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22E" w:rsidRDefault="0033022E">
      <w:pPr>
        <w:widowControl w:val="0"/>
        <w:autoSpaceDE w:val="0"/>
        <w:autoSpaceDN w:val="0"/>
        <w:adjustRightInd w:val="0"/>
        <w:spacing w:after="0" w:line="200" w:lineRule="exact"/>
        <w:rPr>
          <w:rFonts w:ascii="Times New Roman" w:hAnsi="Times New Roman"/>
          <w:sz w:val="24"/>
          <w:szCs w:val="24"/>
        </w:rPr>
      </w:pPr>
    </w:p>
    <w:p w:rsidR="0033022E" w:rsidRDefault="0033022E">
      <w:pPr>
        <w:widowControl w:val="0"/>
        <w:autoSpaceDE w:val="0"/>
        <w:autoSpaceDN w:val="0"/>
        <w:adjustRightInd w:val="0"/>
        <w:spacing w:after="0" w:line="200" w:lineRule="exact"/>
        <w:rPr>
          <w:rFonts w:ascii="Times New Roman" w:hAnsi="Times New Roman"/>
          <w:sz w:val="24"/>
          <w:szCs w:val="24"/>
        </w:rPr>
      </w:pPr>
    </w:p>
    <w:p w:rsidR="0033022E" w:rsidRDefault="0033022E">
      <w:pPr>
        <w:widowControl w:val="0"/>
        <w:autoSpaceDE w:val="0"/>
        <w:autoSpaceDN w:val="0"/>
        <w:adjustRightInd w:val="0"/>
        <w:spacing w:after="0" w:line="200" w:lineRule="exact"/>
        <w:rPr>
          <w:rFonts w:ascii="Times New Roman" w:hAnsi="Times New Roman"/>
          <w:sz w:val="24"/>
          <w:szCs w:val="24"/>
        </w:rPr>
      </w:pPr>
    </w:p>
    <w:p w:rsidR="0033022E" w:rsidRDefault="0033022E">
      <w:pPr>
        <w:widowControl w:val="0"/>
        <w:autoSpaceDE w:val="0"/>
        <w:autoSpaceDN w:val="0"/>
        <w:adjustRightInd w:val="0"/>
        <w:spacing w:after="0" w:line="200" w:lineRule="exact"/>
        <w:rPr>
          <w:rFonts w:ascii="Times New Roman" w:hAnsi="Times New Roman"/>
          <w:sz w:val="24"/>
          <w:szCs w:val="24"/>
        </w:rPr>
      </w:pPr>
    </w:p>
    <w:p w:rsidR="0033022E" w:rsidRDefault="0033022E">
      <w:pPr>
        <w:widowControl w:val="0"/>
        <w:autoSpaceDE w:val="0"/>
        <w:autoSpaceDN w:val="0"/>
        <w:adjustRightInd w:val="0"/>
        <w:spacing w:after="0" w:line="200" w:lineRule="exact"/>
        <w:rPr>
          <w:rFonts w:ascii="Times New Roman" w:hAnsi="Times New Roman"/>
          <w:sz w:val="24"/>
          <w:szCs w:val="24"/>
        </w:rPr>
      </w:pPr>
    </w:p>
    <w:p w:rsidR="0033022E" w:rsidRDefault="00601065">
      <w:pPr>
        <w:widowControl w:val="0"/>
        <w:autoSpaceDE w:val="0"/>
        <w:autoSpaceDN w:val="0"/>
        <w:adjustRightInd w:val="0"/>
        <w:spacing w:after="0" w:line="200" w:lineRule="exact"/>
        <w:rPr>
          <w:rFonts w:ascii="Times New Roman" w:hAnsi="Times New Roman"/>
          <w:sz w:val="24"/>
          <w:szCs w:val="24"/>
        </w:rPr>
      </w:pPr>
      <w:bookmarkStart w:id="0" w:name="page1"/>
      <w:bookmarkEnd w:id="0"/>
      <w:r>
        <w:rPr>
          <w:noProof/>
        </w:rPr>
        <w:drawing>
          <wp:anchor distT="0" distB="0" distL="114300" distR="114300" simplePos="0" relativeHeight="251643392" behindDoc="1" locked="0" layoutInCell="0" allowOverlap="1">
            <wp:simplePos x="0" y="0"/>
            <wp:positionH relativeFrom="page">
              <wp:align>center</wp:align>
            </wp:positionH>
            <wp:positionV relativeFrom="page">
              <wp:posOffset>1670050</wp:posOffset>
            </wp:positionV>
            <wp:extent cx="2445212" cy="1816100"/>
            <wp:effectExtent l="0" t="0" r="0" b="0"/>
            <wp:wrapNone/>
            <wp:docPr id="27"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45212" cy="1816100"/>
                    </a:xfrm>
                    <a:prstGeom prst="rect">
                      <a:avLst/>
                    </a:prstGeom>
                    <a:noFill/>
                  </pic:spPr>
                </pic:pic>
              </a:graphicData>
            </a:graphic>
            <wp14:sizeRelH relativeFrom="page">
              <wp14:pctWidth>0</wp14:pctWidth>
            </wp14:sizeRelH>
            <wp14:sizeRelV relativeFrom="page">
              <wp14:pctHeight>0</wp14:pctHeight>
            </wp14:sizeRelV>
          </wp:anchor>
        </w:drawing>
      </w:r>
    </w:p>
    <w:p w:rsidR="0033022E" w:rsidRDefault="0033022E">
      <w:pPr>
        <w:widowControl w:val="0"/>
        <w:autoSpaceDE w:val="0"/>
        <w:autoSpaceDN w:val="0"/>
        <w:adjustRightInd w:val="0"/>
        <w:spacing w:after="0" w:line="200" w:lineRule="exact"/>
        <w:rPr>
          <w:rFonts w:ascii="Times New Roman" w:hAnsi="Times New Roman"/>
          <w:sz w:val="24"/>
          <w:szCs w:val="24"/>
        </w:rPr>
      </w:pPr>
    </w:p>
    <w:p w:rsidR="0033022E" w:rsidRDefault="0033022E">
      <w:pPr>
        <w:widowControl w:val="0"/>
        <w:autoSpaceDE w:val="0"/>
        <w:autoSpaceDN w:val="0"/>
        <w:adjustRightInd w:val="0"/>
        <w:spacing w:after="0" w:line="200" w:lineRule="exact"/>
        <w:rPr>
          <w:rFonts w:ascii="Times New Roman" w:hAnsi="Times New Roman"/>
          <w:sz w:val="24"/>
          <w:szCs w:val="24"/>
        </w:rPr>
      </w:pPr>
    </w:p>
    <w:p w:rsidR="0033022E" w:rsidRDefault="0033022E">
      <w:pPr>
        <w:widowControl w:val="0"/>
        <w:autoSpaceDE w:val="0"/>
        <w:autoSpaceDN w:val="0"/>
        <w:adjustRightInd w:val="0"/>
        <w:spacing w:after="0" w:line="200" w:lineRule="exact"/>
        <w:rPr>
          <w:rFonts w:ascii="Times New Roman" w:hAnsi="Times New Roman"/>
          <w:sz w:val="24"/>
          <w:szCs w:val="24"/>
        </w:rPr>
      </w:pPr>
    </w:p>
    <w:p w:rsidR="0033022E" w:rsidRDefault="0033022E">
      <w:pPr>
        <w:widowControl w:val="0"/>
        <w:autoSpaceDE w:val="0"/>
        <w:autoSpaceDN w:val="0"/>
        <w:adjustRightInd w:val="0"/>
        <w:spacing w:after="0" w:line="200" w:lineRule="exact"/>
        <w:rPr>
          <w:rFonts w:ascii="Times New Roman" w:hAnsi="Times New Roman"/>
          <w:sz w:val="24"/>
          <w:szCs w:val="24"/>
        </w:rPr>
      </w:pPr>
    </w:p>
    <w:p w:rsidR="0033022E" w:rsidRDefault="0033022E">
      <w:pPr>
        <w:widowControl w:val="0"/>
        <w:autoSpaceDE w:val="0"/>
        <w:autoSpaceDN w:val="0"/>
        <w:adjustRightInd w:val="0"/>
        <w:spacing w:after="0" w:line="200" w:lineRule="exact"/>
        <w:rPr>
          <w:rFonts w:ascii="Times New Roman" w:hAnsi="Times New Roman"/>
          <w:sz w:val="24"/>
          <w:szCs w:val="24"/>
        </w:rPr>
      </w:pPr>
    </w:p>
    <w:p w:rsidR="0033022E" w:rsidRDefault="0033022E">
      <w:pPr>
        <w:widowControl w:val="0"/>
        <w:autoSpaceDE w:val="0"/>
        <w:autoSpaceDN w:val="0"/>
        <w:adjustRightInd w:val="0"/>
        <w:spacing w:after="0" w:line="200" w:lineRule="exact"/>
        <w:rPr>
          <w:rFonts w:ascii="Times New Roman" w:hAnsi="Times New Roman"/>
          <w:sz w:val="24"/>
          <w:szCs w:val="24"/>
        </w:rPr>
      </w:pPr>
    </w:p>
    <w:p w:rsidR="0033022E" w:rsidRDefault="0033022E">
      <w:pPr>
        <w:widowControl w:val="0"/>
        <w:autoSpaceDE w:val="0"/>
        <w:autoSpaceDN w:val="0"/>
        <w:adjustRightInd w:val="0"/>
        <w:spacing w:after="0" w:line="200" w:lineRule="exact"/>
        <w:rPr>
          <w:rFonts w:ascii="Times New Roman" w:hAnsi="Times New Roman"/>
          <w:sz w:val="24"/>
          <w:szCs w:val="24"/>
        </w:rPr>
      </w:pPr>
    </w:p>
    <w:p w:rsidR="0033022E" w:rsidRDefault="0033022E">
      <w:pPr>
        <w:widowControl w:val="0"/>
        <w:autoSpaceDE w:val="0"/>
        <w:autoSpaceDN w:val="0"/>
        <w:adjustRightInd w:val="0"/>
        <w:spacing w:after="0" w:line="200" w:lineRule="exact"/>
        <w:rPr>
          <w:rFonts w:ascii="Times New Roman" w:hAnsi="Times New Roman"/>
          <w:sz w:val="24"/>
          <w:szCs w:val="24"/>
        </w:rPr>
      </w:pPr>
    </w:p>
    <w:p w:rsidR="0033022E" w:rsidRDefault="0033022E">
      <w:pPr>
        <w:widowControl w:val="0"/>
        <w:autoSpaceDE w:val="0"/>
        <w:autoSpaceDN w:val="0"/>
        <w:adjustRightInd w:val="0"/>
        <w:spacing w:after="0" w:line="200" w:lineRule="exact"/>
        <w:rPr>
          <w:rFonts w:ascii="Times New Roman" w:hAnsi="Times New Roman"/>
          <w:sz w:val="24"/>
          <w:szCs w:val="24"/>
        </w:rPr>
      </w:pPr>
    </w:p>
    <w:p w:rsidR="0033022E" w:rsidRDefault="0033022E">
      <w:pPr>
        <w:widowControl w:val="0"/>
        <w:autoSpaceDE w:val="0"/>
        <w:autoSpaceDN w:val="0"/>
        <w:adjustRightInd w:val="0"/>
        <w:spacing w:after="0" w:line="200" w:lineRule="exact"/>
        <w:rPr>
          <w:rFonts w:ascii="Times New Roman" w:hAnsi="Times New Roman"/>
          <w:sz w:val="24"/>
          <w:szCs w:val="24"/>
        </w:rPr>
      </w:pPr>
    </w:p>
    <w:p w:rsidR="0033022E" w:rsidRDefault="0033022E">
      <w:pPr>
        <w:widowControl w:val="0"/>
        <w:autoSpaceDE w:val="0"/>
        <w:autoSpaceDN w:val="0"/>
        <w:adjustRightInd w:val="0"/>
        <w:spacing w:after="0" w:line="200" w:lineRule="exact"/>
        <w:rPr>
          <w:rFonts w:ascii="Times New Roman" w:hAnsi="Times New Roman"/>
          <w:sz w:val="24"/>
          <w:szCs w:val="24"/>
        </w:rPr>
      </w:pPr>
    </w:p>
    <w:p w:rsidR="0033022E" w:rsidRDefault="0033022E">
      <w:pPr>
        <w:widowControl w:val="0"/>
        <w:autoSpaceDE w:val="0"/>
        <w:autoSpaceDN w:val="0"/>
        <w:adjustRightInd w:val="0"/>
        <w:spacing w:after="0" w:line="200" w:lineRule="exact"/>
        <w:rPr>
          <w:rFonts w:ascii="Times New Roman" w:hAnsi="Times New Roman"/>
          <w:sz w:val="24"/>
          <w:szCs w:val="24"/>
        </w:rPr>
      </w:pPr>
    </w:p>
    <w:p w:rsidR="0033022E" w:rsidRDefault="0033022E">
      <w:pPr>
        <w:widowControl w:val="0"/>
        <w:autoSpaceDE w:val="0"/>
        <w:autoSpaceDN w:val="0"/>
        <w:adjustRightInd w:val="0"/>
        <w:spacing w:after="0" w:line="200" w:lineRule="exact"/>
        <w:rPr>
          <w:rFonts w:ascii="Times New Roman" w:hAnsi="Times New Roman"/>
          <w:sz w:val="24"/>
          <w:szCs w:val="24"/>
        </w:rPr>
      </w:pPr>
    </w:p>
    <w:p w:rsidR="0033022E" w:rsidRDefault="0033022E">
      <w:pPr>
        <w:widowControl w:val="0"/>
        <w:autoSpaceDE w:val="0"/>
        <w:autoSpaceDN w:val="0"/>
        <w:adjustRightInd w:val="0"/>
        <w:spacing w:after="0" w:line="200" w:lineRule="exact"/>
        <w:rPr>
          <w:rFonts w:ascii="Times New Roman" w:hAnsi="Times New Roman"/>
          <w:sz w:val="24"/>
          <w:szCs w:val="24"/>
        </w:rPr>
      </w:pPr>
    </w:p>
    <w:p w:rsidR="0033022E" w:rsidRDefault="0033022E">
      <w:pPr>
        <w:widowControl w:val="0"/>
        <w:autoSpaceDE w:val="0"/>
        <w:autoSpaceDN w:val="0"/>
        <w:adjustRightInd w:val="0"/>
        <w:spacing w:after="0" w:line="200" w:lineRule="exact"/>
        <w:rPr>
          <w:rFonts w:ascii="Times New Roman" w:hAnsi="Times New Roman"/>
          <w:sz w:val="24"/>
          <w:szCs w:val="24"/>
        </w:rPr>
      </w:pPr>
    </w:p>
    <w:p w:rsidR="0033022E" w:rsidRDefault="0033022E">
      <w:pPr>
        <w:widowControl w:val="0"/>
        <w:autoSpaceDE w:val="0"/>
        <w:autoSpaceDN w:val="0"/>
        <w:adjustRightInd w:val="0"/>
        <w:spacing w:after="0" w:line="200" w:lineRule="exact"/>
        <w:rPr>
          <w:rFonts w:ascii="Times New Roman" w:hAnsi="Times New Roman"/>
          <w:sz w:val="24"/>
          <w:szCs w:val="24"/>
        </w:rPr>
      </w:pPr>
    </w:p>
    <w:p w:rsidR="0036087C" w:rsidRDefault="0036087C">
      <w:pPr>
        <w:widowControl w:val="0"/>
        <w:autoSpaceDE w:val="0"/>
        <w:autoSpaceDN w:val="0"/>
        <w:adjustRightInd w:val="0"/>
        <w:spacing w:after="0" w:line="200" w:lineRule="exact"/>
        <w:rPr>
          <w:rFonts w:ascii="Times New Roman" w:hAnsi="Times New Roman"/>
          <w:sz w:val="24"/>
          <w:szCs w:val="24"/>
        </w:rPr>
      </w:pPr>
    </w:p>
    <w:p w:rsidR="0036087C" w:rsidRDefault="0036087C">
      <w:pPr>
        <w:widowControl w:val="0"/>
        <w:autoSpaceDE w:val="0"/>
        <w:autoSpaceDN w:val="0"/>
        <w:adjustRightInd w:val="0"/>
        <w:spacing w:after="0" w:line="200" w:lineRule="exact"/>
        <w:rPr>
          <w:rFonts w:ascii="Times New Roman" w:hAnsi="Times New Roman"/>
          <w:sz w:val="24"/>
          <w:szCs w:val="24"/>
        </w:rPr>
      </w:pPr>
    </w:p>
    <w:p w:rsidR="0033022E" w:rsidRDefault="0033022E">
      <w:pPr>
        <w:widowControl w:val="0"/>
        <w:autoSpaceDE w:val="0"/>
        <w:autoSpaceDN w:val="0"/>
        <w:adjustRightInd w:val="0"/>
        <w:spacing w:after="0" w:line="299" w:lineRule="exact"/>
        <w:rPr>
          <w:rFonts w:ascii="Times New Roman" w:hAnsi="Times New Roman"/>
          <w:sz w:val="24"/>
          <w:szCs w:val="24"/>
        </w:rPr>
      </w:pPr>
    </w:p>
    <w:p w:rsidR="0033022E" w:rsidRDefault="006E4434">
      <w:pPr>
        <w:widowControl w:val="0"/>
        <w:autoSpaceDE w:val="0"/>
        <w:autoSpaceDN w:val="0"/>
        <w:adjustRightInd w:val="0"/>
        <w:spacing w:after="0" w:line="239" w:lineRule="auto"/>
        <w:rPr>
          <w:rFonts w:ascii="Times New Roman" w:hAnsi="Times New Roman"/>
          <w:sz w:val="24"/>
          <w:szCs w:val="24"/>
        </w:rPr>
      </w:pPr>
      <w:r>
        <w:rPr>
          <w:rFonts w:cs="Calibri"/>
          <w:b/>
          <w:bCs/>
          <w:color w:val="365F91"/>
          <w:sz w:val="56"/>
          <w:szCs w:val="56"/>
        </w:rPr>
        <w:t>Výroční zpráva o činnosti</w:t>
      </w:r>
    </w:p>
    <w:p w:rsidR="0033022E" w:rsidRDefault="0033022E">
      <w:pPr>
        <w:widowControl w:val="0"/>
        <w:autoSpaceDE w:val="0"/>
        <w:autoSpaceDN w:val="0"/>
        <w:adjustRightInd w:val="0"/>
        <w:spacing w:after="0" w:line="291" w:lineRule="exact"/>
        <w:rPr>
          <w:rFonts w:ascii="Times New Roman" w:hAnsi="Times New Roman"/>
          <w:sz w:val="24"/>
          <w:szCs w:val="24"/>
        </w:rPr>
      </w:pPr>
    </w:p>
    <w:p w:rsidR="0033022E" w:rsidRDefault="006E4434">
      <w:pPr>
        <w:widowControl w:val="0"/>
        <w:autoSpaceDE w:val="0"/>
        <w:autoSpaceDN w:val="0"/>
        <w:adjustRightInd w:val="0"/>
        <w:spacing w:after="0" w:line="240" w:lineRule="auto"/>
        <w:ind w:left="1640"/>
        <w:rPr>
          <w:rFonts w:ascii="Times New Roman" w:hAnsi="Times New Roman"/>
          <w:sz w:val="24"/>
          <w:szCs w:val="24"/>
        </w:rPr>
      </w:pPr>
      <w:r>
        <w:rPr>
          <w:rFonts w:cs="Calibri"/>
          <w:b/>
          <w:bCs/>
          <w:sz w:val="28"/>
          <w:szCs w:val="28"/>
        </w:rPr>
        <w:t>školní rok 201</w:t>
      </w:r>
      <w:r w:rsidR="00FC3854">
        <w:rPr>
          <w:rFonts w:cs="Calibri"/>
          <w:b/>
          <w:bCs/>
          <w:sz w:val="28"/>
          <w:szCs w:val="28"/>
        </w:rPr>
        <w:t>9</w:t>
      </w:r>
      <w:r>
        <w:rPr>
          <w:rFonts w:cs="Calibri"/>
          <w:b/>
          <w:bCs/>
          <w:sz w:val="28"/>
          <w:szCs w:val="28"/>
        </w:rPr>
        <w:t xml:space="preserve"> - 20</w:t>
      </w:r>
      <w:r w:rsidR="00FC3854">
        <w:rPr>
          <w:rFonts w:cs="Calibri"/>
          <w:b/>
          <w:bCs/>
          <w:sz w:val="28"/>
          <w:szCs w:val="28"/>
        </w:rPr>
        <w:t>20</w:t>
      </w:r>
    </w:p>
    <w:p w:rsidR="0033022E" w:rsidRDefault="0033022E">
      <w:pPr>
        <w:widowControl w:val="0"/>
        <w:autoSpaceDE w:val="0"/>
        <w:autoSpaceDN w:val="0"/>
        <w:adjustRightInd w:val="0"/>
        <w:spacing w:after="0" w:line="200" w:lineRule="exact"/>
        <w:rPr>
          <w:rFonts w:ascii="Times New Roman" w:hAnsi="Times New Roman"/>
          <w:sz w:val="24"/>
          <w:szCs w:val="24"/>
        </w:rPr>
      </w:pPr>
    </w:p>
    <w:p w:rsidR="0033022E" w:rsidRDefault="0033022E">
      <w:pPr>
        <w:widowControl w:val="0"/>
        <w:autoSpaceDE w:val="0"/>
        <w:autoSpaceDN w:val="0"/>
        <w:adjustRightInd w:val="0"/>
        <w:spacing w:after="0" w:line="200" w:lineRule="exact"/>
        <w:rPr>
          <w:rFonts w:ascii="Times New Roman" w:hAnsi="Times New Roman"/>
          <w:sz w:val="24"/>
          <w:szCs w:val="24"/>
        </w:rPr>
      </w:pPr>
    </w:p>
    <w:p w:rsidR="0033022E" w:rsidRDefault="0033022E">
      <w:pPr>
        <w:widowControl w:val="0"/>
        <w:autoSpaceDE w:val="0"/>
        <w:autoSpaceDN w:val="0"/>
        <w:adjustRightInd w:val="0"/>
        <w:spacing w:after="0" w:line="200" w:lineRule="exact"/>
        <w:rPr>
          <w:rFonts w:ascii="Times New Roman" w:hAnsi="Times New Roman"/>
          <w:sz w:val="24"/>
          <w:szCs w:val="24"/>
        </w:rPr>
      </w:pPr>
    </w:p>
    <w:p w:rsidR="0033022E" w:rsidRDefault="0033022E">
      <w:pPr>
        <w:widowControl w:val="0"/>
        <w:autoSpaceDE w:val="0"/>
        <w:autoSpaceDN w:val="0"/>
        <w:adjustRightInd w:val="0"/>
        <w:spacing w:after="0" w:line="200" w:lineRule="exact"/>
        <w:rPr>
          <w:rFonts w:ascii="Times New Roman" w:hAnsi="Times New Roman"/>
          <w:sz w:val="24"/>
          <w:szCs w:val="24"/>
        </w:rPr>
      </w:pPr>
    </w:p>
    <w:p w:rsidR="0033022E" w:rsidRDefault="0033022E">
      <w:pPr>
        <w:widowControl w:val="0"/>
        <w:autoSpaceDE w:val="0"/>
        <w:autoSpaceDN w:val="0"/>
        <w:adjustRightInd w:val="0"/>
        <w:spacing w:after="0" w:line="200" w:lineRule="exact"/>
        <w:rPr>
          <w:rFonts w:ascii="Times New Roman" w:hAnsi="Times New Roman"/>
          <w:sz w:val="24"/>
          <w:szCs w:val="24"/>
        </w:rPr>
      </w:pPr>
    </w:p>
    <w:p w:rsidR="0033022E" w:rsidRDefault="0033022E">
      <w:pPr>
        <w:widowControl w:val="0"/>
        <w:autoSpaceDE w:val="0"/>
        <w:autoSpaceDN w:val="0"/>
        <w:adjustRightInd w:val="0"/>
        <w:spacing w:after="0" w:line="200" w:lineRule="exact"/>
        <w:rPr>
          <w:rFonts w:ascii="Times New Roman" w:hAnsi="Times New Roman"/>
          <w:sz w:val="24"/>
          <w:szCs w:val="24"/>
        </w:rPr>
      </w:pPr>
    </w:p>
    <w:p w:rsidR="0033022E" w:rsidRDefault="0033022E">
      <w:pPr>
        <w:widowControl w:val="0"/>
        <w:autoSpaceDE w:val="0"/>
        <w:autoSpaceDN w:val="0"/>
        <w:adjustRightInd w:val="0"/>
        <w:spacing w:after="0" w:line="200" w:lineRule="exact"/>
        <w:rPr>
          <w:rFonts w:ascii="Times New Roman" w:hAnsi="Times New Roman"/>
          <w:sz w:val="24"/>
          <w:szCs w:val="24"/>
        </w:rPr>
      </w:pPr>
    </w:p>
    <w:p w:rsidR="0033022E" w:rsidRDefault="0033022E">
      <w:pPr>
        <w:widowControl w:val="0"/>
        <w:autoSpaceDE w:val="0"/>
        <w:autoSpaceDN w:val="0"/>
        <w:adjustRightInd w:val="0"/>
        <w:spacing w:after="0" w:line="200" w:lineRule="exact"/>
        <w:rPr>
          <w:rFonts w:ascii="Times New Roman" w:hAnsi="Times New Roman"/>
          <w:sz w:val="24"/>
          <w:szCs w:val="24"/>
        </w:rPr>
      </w:pPr>
    </w:p>
    <w:p w:rsidR="0033022E" w:rsidRDefault="0033022E">
      <w:pPr>
        <w:widowControl w:val="0"/>
        <w:autoSpaceDE w:val="0"/>
        <w:autoSpaceDN w:val="0"/>
        <w:adjustRightInd w:val="0"/>
        <w:spacing w:after="0" w:line="200" w:lineRule="exact"/>
        <w:rPr>
          <w:rFonts w:ascii="Times New Roman" w:hAnsi="Times New Roman"/>
          <w:sz w:val="24"/>
          <w:szCs w:val="24"/>
        </w:rPr>
      </w:pPr>
    </w:p>
    <w:p w:rsidR="0033022E" w:rsidRDefault="0033022E">
      <w:pPr>
        <w:widowControl w:val="0"/>
        <w:autoSpaceDE w:val="0"/>
        <w:autoSpaceDN w:val="0"/>
        <w:adjustRightInd w:val="0"/>
        <w:spacing w:after="0" w:line="200" w:lineRule="exact"/>
        <w:rPr>
          <w:rFonts w:ascii="Times New Roman" w:hAnsi="Times New Roman"/>
          <w:sz w:val="24"/>
          <w:szCs w:val="24"/>
        </w:rPr>
      </w:pPr>
    </w:p>
    <w:p w:rsidR="0033022E" w:rsidRDefault="0033022E">
      <w:pPr>
        <w:widowControl w:val="0"/>
        <w:autoSpaceDE w:val="0"/>
        <w:autoSpaceDN w:val="0"/>
        <w:adjustRightInd w:val="0"/>
        <w:spacing w:after="0" w:line="200" w:lineRule="exact"/>
        <w:rPr>
          <w:rFonts w:ascii="Times New Roman" w:hAnsi="Times New Roman"/>
          <w:sz w:val="24"/>
          <w:szCs w:val="24"/>
        </w:rPr>
      </w:pPr>
    </w:p>
    <w:p w:rsidR="0033022E" w:rsidRDefault="0033022E">
      <w:pPr>
        <w:widowControl w:val="0"/>
        <w:autoSpaceDE w:val="0"/>
        <w:autoSpaceDN w:val="0"/>
        <w:adjustRightInd w:val="0"/>
        <w:spacing w:after="0" w:line="200" w:lineRule="exact"/>
        <w:rPr>
          <w:rFonts w:ascii="Times New Roman" w:hAnsi="Times New Roman"/>
          <w:sz w:val="24"/>
          <w:szCs w:val="24"/>
        </w:rPr>
      </w:pPr>
    </w:p>
    <w:p w:rsidR="0033022E" w:rsidRDefault="0033022E">
      <w:pPr>
        <w:widowControl w:val="0"/>
        <w:autoSpaceDE w:val="0"/>
        <w:autoSpaceDN w:val="0"/>
        <w:adjustRightInd w:val="0"/>
        <w:spacing w:after="0" w:line="200" w:lineRule="exact"/>
        <w:rPr>
          <w:rFonts w:ascii="Times New Roman" w:hAnsi="Times New Roman"/>
          <w:sz w:val="24"/>
          <w:szCs w:val="24"/>
        </w:rPr>
      </w:pPr>
    </w:p>
    <w:p w:rsidR="0033022E" w:rsidRDefault="0033022E">
      <w:pPr>
        <w:widowControl w:val="0"/>
        <w:autoSpaceDE w:val="0"/>
        <w:autoSpaceDN w:val="0"/>
        <w:adjustRightInd w:val="0"/>
        <w:spacing w:after="0" w:line="200" w:lineRule="exact"/>
        <w:rPr>
          <w:rFonts w:ascii="Times New Roman" w:hAnsi="Times New Roman"/>
          <w:sz w:val="24"/>
          <w:szCs w:val="24"/>
        </w:rPr>
      </w:pPr>
    </w:p>
    <w:p w:rsidR="0033022E" w:rsidRDefault="0033022E">
      <w:pPr>
        <w:widowControl w:val="0"/>
        <w:autoSpaceDE w:val="0"/>
        <w:autoSpaceDN w:val="0"/>
        <w:adjustRightInd w:val="0"/>
        <w:spacing w:after="0" w:line="200" w:lineRule="exact"/>
        <w:rPr>
          <w:rFonts w:ascii="Times New Roman" w:hAnsi="Times New Roman"/>
          <w:sz w:val="24"/>
          <w:szCs w:val="24"/>
        </w:rPr>
      </w:pPr>
    </w:p>
    <w:p w:rsidR="0033022E" w:rsidRDefault="0033022E">
      <w:pPr>
        <w:widowControl w:val="0"/>
        <w:autoSpaceDE w:val="0"/>
        <w:autoSpaceDN w:val="0"/>
        <w:adjustRightInd w:val="0"/>
        <w:spacing w:after="0" w:line="200" w:lineRule="exact"/>
        <w:rPr>
          <w:rFonts w:ascii="Times New Roman" w:hAnsi="Times New Roman"/>
          <w:sz w:val="24"/>
          <w:szCs w:val="24"/>
        </w:rPr>
      </w:pPr>
    </w:p>
    <w:p w:rsidR="0033022E" w:rsidRDefault="0033022E">
      <w:pPr>
        <w:widowControl w:val="0"/>
        <w:autoSpaceDE w:val="0"/>
        <w:autoSpaceDN w:val="0"/>
        <w:adjustRightInd w:val="0"/>
        <w:spacing w:after="0" w:line="323" w:lineRule="exact"/>
        <w:rPr>
          <w:rFonts w:ascii="Times New Roman" w:hAnsi="Times New Roman"/>
          <w:sz w:val="24"/>
          <w:szCs w:val="24"/>
        </w:rPr>
      </w:pPr>
    </w:p>
    <w:p w:rsidR="0033022E" w:rsidRDefault="006E4434">
      <w:pPr>
        <w:widowControl w:val="0"/>
        <w:overflowPunct w:val="0"/>
        <w:autoSpaceDE w:val="0"/>
        <w:autoSpaceDN w:val="0"/>
        <w:adjustRightInd w:val="0"/>
        <w:spacing w:after="0" w:line="240" w:lineRule="auto"/>
        <w:ind w:right="20"/>
        <w:jc w:val="right"/>
        <w:rPr>
          <w:rFonts w:ascii="Times New Roman" w:hAnsi="Times New Roman"/>
          <w:sz w:val="24"/>
          <w:szCs w:val="24"/>
        </w:rPr>
      </w:pPr>
      <w:r>
        <w:rPr>
          <w:rFonts w:cs="Calibri"/>
          <w:b/>
          <w:bCs/>
          <w:sz w:val="24"/>
          <w:szCs w:val="24"/>
        </w:rPr>
        <w:t xml:space="preserve">Mgr. </w:t>
      </w:r>
      <w:r w:rsidR="000871D3">
        <w:rPr>
          <w:rFonts w:cs="Calibri"/>
          <w:b/>
          <w:bCs/>
          <w:sz w:val="24"/>
          <w:szCs w:val="24"/>
        </w:rPr>
        <w:t>Andrzej Szyja</w:t>
      </w:r>
    </w:p>
    <w:p w:rsidR="0033022E" w:rsidRDefault="0033022E">
      <w:pPr>
        <w:widowControl w:val="0"/>
        <w:autoSpaceDE w:val="0"/>
        <w:autoSpaceDN w:val="0"/>
        <w:adjustRightInd w:val="0"/>
        <w:spacing w:after="0" w:line="3" w:lineRule="exact"/>
        <w:rPr>
          <w:rFonts w:ascii="Times New Roman" w:hAnsi="Times New Roman"/>
          <w:sz w:val="24"/>
          <w:szCs w:val="24"/>
        </w:rPr>
      </w:pPr>
    </w:p>
    <w:p w:rsidR="0033022E" w:rsidRDefault="006E4434">
      <w:pPr>
        <w:widowControl w:val="0"/>
        <w:overflowPunct w:val="0"/>
        <w:autoSpaceDE w:val="0"/>
        <w:autoSpaceDN w:val="0"/>
        <w:adjustRightInd w:val="0"/>
        <w:spacing w:after="0" w:line="240" w:lineRule="auto"/>
        <w:jc w:val="right"/>
        <w:rPr>
          <w:rFonts w:ascii="Times New Roman" w:hAnsi="Times New Roman"/>
          <w:sz w:val="24"/>
          <w:szCs w:val="24"/>
        </w:rPr>
      </w:pPr>
      <w:r>
        <w:rPr>
          <w:rFonts w:cs="Calibri"/>
          <w:sz w:val="24"/>
          <w:szCs w:val="24"/>
        </w:rPr>
        <w:t>ředitel školy</w:t>
      </w:r>
    </w:p>
    <w:p w:rsidR="0033022E" w:rsidRDefault="0033022E">
      <w:pPr>
        <w:widowControl w:val="0"/>
        <w:autoSpaceDE w:val="0"/>
        <w:autoSpaceDN w:val="0"/>
        <w:adjustRightInd w:val="0"/>
        <w:spacing w:after="0" w:line="240" w:lineRule="auto"/>
        <w:rPr>
          <w:rFonts w:ascii="Times New Roman" w:hAnsi="Times New Roman"/>
          <w:sz w:val="24"/>
          <w:szCs w:val="24"/>
        </w:rPr>
        <w:sectPr w:rsidR="0033022E" w:rsidSect="00601065">
          <w:footerReference w:type="default" r:id="rId9"/>
          <w:footerReference w:type="first" r:id="rId10"/>
          <w:pgSz w:w="11900" w:h="16838"/>
          <w:pgMar w:top="1440" w:right="1400" w:bottom="1440" w:left="3040" w:header="708" w:footer="708" w:gutter="0"/>
          <w:cols w:space="708" w:equalWidth="0">
            <w:col w:w="7460"/>
          </w:cols>
          <w:noEndnote/>
          <w:docGrid w:linePitch="299"/>
        </w:sectPr>
      </w:pPr>
    </w:p>
    <w:p w:rsidR="0033022E" w:rsidRDefault="006E4434" w:rsidP="00967D83">
      <w:pPr>
        <w:pStyle w:val="Nadpis1"/>
        <w:jc w:val="center"/>
        <w:rPr>
          <w:rFonts w:ascii="Times New Roman" w:hAnsi="Times New Roman"/>
          <w:sz w:val="24"/>
          <w:szCs w:val="24"/>
        </w:rPr>
      </w:pPr>
      <w:bookmarkStart w:id="1" w:name="page2"/>
      <w:bookmarkStart w:id="2" w:name="_Toc55479997"/>
      <w:bookmarkEnd w:id="1"/>
      <w:r>
        <w:lastRenderedPageBreak/>
        <w:t>OBSAH</w:t>
      </w:r>
      <w:bookmarkEnd w:id="2"/>
    </w:p>
    <w:p w:rsidR="0033022E" w:rsidRDefault="0033022E">
      <w:pPr>
        <w:widowControl w:val="0"/>
        <w:autoSpaceDE w:val="0"/>
        <w:autoSpaceDN w:val="0"/>
        <w:adjustRightInd w:val="0"/>
        <w:spacing w:after="0" w:line="281" w:lineRule="exact"/>
        <w:rPr>
          <w:rFonts w:ascii="Times New Roman" w:hAnsi="Times New Roman"/>
          <w:sz w:val="24"/>
          <w:szCs w:val="24"/>
        </w:rPr>
      </w:pPr>
    </w:p>
    <w:sdt>
      <w:sdtPr>
        <w:rPr>
          <w:rFonts w:ascii="Calibri" w:eastAsia="Times New Roman" w:hAnsi="Calibri" w:cs="Times New Roman"/>
          <w:color w:val="auto"/>
          <w:sz w:val="22"/>
          <w:szCs w:val="22"/>
        </w:rPr>
        <w:id w:val="-1468505310"/>
        <w:docPartObj>
          <w:docPartGallery w:val="Table of Contents"/>
          <w:docPartUnique/>
        </w:docPartObj>
      </w:sdtPr>
      <w:sdtEndPr>
        <w:rPr>
          <w:b/>
          <w:bCs/>
        </w:rPr>
      </w:sdtEndPr>
      <w:sdtContent>
        <w:p w:rsidR="00967D83" w:rsidRDefault="00967D83">
          <w:pPr>
            <w:pStyle w:val="Nadpisobsahu"/>
          </w:pPr>
        </w:p>
        <w:p w:rsidR="00967D83" w:rsidRDefault="00967D83">
          <w:pPr>
            <w:pStyle w:val="Obsah1"/>
            <w:tabs>
              <w:tab w:val="right" w:leader="dot" w:pos="8776"/>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55479997" w:history="1">
            <w:r w:rsidRPr="00B3695B">
              <w:rPr>
                <w:rStyle w:val="Hypertextovodkaz"/>
                <w:rFonts w:eastAsiaTheme="majorEastAsia"/>
                <w:noProof/>
              </w:rPr>
              <w:t>OBSAH</w:t>
            </w:r>
            <w:r>
              <w:rPr>
                <w:noProof/>
                <w:webHidden/>
              </w:rPr>
              <w:tab/>
            </w:r>
            <w:r>
              <w:rPr>
                <w:noProof/>
                <w:webHidden/>
              </w:rPr>
              <w:fldChar w:fldCharType="begin"/>
            </w:r>
            <w:r>
              <w:rPr>
                <w:noProof/>
                <w:webHidden/>
              </w:rPr>
              <w:instrText xml:space="preserve"> PAGEREF _Toc55479997 \h </w:instrText>
            </w:r>
            <w:r>
              <w:rPr>
                <w:noProof/>
                <w:webHidden/>
              </w:rPr>
            </w:r>
            <w:r>
              <w:rPr>
                <w:noProof/>
                <w:webHidden/>
              </w:rPr>
              <w:fldChar w:fldCharType="separate"/>
            </w:r>
            <w:r w:rsidR="00225161">
              <w:rPr>
                <w:noProof/>
                <w:webHidden/>
              </w:rPr>
              <w:t>1</w:t>
            </w:r>
            <w:r>
              <w:rPr>
                <w:noProof/>
                <w:webHidden/>
              </w:rPr>
              <w:fldChar w:fldCharType="end"/>
            </w:r>
          </w:hyperlink>
        </w:p>
        <w:p w:rsidR="00967D83" w:rsidRDefault="00B56BA7">
          <w:pPr>
            <w:pStyle w:val="Obsah1"/>
            <w:tabs>
              <w:tab w:val="right" w:leader="dot" w:pos="8776"/>
            </w:tabs>
            <w:rPr>
              <w:rFonts w:asciiTheme="minorHAnsi" w:eastAsiaTheme="minorEastAsia" w:hAnsiTheme="minorHAnsi" w:cstheme="minorBidi"/>
              <w:noProof/>
            </w:rPr>
          </w:pPr>
          <w:hyperlink w:anchor="_Toc55479998" w:history="1">
            <w:r w:rsidR="00967D83" w:rsidRPr="00B3695B">
              <w:rPr>
                <w:rStyle w:val="Hypertextovodkaz"/>
                <w:rFonts w:eastAsiaTheme="majorEastAsia"/>
                <w:noProof/>
              </w:rPr>
              <w:t>Charakteristika školy</w:t>
            </w:r>
            <w:r w:rsidR="00967D83">
              <w:rPr>
                <w:noProof/>
                <w:webHidden/>
              </w:rPr>
              <w:tab/>
            </w:r>
            <w:r w:rsidR="00967D83">
              <w:rPr>
                <w:noProof/>
                <w:webHidden/>
              </w:rPr>
              <w:fldChar w:fldCharType="begin"/>
            </w:r>
            <w:r w:rsidR="00967D83">
              <w:rPr>
                <w:noProof/>
                <w:webHidden/>
              </w:rPr>
              <w:instrText xml:space="preserve"> PAGEREF _Toc55479998 \h </w:instrText>
            </w:r>
            <w:r w:rsidR="00967D83">
              <w:rPr>
                <w:noProof/>
                <w:webHidden/>
              </w:rPr>
            </w:r>
            <w:r w:rsidR="00967D83">
              <w:rPr>
                <w:noProof/>
                <w:webHidden/>
              </w:rPr>
              <w:fldChar w:fldCharType="separate"/>
            </w:r>
            <w:r w:rsidR="00225161">
              <w:rPr>
                <w:noProof/>
                <w:webHidden/>
              </w:rPr>
              <w:t>3</w:t>
            </w:r>
            <w:r w:rsidR="00967D83">
              <w:rPr>
                <w:noProof/>
                <w:webHidden/>
              </w:rPr>
              <w:fldChar w:fldCharType="end"/>
            </w:r>
          </w:hyperlink>
        </w:p>
        <w:p w:rsidR="00967D83" w:rsidRDefault="00B56BA7">
          <w:pPr>
            <w:pStyle w:val="Obsah1"/>
            <w:tabs>
              <w:tab w:val="right" w:leader="dot" w:pos="8776"/>
            </w:tabs>
            <w:rPr>
              <w:rFonts w:asciiTheme="minorHAnsi" w:eastAsiaTheme="minorEastAsia" w:hAnsiTheme="minorHAnsi" w:cstheme="minorBidi"/>
              <w:noProof/>
            </w:rPr>
          </w:pPr>
          <w:hyperlink w:anchor="_Toc55479999" w:history="1">
            <w:r w:rsidR="00967D83" w:rsidRPr="00B3695B">
              <w:rPr>
                <w:rStyle w:val="Hypertextovodkaz"/>
                <w:rFonts w:eastAsiaTheme="majorEastAsia"/>
                <w:noProof/>
              </w:rPr>
              <w:t>Vzdělávací program</w:t>
            </w:r>
            <w:r w:rsidR="00967D83">
              <w:rPr>
                <w:noProof/>
                <w:webHidden/>
              </w:rPr>
              <w:tab/>
            </w:r>
            <w:r w:rsidR="00967D83">
              <w:rPr>
                <w:noProof/>
                <w:webHidden/>
              </w:rPr>
              <w:fldChar w:fldCharType="begin"/>
            </w:r>
            <w:r w:rsidR="00967D83">
              <w:rPr>
                <w:noProof/>
                <w:webHidden/>
              </w:rPr>
              <w:instrText xml:space="preserve"> PAGEREF _Toc55479999 \h </w:instrText>
            </w:r>
            <w:r w:rsidR="00967D83">
              <w:rPr>
                <w:noProof/>
                <w:webHidden/>
              </w:rPr>
            </w:r>
            <w:r w:rsidR="00967D83">
              <w:rPr>
                <w:noProof/>
                <w:webHidden/>
              </w:rPr>
              <w:fldChar w:fldCharType="separate"/>
            </w:r>
            <w:r w:rsidR="00225161">
              <w:rPr>
                <w:noProof/>
                <w:webHidden/>
              </w:rPr>
              <w:t>4</w:t>
            </w:r>
            <w:r w:rsidR="00967D83">
              <w:rPr>
                <w:noProof/>
                <w:webHidden/>
              </w:rPr>
              <w:fldChar w:fldCharType="end"/>
            </w:r>
          </w:hyperlink>
        </w:p>
        <w:p w:rsidR="00967D83" w:rsidRDefault="00B56BA7">
          <w:pPr>
            <w:pStyle w:val="Obsah1"/>
            <w:tabs>
              <w:tab w:val="right" w:leader="dot" w:pos="8776"/>
            </w:tabs>
            <w:rPr>
              <w:rFonts w:asciiTheme="minorHAnsi" w:eastAsiaTheme="minorEastAsia" w:hAnsiTheme="minorHAnsi" w:cstheme="minorBidi"/>
              <w:noProof/>
            </w:rPr>
          </w:pPr>
          <w:hyperlink w:anchor="_Toc55480000" w:history="1">
            <w:r w:rsidR="00967D83" w:rsidRPr="00B3695B">
              <w:rPr>
                <w:rStyle w:val="Hypertextovodkaz"/>
                <w:rFonts w:eastAsiaTheme="majorEastAsia"/>
                <w:noProof/>
              </w:rPr>
              <w:t>Informace o vzdělávání</w:t>
            </w:r>
            <w:r w:rsidR="00967D83">
              <w:rPr>
                <w:noProof/>
                <w:webHidden/>
              </w:rPr>
              <w:tab/>
            </w:r>
            <w:r w:rsidR="00967D83">
              <w:rPr>
                <w:noProof/>
                <w:webHidden/>
              </w:rPr>
              <w:fldChar w:fldCharType="begin"/>
            </w:r>
            <w:r w:rsidR="00967D83">
              <w:rPr>
                <w:noProof/>
                <w:webHidden/>
              </w:rPr>
              <w:instrText xml:space="preserve"> PAGEREF _Toc55480000 \h </w:instrText>
            </w:r>
            <w:r w:rsidR="00967D83">
              <w:rPr>
                <w:noProof/>
                <w:webHidden/>
              </w:rPr>
            </w:r>
            <w:r w:rsidR="00967D83">
              <w:rPr>
                <w:noProof/>
                <w:webHidden/>
              </w:rPr>
              <w:fldChar w:fldCharType="separate"/>
            </w:r>
            <w:r w:rsidR="00225161">
              <w:rPr>
                <w:noProof/>
                <w:webHidden/>
              </w:rPr>
              <w:t>4</w:t>
            </w:r>
            <w:r w:rsidR="00967D83">
              <w:rPr>
                <w:noProof/>
                <w:webHidden/>
              </w:rPr>
              <w:fldChar w:fldCharType="end"/>
            </w:r>
          </w:hyperlink>
        </w:p>
        <w:p w:rsidR="00967D83" w:rsidRDefault="00B56BA7">
          <w:pPr>
            <w:pStyle w:val="Obsah1"/>
            <w:tabs>
              <w:tab w:val="right" w:leader="dot" w:pos="8776"/>
            </w:tabs>
            <w:rPr>
              <w:rFonts w:asciiTheme="minorHAnsi" w:eastAsiaTheme="minorEastAsia" w:hAnsiTheme="minorHAnsi" w:cstheme="minorBidi"/>
              <w:noProof/>
            </w:rPr>
          </w:pPr>
          <w:hyperlink w:anchor="_Toc55480001" w:history="1">
            <w:r w:rsidR="00967D83" w:rsidRPr="00B3695B">
              <w:rPr>
                <w:rStyle w:val="Hypertextovodkaz"/>
                <w:rFonts w:eastAsiaTheme="majorEastAsia"/>
                <w:noProof/>
              </w:rPr>
              <w:t>Identifikace školy</w:t>
            </w:r>
            <w:r w:rsidR="00967D83">
              <w:rPr>
                <w:noProof/>
                <w:webHidden/>
              </w:rPr>
              <w:tab/>
            </w:r>
            <w:r w:rsidR="00967D83">
              <w:rPr>
                <w:noProof/>
                <w:webHidden/>
              </w:rPr>
              <w:fldChar w:fldCharType="begin"/>
            </w:r>
            <w:r w:rsidR="00967D83">
              <w:rPr>
                <w:noProof/>
                <w:webHidden/>
              </w:rPr>
              <w:instrText xml:space="preserve"> PAGEREF _Toc55480001 \h </w:instrText>
            </w:r>
            <w:r w:rsidR="00967D83">
              <w:rPr>
                <w:noProof/>
                <w:webHidden/>
              </w:rPr>
            </w:r>
            <w:r w:rsidR="00967D83">
              <w:rPr>
                <w:noProof/>
                <w:webHidden/>
              </w:rPr>
              <w:fldChar w:fldCharType="separate"/>
            </w:r>
            <w:r w:rsidR="00225161">
              <w:rPr>
                <w:noProof/>
                <w:webHidden/>
              </w:rPr>
              <w:t>4</w:t>
            </w:r>
            <w:r w:rsidR="00967D83">
              <w:rPr>
                <w:noProof/>
                <w:webHidden/>
              </w:rPr>
              <w:fldChar w:fldCharType="end"/>
            </w:r>
          </w:hyperlink>
        </w:p>
        <w:p w:rsidR="00967D83" w:rsidRDefault="00B56BA7">
          <w:pPr>
            <w:pStyle w:val="Obsah1"/>
            <w:tabs>
              <w:tab w:val="right" w:leader="dot" w:pos="8776"/>
            </w:tabs>
            <w:rPr>
              <w:rFonts w:asciiTheme="minorHAnsi" w:eastAsiaTheme="minorEastAsia" w:hAnsiTheme="minorHAnsi" w:cstheme="minorBidi"/>
              <w:noProof/>
            </w:rPr>
          </w:pPr>
          <w:hyperlink w:anchor="_Toc55480002" w:history="1">
            <w:r w:rsidR="00967D83" w:rsidRPr="00B3695B">
              <w:rPr>
                <w:rStyle w:val="Hypertextovodkaz"/>
                <w:rFonts w:eastAsiaTheme="majorEastAsia"/>
                <w:noProof/>
              </w:rPr>
              <w:t>Vedení školy</w:t>
            </w:r>
            <w:r w:rsidR="00967D83">
              <w:rPr>
                <w:noProof/>
                <w:webHidden/>
              </w:rPr>
              <w:tab/>
            </w:r>
            <w:r w:rsidR="00967D83">
              <w:rPr>
                <w:noProof/>
                <w:webHidden/>
              </w:rPr>
              <w:fldChar w:fldCharType="begin"/>
            </w:r>
            <w:r w:rsidR="00967D83">
              <w:rPr>
                <w:noProof/>
                <w:webHidden/>
              </w:rPr>
              <w:instrText xml:space="preserve"> PAGEREF _Toc55480002 \h </w:instrText>
            </w:r>
            <w:r w:rsidR="00967D83">
              <w:rPr>
                <w:noProof/>
                <w:webHidden/>
              </w:rPr>
            </w:r>
            <w:r w:rsidR="00967D83">
              <w:rPr>
                <w:noProof/>
                <w:webHidden/>
              </w:rPr>
              <w:fldChar w:fldCharType="separate"/>
            </w:r>
            <w:r w:rsidR="00225161">
              <w:rPr>
                <w:noProof/>
                <w:webHidden/>
              </w:rPr>
              <w:t>4</w:t>
            </w:r>
            <w:r w:rsidR="00967D83">
              <w:rPr>
                <w:noProof/>
                <w:webHidden/>
              </w:rPr>
              <w:fldChar w:fldCharType="end"/>
            </w:r>
          </w:hyperlink>
        </w:p>
        <w:p w:rsidR="00967D83" w:rsidRDefault="00B56BA7">
          <w:pPr>
            <w:pStyle w:val="Obsah1"/>
            <w:tabs>
              <w:tab w:val="right" w:leader="dot" w:pos="8776"/>
            </w:tabs>
            <w:rPr>
              <w:rFonts w:asciiTheme="minorHAnsi" w:eastAsiaTheme="minorEastAsia" w:hAnsiTheme="minorHAnsi" w:cstheme="minorBidi"/>
              <w:noProof/>
            </w:rPr>
          </w:pPr>
          <w:hyperlink w:anchor="_Toc55480003" w:history="1">
            <w:r w:rsidR="00967D83" w:rsidRPr="00B3695B">
              <w:rPr>
                <w:rStyle w:val="Hypertextovodkaz"/>
                <w:rFonts w:eastAsiaTheme="majorEastAsia"/>
                <w:noProof/>
              </w:rPr>
              <w:t>Přehled činností školy</w:t>
            </w:r>
            <w:r w:rsidR="00967D83">
              <w:rPr>
                <w:noProof/>
                <w:webHidden/>
              </w:rPr>
              <w:tab/>
            </w:r>
            <w:r w:rsidR="00967D83">
              <w:rPr>
                <w:noProof/>
                <w:webHidden/>
              </w:rPr>
              <w:fldChar w:fldCharType="begin"/>
            </w:r>
            <w:r w:rsidR="00967D83">
              <w:rPr>
                <w:noProof/>
                <w:webHidden/>
              </w:rPr>
              <w:instrText xml:space="preserve"> PAGEREF _Toc55480003 \h </w:instrText>
            </w:r>
            <w:r w:rsidR="00967D83">
              <w:rPr>
                <w:noProof/>
                <w:webHidden/>
              </w:rPr>
            </w:r>
            <w:r w:rsidR="00967D83">
              <w:rPr>
                <w:noProof/>
                <w:webHidden/>
              </w:rPr>
              <w:fldChar w:fldCharType="separate"/>
            </w:r>
            <w:r w:rsidR="00225161">
              <w:rPr>
                <w:noProof/>
                <w:webHidden/>
              </w:rPr>
              <w:t>5</w:t>
            </w:r>
            <w:r w:rsidR="00967D83">
              <w:rPr>
                <w:noProof/>
                <w:webHidden/>
              </w:rPr>
              <w:fldChar w:fldCharType="end"/>
            </w:r>
          </w:hyperlink>
        </w:p>
        <w:p w:rsidR="00967D83" w:rsidRDefault="00B56BA7">
          <w:pPr>
            <w:pStyle w:val="Obsah2"/>
            <w:tabs>
              <w:tab w:val="right" w:leader="dot" w:pos="8776"/>
            </w:tabs>
            <w:rPr>
              <w:rFonts w:asciiTheme="minorHAnsi" w:eastAsiaTheme="minorEastAsia" w:hAnsiTheme="minorHAnsi" w:cstheme="minorBidi"/>
              <w:noProof/>
            </w:rPr>
          </w:pPr>
          <w:hyperlink w:anchor="_Toc55480004" w:history="1">
            <w:r w:rsidR="00967D83" w:rsidRPr="00B3695B">
              <w:rPr>
                <w:rStyle w:val="Hypertextovodkaz"/>
                <w:rFonts w:eastAsiaTheme="majorEastAsia"/>
                <w:noProof/>
              </w:rPr>
              <w:t>Hlavní účel organizace</w:t>
            </w:r>
            <w:r w:rsidR="00967D83">
              <w:rPr>
                <w:noProof/>
                <w:webHidden/>
              </w:rPr>
              <w:tab/>
            </w:r>
            <w:r w:rsidR="00967D83">
              <w:rPr>
                <w:noProof/>
                <w:webHidden/>
              </w:rPr>
              <w:fldChar w:fldCharType="begin"/>
            </w:r>
            <w:r w:rsidR="00967D83">
              <w:rPr>
                <w:noProof/>
                <w:webHidden/>
              </w:rPr>
              <w:instrText xml:space="preserve"> PAGEREF _Toc55480004 \h </w:instrText>
            </w:r>
            <w:r w:rsidR="00967D83">
              <w:rPr>
                <w:noProof/>
                <w:webHidden/>
              </w:rPr>
            </w:r>
            <w:r w:rsidR="00967D83">
              <w:rPr>
                <w:noProof/>
                <w:webHidden/>
              </w:rPr>
              <w:fldChar w:fldCharType="separate"/>
            </w:r>
            <w:r w:rsidR="00225161">
              <w:rPr>
                <w:noProof/>
                <w:webHidden/>
              </w:rPr>
              <w:t>5</w:t>
            </w:r>
            <w:r w:rsidR="00967D83">
              <w:rPr>
                <w:noProof/>
                <w:webHidden/>
              </w:rPr>
              <w:fldChar w:fldCharType="end"/>
            </w:r>
          </w:hyperlink>
        </w:p>
        <w:p w:rsidR="00967D83" w:rsidRDefault="00B56BA7">
          <w:pPr>
            <w:pStyle w:val="Obsah2"/>
            <w:tabs>
              <w:tab w:val="right" w:leader="dot" w:pos="8776"/>
            </w:tabs>
            <w:rPr>
              <w:rFonts w:asciiTheme="minorHAnsi" w:eastAsiaTheme="minorEastAsia" w:hAnsiTheme="minorHAnsi" w:cstheme="minorBidi"/>
              <w:noProof/>
            </w:rPr>
          </w:pPr>
          <w:hyperlink w:anchor="_Toc55480005" w:history="1">
            <w:r w:rsidR="00967D83" w:rsidRPr="00B3695B">
              <w:rPr>
                <w:rStyle w:val="Hypertextovodkaz"/>
                <w:rFonts w:eastAsiaTheme="majorEastAsia"/>
                <w:noProof/>
              </w:rPr>
              <w:t>Předmět činnosti odpovídající hlavnímu účelu:</w:t>
            </w:r>
            <w:r w:rsidR="00967D83">
              <w:rPr>
                <w:noProof/>
                <w:webHidden/>
              </w:rPr>
              <w:tab/>
            </w:r>
            <w:r w:rsidR="00967D83">
              <w:rPr>
                <w:noProof/>
                <w:webHidden/>
              </w:rPr>
              <w:fldChar w:fldCharType="begin"/>
            </w:r>
            <w:r w:rsidR="00967D83">
              <w:rPr>
                <w:noProof/>
                <w:webHidden/>
              </w:rPr>
              <w:instrText xml:space="preserve"> PAGEREF _Toc55480005 \h </w:instrText>
            </w:r>
            <w:r w:rsidR="00967D83">
              <w:rPr>
                <w:noProof/>
                <w:webHidden/>
              </w:rPr>
            </w:r>
            <w:r w:rsidR="00967D83">
              <w:rPr>
                <w:noProof/>
                <w:webHidden/>
              </w:rPr>
              <w:fldChar w:fldCharType="separate"/>
            </w:r>
            <w:r w:rsidR="00225161">
              <w:rPr>
                <w:noProof/>
                <w:webHidden/>
              </w:rPr>
              <w:t>5</w:t>
            </w:r>
            <w:r w:rsidR="00967D83">
              <w:rPr>
                <w:noProof/>
                <w:webHidden/>
              </w:rPr>
              <w:fldChar w:fldCharType="end"/>
            </w:r>
          </w:hyperlink>
        </w:p>
        <w:p w:rsidR="00967D83" w:rsidRDefault="00B56BA7">
          <w:pPr>
            <w:pStyle w:val="Obsah2"/>
            <w:tabs>
              <w:tab w:val="right" w:leader="dot" w:pos="8776"/>
            </w:tabs>
            <w:rPr>
              <w:rFonts w:asciiTheme="minorHAnsi" w:eastAsiaTheme="minorEastAsia" w:hAnsiTheme="minorHAnsi" w:cstheme="minorBidi"/>
              <w:noProof/>
            </w:rPr>
          </w:pPr>
          <w:hyperlink w:anchor="_Toc55480006" w:history="1">
            <w:r w:rsidR="00967D83" w:rsidRPr="00B3695B">
              <w:rPr>
                <w:rStyle w:val="Hypertextovodkaz"/>
                <w:rFonts w:eastAsiaTheme="majorEastAsia"/>
                <w:noProof/>
              </w:rPr>
              <w:t>Doplňková činnost</w:t>
            </w:r>
            <w:r w:rsidR="00967D83">
              <w:rPr>
                <w:noProof/>
                <w:webHidden/>
              </w:rPr>
              <w:tab/>
            </w:r>
            <w:r w:rsidR="00967D83">
              <w:rPr>
                <w:noProof/>
                <w:webHidden/>
              </w:rPr>
              <w:fldChar w:fldCharType="begin"/>
            </w:r>
            <w:r w:rsidR="00967D83">
              <w:rPr>
                <w:noProof/>
                <w:webHidden/>
              </w:rPr>
              <w:instrText xml:space="preserve"> PAGEREF _Toc55480006 \h </w:instrText>
            </w:r>
            <w:r w:rsidR="00967D83">
              <w:rPr>
                <w:noProof/>
                <w:webHidden/>
              </w:rPr>
            </w:r>
            <w:r w:rsidR="00967D83">
              <w:rPr>
                <w:noProof/>
                <w:webHidden/>
              </w:rPr>
              <w:fldChar w:fldCharType="separate"/>
            </w:r>
            <w:r w:rsidR="00225161">
              <w:rPr>
                <w:noProof/>
                <w:webHidden/>
              </w:rPr>
              <w:t>5</w:t>
            </w:r>
            <w:r w:rsidR="00967D83">
              <w:rPr>
                <w:noProof/>
                <w:webHidden/>
              </w:rPr>
              <w:fldChar w:fldCharType="end"/>
            </w:r>
          </w:hyperlink>
        </w:p>
        <w:p w:rsidR="00967D83" w:rsidRDefault="00B56BA7">
          <w:pPr>
            <w:pStyle w:val="Obsah1"/>
            <w:tabs>
              <w:tab w:val="right" w:leader="dot" w:pos="8776"/>
            </w:tabs>
            <w:rPr>
              <w:rFonts w:asciiTheme="minorHAnsi" w:eastAsiaTheme="minorEastAsia" w:hAnsiTheme="minorHAnsi" w:cstheme="minorBidi"/>
              <w:noProof/>
            </w:rPr>
          </w:pPr>
          <w:hyperlink w:anchor="_Toc55480007" w:history="1">
            <w:r w:rsidR="00967D83" w:rsidRPr="00B3695B">
              <w:rPr>
                <w:rStyle w:val="Hypertextovodkaz"/>
                <w:rFonts w:eastAsiaTheme="majorEastAsia"/>
                <w:noProof/>
              </w:rPr>
              <w:t>Součásti školy</w:t>
            </w:r>
            <w:r w:rsidR="00967D83">
              <w:rPr>
                <w:noProof/>
                <w:webHidden/>
              </w:rPr>
              <w:tab/>
            </w:r>
            <w:r w:rsidR="00967D83">
              <w:rPr>
                <w:noProof/>
                <w:webHidden/>
              </w:rPr>
              <w:fldChar w:fldCharType="begin"/>
            </w:r>
            <w:r w:rsidR="00967D83">
              <w:rPr>
                <w:noProof/>
                <w:webHidden/>
              </w:rPr>
              <w:instrText xml:space="preserve"> PAGEREF _Toc55480007 \h </w:instrText>
            </w:r>
            <w:r w:rsidR="00967D83">
              <w:rPr>
                <w:noProof/>
                <w:webHidden/>
              </w:rPr>
            </w:r>
            <w:r w:rsidR="00967D83">
              <w:rPr>
                <w:noProof/>
                <w:webHidden/>
              </w:rPr>
              <w:fldChar w:fldCharType="separate"/>
            </w:r>
            <w:r w:rsidR="00225161">
              <w:rPr>
                <w:noProof/>
                <w:webHidden/>
              </w:rPr>
              <w:t>5</w:t>
            </w:r>
            <w:r w:rsidR="00967D83">
              <w:rPr>
                <w:noProof/>
                <w:webHidden/>
              </w:rPr>
              <w:fldChar w:fldCharType="end"/>
            </w:r>
          </w:hyperlink>
        </w:p>
        <w:p w:rsidR="00967D83" w:rsidRDefault="00B56BA7">
          <w:pPr>
            <w:pStyle w:val="Obsah1"/>
            <w:tabs>
              <w:tab w:val="right" w:leader="dot" w:pos="8776"/>
            </w:tabs>
            <w:rPr>
              <w:rFonts w:asciiTheme="minorHAnsi" w:eastAsiaTheme="minorEastAsia" w:hAnsiTheme="minorHAnsi" w:cstheme="minorBidi"/>
              <w:noProof/>
            </w:rPr>
          </w:pPr>
          <w:hyperlink w:anchor="_Toc55480008" w:history="1">
            <w:r w:rsidR="00967D83" w:rsidRPr="00B3695B">
              <w:rPr>
                <w:rStyle w:val="Hypertextovodkaz"/>
                <w:rFonts w:eastAsiaTheme="majorEastAsia"/>
                <w:noProof/>
              </w:rPr>
              <w:t>Další informace o škole (počty žáků, tříd, oddělení) ve ško</w:t>
            </w:r>
            <w:r w:rsidR="00967D83">
              <w:rPr>
                <w:rStyle w:val="Hypertextovodkaz"/>
                <w:rFonts w:eastAsiaTheme="majorEastAsia"/>
                <w:noProof/>
              </w:rPr>
              <w:t xml:space="preserve">lním roce 2019 – 2020 </w:t>
            </w:r>
            <w:r w:rsidR="00967D83">
              <w:rPr>
                <w:noProof/>
                <w:webHidden/>
              </w:rPr>
              <w:tab/>
            </w:r>
            <w:r w:rsidR="00967D83">
              <w:rPr>
                <w:noProof/>
                <w:webHidden/>
              </w:rPr>
              <w:fldChar w:fldCharType="begin"/>
            </w:r>
            <w:r w:rsidR="00967D83">
              <w:rPr>
                <w:noProof/>
                <w:webHidden/>
              </w:rPr>
              <w:instrText xml:space="preserve"> PAGEREF _Toc55480008 \h </w:instrText>
            </w:r>
            <w:r w:rsidR="00967D83">
              <w:rPr>
                <w:noProof/>
                <w:webHidden/>
              </w:rPr>
            </w:r>
            <w:r w:rsidR="00967D83">
              <w:rPr>
                <w:noProof/>
                <w:webHidden/>
              </w:rPr>
              <w:fldChar w:fldCharType="separate"/>
            </w:r>
            <w:r w:rsidR="00225161">
              <w:rPr>
                <w:noProof/>
                <w:webHidden/>
              </w:rPr>
              <w:t>6</w:t>
            </w:r>
            <w:r w:rsidR="00967D83">
              <w:rPr>
                <w:noProof/>
                <w:webHidden/>
              </w:rPr>
              <w:fldChar w:fldCharType="end"/>
            </w:r>
          </w:hyperlink>
        </w:p>
        <w:p w:rsidR="00967D83" w:rsidRDefault="00B56BA7">
          <w:pPr>
            <w:pStyle w:val="Obsah1"/>
            <w:tabs>
              <w:tab w:val="right" w:leader="dot" w:pos="8776"/>
            </w:tabs>
            <w:rPr>
              <w:rFonts w:asciiTheme="minorHAnsi" w:eastAsiaTheme="minorEastAsia" w:hAnsiTheme="minorHAnsi" w:cstheme="minorBidi"/>
              <w:noProof/>
            </w:rPr>
          </w:pPr>
          <w:hyperlink w:anchor="_Toc55480009" w:history="1">
            <w:r w:rsidR="00967D83" w:rsidRPr="00B3695B">
              <w:rPr>
                <w:rStyle w:val="Hypertextovodkaz"/>
                <w:rFonts w:eastAsiaTheme="majorEastAsia"/>
                <w:noProof/>
              </w:rPr>
              <w:t>Údaje o pedagogických pracovnících</w:t>
            </w:r>
            <w:r w:rsidR="00967D83">
              <w:rPr>
                <w:noProof/>
                <w:webHidden/>
              </w:rPr>
              <w:tab/>
            </w:r>
            <w:r w:rsidR="00967D83">
              <w:rPr>
                <w:noProof/>
                <w:webHidden/>
              </w:rPr>
              <w:fldChar w:fldCharType="begin"/>
            </w:r>
            <w:r w:rsidR="00967D83">
              <w:rPr>
                <w:noProof/>
                <w:webHidden/>
              </w:rPr>
              <w:instrText xml:space="preserve"> PAGEREF _Toc55480009 \h </w:instrText>
            </w:r>
            <w:r w:rsidR="00967D83">
              <w:rPr>
                <w:noProof/>
                <w:webHidden/>
              </w:rPr>
            </w:r>
            <w:r w:rsidR="00967D83">
              <w:rPr>
                <w:noProof/>
                <w:webHidden/>
              </w:rPr>
              <w:fldChar w:fldCharType="separate"/>
            </w:r>
            <w:r w:rsidR="00225161">
              <w:rPr>
                <w:noProof/>
                <w:webHidden/>
              </w:rPr>
              <w:t>7</w:t>
            </w:r>
            <w:r w:rsidR="00967D83">
              <w:rPr>
                <w:noProof/>
                <w:webHidden/>
              </w:rPr>
              <w:fldChar w:fldCharType="end"/>
            </w:r>
          </w:hyperlink>
        </w:p>
        <w:p w:rsidR="00967D83" w:rsidRDefault="00B56BA7">
          <w:pPr>
            <w:pStyle w:val="Obsah1"/>
            <w:tabs>
              <w:tab w:val="right" w:leader="dot" w:pos="8776"/>
            </w:tabs>
            <w:rPr>
              <w:rFonts w:asciiTheme="minorHAnsi" w:eastAsiaTheme="minorEastAsia" w:hAnsiTheme="minorHAnsi" w:cstheme="minorBidi"/>
              <w:noProof/>
            </w:rPr>
          </w:pPr>
          <w:hyperlink w:anchor="_Toc55480010" w:history="1">
            <w:r w:rsidR="00967D83" w:rsidRPr="00B3695B">
              <w:rPr>
                <w:rStyle w:val="Hypertextovodkaz"/>
                <w:rFonts w:eastAsiaTheme="majorEastAsia"/>
                <w:noProof/>
              </w:rPr>
              <w:t>Školská rada</w:t>
            </w:r>
            <w:r w:rsidR="00967D83">
              <w:rPr>
                <w:noProof/>
                <w:webHidden/>
              </w:rPr>
              <w:tab/>
            </w:r>
            <w:r w:rsidR="00967D83">
              <w:rPr>
                <w:noProof/>
                <w:webHidden/>
              </w:rPr>
              <w:fldChar w:fldCharType="begin"/>
            </w:r>
            <w:r w:rsidR="00967D83">
              <w:rPr>
                <w:noProof/>
                <w:webHidden/>
              </w:rPr>
              <w:instrText xml:space="preserve"> PAGEREF _Toc55480010 \h </w:instrText>
            </w:r>
            <w:r w:rsidR="00967D83">
              <w:rPr>
                <w:noProof/>
                <w:webHidden/>
              </w:rPr>
            </w:r>
            <w:r w:rsidR="00967D83">
              <w:rPr>
                <w:noProof/>
                <w:webHidden/>
              </w:rPr>
              <w:fldChar w:fldCharType="separate"/>
            </w:r>
            <w:r w:rsidR="00225161">
              <w:rPr>
                <w:noProof/>
                <w:webHidden/>
              </w:rPr>
              <w:t>8</w:t>
            </w:r>
            <w:r w:rsidR="00967D83">
              <w:rPr>
                <w:noProof/>
                <w:webHidden/>
              </w:rPr>
              <w:fldChar w:fldCharType="end"/>
            </w:r>
          </w:hyperlink>
        </w:p>
        <w:p w:rsidR="00967D83" w:rsidRDefault="00B56BA7">
          <w:pPr>
            <w:pStyle w:val="Obsah1"/>
            <w:tabs>
              <w:tab w:val="right" w:leader="dot" w:pos="8776"/>
            </w:tabs>
            <w:rPr>
              <w:rFonts w:asciiTheme="minorHAnsi" w:eastAsiaTheme="minorEastAsia" w:hAnsiTheme="minorHAnsi" w:cstheme="minorBidi"/>
              <w:noProof/>
            </w:rPr>
          </w:pPr>
          <w:hyperlink w:anchor="_Toc55480011" w:history="1">
            <w:r w:rsidR="00967D83" w:rsidRPr="00B3695B">
              <w:rPr>
                <w:rStyle w:val="Hypertextovodkaz"/>
                <w:rFonts w:eastAsiaTheme="majorEastAsia"/>
                <w:noProof/>
              </w:rPr>
              <w:t>Žákovský parlament</w:t>
            </w:r>
            <w:r w:rsidR="00967D83">
              <w:rPr>
                <w:noProof/>
                <w:webHidden/>
              </w:rPr>
              <w:tab/>
            </w:r>
            <w:r w:rsidR="00967D83">
              <w:rPr>
                <w:noProof/>
                <w:webHidden/>
              </w:rPr>
              <w:fldChar w:fldCharType="begin"/>
            </w:r>
            <w:r w:rsidR="00967D83">
              <w:rPr>
                <w:noProof/>
                <w:webHidden/>
              </w:rPr>
              <w:instrText xml:space="preserve"> PAGEREF _Toc55480011 \h </w:instrText>
            </w:r>
            <w:r w:rsidR="00967D83">
              <w:rPr>
                <w:noProof/>
                <w:webHidden/>
              </w:rPr>
            </w:r>
            <w:r w:rsidR="00967D83">
              <w:rPr>
                <w:noProof/>
                <w:webHidden/>
              </w:rPr>
              <w:fldChar w:fldCharType="separate"/>
            </w:r>
            <w:r w:rsidR="00225161">
              <w:rPr>
                <w:noProof/>
                <w:webHidden/>
              </w:rPr>
              <w:t>8</w:t>
            </w:r>
            <w:r w:rsidR="00967D83">
              <w:rPr>
                <w:noProof/>
                <w:webHidden/>
              </w:rPr>
              <w:fldChar w:fldCharType="end"/>
            </w:r>
          </w:hyperlink>
        </w:p>
        <w:p w:rsidR="00967D83" w:rsidRDefault="00B56BA7">
          <w:pPr>
            <w:pStyle w:val="Obsah1"/>
            <w:tabs>
              <w:tab w:val="right" w:leader="dot" w:pos="8776"/>
            </w:tabs>
            <w:rPr>
              <w:rFonts w:asciiTheme="minorHAnsi" w:eastAsiaTheme="minorEastAsia" w:hAnsiTheme="minorHAnsi" w:cstheme="minorBidi"/>
              <w:noProof/>
            </w:rPr>
          </w:pPr>
          <w:hyperlink w:anchor="_Toc55480012" w:history="1">
            <w:r w:rsidR="00967D83" w:rsidRPr="00B3695B">
              <w:rPr>
                <w:rStyle w:val="Hypertextovodkaz"/>
                <w:rFonts w:eastAsiaTheme="majorEastAsia"/>
                <w:noProof/>
              </w:rPr>
              <w:t>Odborová organizace při ZŠ</w:t>
            </w:r>
            <w:r w:rsidR="00967D83">
              <w:rPr>
                <w:noProof/>
                <w:webHidden/>
              </w:rPr>
              <w:tab/>
            </w:r>
            <w:r w:rsidR="00967D83">
              <w:rPr>
                <w:noProof/>
                <w:webHidden/>
              </w:rPr>
              <w:fldChar w:fldCharType="begin"/>
            </w:r>
            <w:r w:rsidR="00967D83">
              <w:rPr>
                <w:noProof/>
                <w:webHidden/>
              </w:rPr>
              <w:instrText xml:space="preserve"> PAGEREF _Toc55480012 \h </w:instrText>
            </w:r>
            <w:r w:rsidR="00967D83">
              <w:rPr>
                <w:noProof/>
                <w:webHidden/>
              </w:rPr>
            </w:r>
            <w:r w:rsidR="00967D83">
              <w:rPr>
                <w:noProof/>
                <w:webHidden/>
              </w:rPr>
              <w:fldChar w:fldCharType="separate"/>
            </w:r>
            <w:r w:rsidR="00225161">
              <w:rPr>
                <w:noProof/>
                <w:webHidden/>
              </w:rPr>
              <w:t>9</w:t>
            </w:r>
            <w:r w:rsidR="00967D83">
              <w:rPr>
                <w:noProof/>
                <w:webHidden/>
              </w:rPr>
              <w:fldChar w:fldCharType="end"/>
            </w:r>
          </w:hyperlink>
        </w:p>
        <w:p w:rsidR="00967D83" w:rsidRDefault="00B56BA7">
          <w:pPr>
            <w:pStyle w:val="Obsah1"/>
            <w:tabs>
              <w:tab w:val="right" w:leader="dot" w:pos="8776"/>
            </w:tabs>
            <w:rPr>
              <w:rFonts w:asciiTheme="minorHAnsi" w:eastAsiaTheme="minorEastAsia" w:hAnsiTheme="minorHAnsi" w:cstheme="minorBidi"/>
              <w:noProof/>
            </w:rPr>
          </w:pPr>
          <w:hyperlink w:anchor="_Toc55480013" w:history="1">
            <w:r w:rsidR="00967D83" w:rsidRPr="00B3695B">
              <w:rPr>
                <w:rStyle w:val="Hypertextovodkaz"/>
                <w:rFonts w:eastAsiaTheme="majorEastAsia"/>
                <w:noProof/>
              </w:rPr>
              <w:t>Materiální vybavení školy</w:t>
            </w:r>
            <w:r w:rsidR="00967D83">
              <w:rPr>
                <w:noProof/>
                <w:webHidden/>
              </w:rPr>
              <w:tab/>
            </w:r>
            <w:r w:rsidR="00967D83">
              <w:rPr>
                <w:noProof/>
                <w:webHidden/>
              </w:rPr>
              <w:fldChar w:fldCharType="begin"/>
            </w:r>
            <w:r w:rsidR="00967D83">
              <w:rPr>
                <w:noProof/>
                <w:webHidden/>
              </w:rPr>
              <w:instrText xml:space="preserve"> PAGEREF _Toc55480013 \h </w:instrText>
            </w:r>
            <w:r w:rsidR="00967D83">
              <w:rPr>
                <w:noProof/>
                <w:webHidden/>
              </w:rPr>
            </w:r>
            <w:r w:rsidR="00967D83">
              <w:rPr>
                <w:noProof/>
                <w:webHidden/>
              </w:rPr>
              <w:fldChar w:fldCharType="separate"/>
            </w:r>
            <w:r w:rsidR="00225161">
              <w:rPr>
                <w:noProof/>
                <w:webHidden/>
              </w:rPr>
              <w:t>9</w:t>
            </w:r>
            <w:r w:rsidR="00967D83">
              <w:rPr>
                <w:noProof/>
                <w:webHidden/>
              </w:rPr>
              <w:fldChar w:fldCharType="end"/>
            </w:r>
          </w:hyperlink>
        </w:p>
        <w:p w:rsidR="00967D83" w:rsidRDefault="00B56BA7">
          <w:pPr>
            <w:pStyle w:val="Obsah1"/>
            <w:tabs>
              <w:tab w:val="right" w:leader="dot" w:pos="8776"/>
            </w:tabs>
            <w:rPr>
              <w:rFonts w:asciiTheme="minorHAnsi" w:eastAsiaTheme="minorEastAsia" w:hAnsiTheme="minorHAnsi" w:cstheme="minorBidi"/>
              <w:noProof/>
            </w:rPr>
          </w:pPr>
          <w:hyperlink w:anchor="_Toc55480014" w:history="1">
            <w:r w:rsidR="00967D83" w:rsidRPr="00B3695B">
              <w:rPr>
                <w:rStyle w:val="Hypertextovodkaz"/>
                <w:rFonts w:eastAsiaTheme="majorEastAsia"/>
                <w:noProof/>
              </w:rPr>
              <w:t>Informace o zápisu dětí do přípravné třídy</w:t>
            </w:r>
            <w:r w:rsidR="00967D83">
              <w:rPr>
                <w:noProof/>
                <w:webHidden/>
              </w:rPr>
              <w:tab/>
            </w:r>
            <w:r w:rsidR="00967D83">
              <w:rPr>
                <w:noProof/>
                <w:webHidden/>
              </w:rPr>
              <w:fldChar w:fldCharType="begin"/>
            </w:r>
            <w:r w:rsidR="00967D83">
              <w:rPr>
                <w:noProof/>
                <w:webHidden/>
              </w:rPr>
              <w:instrText xml:space="preserve"> PAGEREF _Toc55480014 \h </w:instrText>
            </w:r>
            <w:r w:rsidR="00967D83">
              <w:rPr>
                <w:noProof/>
                <w:webHidden/>
              </w:rPr>
            </w:r>
            <w:r w:rsidR="00967D83">
              <w:rPr>
                <w:noProof/>
                <w:webHidden/>
              </w:rPr>
              <w:fldChar w:fldCharType="separate"/>
            </w:r>
            <w:r w:rsidR="00225161">
              <w:rPr>
                <w:noProof/>
                <w:webHidden/>
              </w:rPr>
              <w:t>10</w:t>
            </w:r>
            <w:r w:rsidR="00967D83">
              <w:rPr>
                <w:noProof/>
                <w:webHidden/>
              </w:rPr>
              <w:fldChar w:fldCharType="end"/>
            </w:r>
          </w:hyperlink>
        </w:p>
        <w:p w:rsidR="00967D83" w:rsidRDefault="00B56BA7">
          <w:pPr>
            <w:pStyle w:val="Obsah1"/>
            <w:tabs>
              <w:tab w:val="right" w:leader="dot" w:pos="8776"/>
            </w:tabs>
            <w:rPr>
              <w:rFonts w:asciiTheme="minorHAnsi" w:eastAsiaTheme="minorEastAsia" w:hAnsiTheme="minorHAnsi" w:cstheme="minorBidi"/>
              <w:noProof/>
            </w:rPr>
          </w:pPr>
          <w:hyperlink w:anchor="_Toc55480015" w:history="1">
            <w:r w:rsidR="00967D83" w:rsidRPr="00B3695B">
              <w:rPr>
                <w:rStyle w:val="Hypertextovodkaz"/>
                <w:rFonts w:eastAsiaTheme="majorEastAsia"/>
                <w:noProof/>
              </w:rPr>
              <w:t>Informace o zápisu žáků do prvních tříd</w:t>
            </w:r>
            <w:r w:rsidR="00967D83">
              <w:rPr>
                <w:noProof/>
                <w:webHidden/>
              </w:rPr>
              <w:tab/>
            </w:r>
            <w:r w:rsidR="00967D83">
              <w:rPr>
                <w:noProof/>
                <w:webHidden/>
              </w:rPr>
              <w:fldChar w:fldCharType="begin"/>
            </w:r>
            <w:r w:rsidR="00967D83">
              <w:rPr>
                <w:noProof/>
                <w:webHidden/>
              </w:rPr>
              <w:instrText xml:space="preserve"> PAGEREF _Toc55480015 \h </w:instrText>
            </w:r>
            <w:r w:rsidR="00967D83">
              <w:rPr>
                <w:noProof/>
                <w:webHidden/>
              </w:rPr>
            </w:r>
            <w:r w:rsidR="00967D83">
              <w:rPr>
                <w:noProof/>
                <w:webHidden/>
              </w:rPr>
              <w:fldChar w:fldCharType="separate"/>
            </w:r>
            <w:r w:rsidR="00225161">
              <w:rPr>
                <w:noProof/>
                <w:webHidden/>
              </w:rPr>
              <w:t>10</w:t>
            </w:r>
            <w:r w:rsidR="00967D83">
              <w:rPr>
                <w:noProof/>
                <w:webHidden/>
              </w:rPr>
              <w:fldChar w:fldCharType="end"/>
            </w:r>
          </w:hyperlink>
        </w:p>
        <w:p w:rsidR="00967D83" w:rsidRDefault="00B56BA7">
          <w:pPr>
            <w:pStyle w:val="Obsah1"/>
            <w:tabs>
              <w:tab w:val="right" w:leader="dot" w:pos="8776"/>
            </w:tabs>
            <w:rPr>
              <w:rFonts w:asciiTheme="minorHAnsi" w:eastAsiaTheme="minorEastAsia" w:hAnsiTheme="minorHAnsi" w:cstheme="minorBidi"/>
              <w:noProof/>
            </w:rPr>
          </w:pPr>
          <w:hyperlink w:anchor="_Toc55480016" w:history="1">
            <w:r w:rsidR="00967D83" w:rsidRPr="00B3695B">
              <w:rPr>
                <w:rStyle w:val="Hypertextovodkaz"/>
                <w:rFonts w:eastAsiaTheme="majorEastAsia"/>
                <w:noProof/>
              </w:rPr>
              <w:t>Informace o vzdělávání žáků se speciálními vzdělávacími potřebami</w:t>
            </w:r>
            <w:r w:rsidR="00967D83">
              <w:rPr>
                <w:noProof/>
                <w:webHidden/>
              </w:rPr>
              <w:tab/>
            </w:r>
            <w:r w:rsidR="00967D83">
              <w:rPr>
                <w:noProof/>
                <w:webHidden/>
              </w:rPr>
              <w:fldChar w:fldCharType="begin"/>
            </w:r>
            <w:r w:rsidR="00967D83">
              <w:rPr>
                <w:noProof/>
                <w:webHidden/>
              </w:rPr>
              <w:instrText xml:space="preserve"> PAGEREF _Toc55480016 \h </w:instrText>
            </w:r>
            <w:r w:rsidR="00967D83">
              <w:rPr>
                <w:noProof/>
                <w:webHidden/>
              </w:rPr>
            </w:r>
            <w:r w:rsidR="00967D83">
              <w:rPr>
                <w:noProof/>
                <w:webHidden/>
              </w:rPr>
              <w:fldChar w:fldCharType="separate"/>
            </w:r>
            <w:r w:rsidR="00225161">
              <w:rPr>
                <w:noProof/>
                <w:webHidden/>
              </w:rPr>
              <w:t>11</w:t>
            </w:r>
            <w:r w:rsidR="00967D83">
              <w:rPr>
                <w:noProof/>
                <w:webHidden/>
              </w:rPr>
              <w:fldChar w:fldCharType="end"/>
            </w:r>
          </w:hyperlink>
        </w:p>
        <w:p w:rsidR="00967D83" w:rsidRDefault="00B56BA7">
          <w:pPr>
            <w:pStyle w:val="Obsah1"/>
            <w:tabs>
              <w:tab w:val="right" w:leader="dot" w:pos="8776"/>
            </w:tabs>
            <w:rPr>
              <w:rFonts w:asciiTheme="minorHAnsi" w:eastAsiaTheme="minorEastAsia" w:hAnsiTheme="minorHAnsi" w:cstheme="minorBidi"/>
              <w:noProof/>
            </w:rPr>
          </w:pPr>
          <w:hyperlink w:anchor="_Toc55480017" w:history="1">
            <w:r w:rsidR="00967D83" w:rsidRPr="00B3695B">
              <w:rPr>
                <w:rStyle w:val="Hypertextovodkaz"/>
                <w:rFonts w:eastAsiaTheme="majorEastAsia"/>
                <w:noProof/>
              </w:rPr>
              <w:t>Informace o přijímacím řízení vycházejících žáků</w:t>
            </w:r>
            <w:r w:rsidR="00967D83">
              <w:rPr>
                <w:noProof/>
                <w:webHidden/>
              </w:rPr>
              <w:tab/>
            </w:r>
            <w:r w:rsidR="00967D83">
              <w:rPr>
                <w:noProof/>
                <w:webHidden/>
              </w:rPr>
              <w:fldChar w:fldCharType="begin"/>
            </w:r>
            <w:r w:rsidR="00967D83">
              <w:rPr>
                <w:noProof/>
                <w:webHidden/>
              </w:rPr>
              <w:instrText xml:space="preserve"> PAGEREF _Toc55480017 \h </w:instrText>
            </w:r>
            <w:r w:rsidR="00967D83">
              <w:rPr>
                <w:noProof/>
                <w:webHidden/>
              </w:rPr>
            </w:r>
            <w:r w:rsidR="00967D83">
              <w:rPr>
                <w:noProof/>
                <w:webHidden/>
              </w:rPr>
              <w:fldChar w:fldCharType="separate"/>
            </w:r>
            <w:r w:rsidR="00225161">
              <w:rPr>
                <w:noProof/>
                <w:webHidden/>
              </w:rPr>
              <w:t>11</w:t>
            </w:r>
            <w:r w:rsidR="00967D83">
              <w:rPr>
                <w:noProof/>
                <w:webHidden/>
              </w:rPr>
              <w:fldChar w:fldCharType="end"/>
            </w:r>
          </w:hyperlink>
        </w:p>
        <w:p w:rsidR="00967D83" w:rsidRDefault="00B56BA7">
          <w:pPr>
            <w:pStyle w:val="Obsah1"/>
            <w:tabs>
              <w:tab w:val="right" w:leader="dot" w:pos="8776"/>
            </w:tabs>
            <w:rPr>
              <w:rFonts w:asciiTheme="minorHAnsi" w:eastAsiaTheme="minorEastAsia" w:hAnsiTheme="minorHAnsi" w:cstheme="minorBidi"/>
              <w:noProof/>
            </w:rPr>
          </w:pPr>
          <w:hyperlink w:anchor="_Toc55480018" w:history="1">
            <w:r w:rsidR="00967D83" w:rsidRPr="00B3695B">
              <w:rPr>
                <w:rStyle w:val="Hypertextovodkaz"/>
                <w:rFonts w:eastAsiaTheme="majorEastAsia"/>
                <w:noProof/>
              </w:rPr>
              <w:t>Výchovná opatření za školní rok 2019 - 2020</w:t>
            </w:r>
            <w:r w:rsidR="00967D83">
              <w:rPr>
                <w:noProof/>
                <w:webHidden/>
              </w:rPr>
              <w:tab/>
            </w:r>
            <w:r w:rsidR="00967D83">
              <w:rPr>
                <w:noProof/>
                <w:webHidden/>
              </w:rPr>
              <w:fldChar w:fldCharType="begin"/>
            </w:r>
            <w:r w:rsidR="00967D83">
              <w:rPr>
                <w:noProof/>
                <w:webHidden/>
              </w:rPr>
              <w:instrText xml:space="preserve"> PAGEREF _Toc55480018 \h </w:instrText>
            </w:r>
            <w:r w:rsidR="00967D83">
              <w:rPr>
                <w:noProof/>
                <w:webHidden/>
              </w:rPr>
            </w:r>
            <w:r w:rsidR="00967D83">
              <w:rPr>
                <w:noProof/>
                <w:webHidden/>
              </w:rPr>
              <w:fldChar w:fldCharType="separate"/>
            </w:r>
            <w:r w:rsidR="00225161">
              <w:rPr>
                <w:noProof/>
                <w:webHidden/>
              </w:rPr>
              <w:t>13</w:t>
            </w:r>
            <w:r w:rsidR="00967D83">
              <w:rPr>
                <w:noProof/>
                <w:webHidden/>
              </w:rPr>
              <w:fldChar w:fldCharType="end"/>
            </w:r>
          </w:hyperlink>
        </w:p>
        <w:p w:rsidR="00967D83" w:rsidRDefault="00B56BA7">
          <w:pPr>
            <w:pStyle w:val="Obsah1"/>
            <w:tabs>
              <w:tab w:val="right" w:leader="dot" w:pos="8776"/>
            </w:tabs>
            <w:rPr>
              <w:rFonts w:asciiTheme="minorHAnsi" w:eastAsiaTheme="minorEastAsia" w:hAnsiTheme="minorHAnsi" w:cstheme="minorBidi"/>
              <w:noProof/>
            </w:rPr>
          </w:pPr>
          <w:hyperlink w:anchor="_Toc55480019" w:history="1">
            <w:r w:rsidR="00967D83" w:rsidRPr="00B3695B">
              <w:rPr>
                <w:rStyle w:val="Hypertextovodkaz"/>
                <w:rFonts w:eastAsiaTheme="majorEastAsia"/>
                <w:noProof/>
              </w:rPr>
              <w:t>Informace o volitelných předmětech</w:t>
            </w:r>
            <w:r w:rsidR="00967D83">
              <w:rPr>
                <w:noProof/>
                <w:webHidden/>
              </w:rPr>
              <w:tab/>
            </w:r>
            <w:r w:rsidR="00967D83">
              <w:rPr>
                <w:noProof/>
                <w:webHidden/>
              </w:rPr>
              <w:fldChar w:fldCharType="begin"/>
            </w:r>
            <w:r w:rsidR="00967D83">
              <w:rPr>
                <w:noProof/>
                <w:webHidden/>
              </w:rPr>
              <w:instrText xml:space="preserve"> PAGEREF _Toc55480019 \h </w:instrText>
            </w:r>
            <w:r w:rsidR="00967D83">
              <w:rPr>
                <w:noProof/>
                <w:webHidden/>
              </w:rPr>
            </w:r>
            <w:r w:rsidR="00967D83">
              <w:rPr>
                <w:noProof/>
                <w:webHidden/>
              </w:rPr>
              <w:fldChar w:fldCharType="separate"/>
            </w:r>
            <w:r w:rsidR="00225161">
              <w:rPr>
                <w:noProof/>
                <w:webHidden/>
              </w:rPr>
              <w:t>13</w:t>
            </w:r>
            <w:r w:rsidR="00967D83">
              <w:rPr>
                <w:noProof/>
                <w:webHidden/>
              </w:rPr>
              <w:fldChar w:fldCharType="end"/>
            </w:r>
          </w:hyperlink>
        </w:p>
        <w:p w:rsidR="00967D83" w:rsidRDefault="00B56BA7">
          <w:pPr>
            <w:pStyle w:val="Obsah1"/>
            <w:tabs>
              <w:tab w:val="right" w:leader="dot" w:pos="8776"/>
            </w:tabs>
            <w:rPr>
              <w:rFonts w:asciiTheme="minorHAnsi" w:eastAsiaTheme="minorEastAsia" w:hAnsiTheme="minorHAnsi" w:cstheme="minorBidi"/>
              <w:noProof/>
            </w:rPr>
          </w:pPr>
          <w:hyperlink w:anchor="_Toc55480020" w:history="1">
            <w:r w:rsidR="00967D83" w:rsidRPr="00B3695B">
              <w:rPr>
                <w:rStyle w:val="Hypertextovodkaz"/>
                <w:rFonts w:eastAsiaTheme="majorEastAsia"/>
                <w:noProof/>
              </w:rPr>
              <w:t>Kulturní, společenské a sportovní akce školy, besedy pro žáky a rodiče, soutěže</w:t>
            </w:r>
            <w:r w:rsidR="00967D83">
              <w:rPr>
                <w:noProof/>
                <w:webHidden/>
              </w:rPr>
              <w:tab/>
            </w:r>
            <w:r w:rsidR="00967D83">
              <w:rPr>
                <w:noProof/>
                <w:webHidden/>
              </w:rPr>
              <w:fldChar w:fldCharType="begin"/>
            </w:r>
            <w:r w:rsidR="00967D83">
              <w:rPr>
                <w:noProof/>
                <w:webHidden/>
              </w:rPr>
              <w:instrText xml:space="preserve"> PAGEREF _Toc55480020 \h </w:instrText>
            </w:r>
            <w:r w:rsidR="00967D83">
              <w:rPr>
                <w:noProof/>
                <w:webHidden/>
              </w:rPr>
            </w:r>
            <w:r w:rsidR="00967D83">
              <w:rPr>
                <w:noProof/>
                <w:webHidden/>
              </w:rPr>
              <w:fldChar w:fldCharType="separate"/>
            </w:r>
            <w:r w:rsidR="00225161">
              <w:rPr>
                <w:noProof/>
                <w:webHidden/>
              </w:rPr>
              <w:t>13</w:t>
            </w:r>
            <w:r w:rsidR="00967D83">
              <w:rPr>
                <w:noProof/>
                <w:webHidden/>
              </w:rPr>
              <w:fldChar w:fldCharType="end"/>
            </w:r>
          </w:hyperlink>
        </w:p>
        <w:p w:rsidR="00967D83" w:rsidRDefault="00B56BA7">
          <w:pPr>
            <w:pStyle w:val="Obsah3"/>
            <w:tabs>
              <w:tab w:val="right" w:leader="dot" w:pos="8776"/>
            </w:tabs>
            <w:rPr>
              <w:rFonts w:asciiTheme="minorHAnsi" w:eastAsiaTheme="minorEastAsia" w:hAnsiTheme="minorHAnsi" w:cstheme="minorBidi"/>
              <w:noProof/>
            </w:rPr>
          </w:pPr>
          <w:hyperlink w:anchor="_Toc55480021" w:history="1">
            <w:r w:rsidR="00967D83" w:rsidRPr="00B3695B">
              <w:rPr>
                <w:rStyle w:val="Hypertextovodkaz"/>
                <w:rFonts w:eastAsiaTheme="majorEastAsia" w:cstheme="minorHAnsi"/>
                <w:noProof/>
              </w:rPr>
              <w:t>Výlety turistického kroužku</w:t>
            </w:r>
            <w:r w:rsidR="00967D83">
              <w:rPr>
                <w:noProof/>
                <w:webHidden/>
              </w:rPr>
              <w:tab/>
            </w:r>
            <w:r w:rsidR="00967D83">
              <w:rPr>
                <w:noProof/>
                <w:webHidden/>
              </w:rPr>
              <w:fldChar w:fldCharType="begin"/>
            </w:r>
            <w:r w:rsidR="00967D83">
              <w:rPr>
                <w:noProof/>
                <w:webHidden/>
              </w:rPr>
              <w:instrText xml:space="preserve"> PAGEREF _Toc55480021 \h </w:instrText>
            </w:r>
            <w:r w:rsidR="00967D83">
              <w:rPr>
                <w:noProof/>
                <w:webHidden/>
              </w:rPr>
            </w:r>
            <w:r w:rsidR="00967D83">
              <w:rPr>
                <w:noProof/>
                <w:webHidden/>
              </w:rPr>
              <w:fldChar w:fldCharType="separate"/>
            </w:r>
            <w:r w:rsidR="00225161">
              <w:rPr>
                <w:noProof/>
                <w:webHidden/>
              </w:rPr>
              <w:t>13</w:t>
            </w:r>
            <w:r w:rsidR="00967D83">
              <w:rPr>
                <w:noProof/>
                <w:webHidden/>
              </w:rPr>
              <w:fldChar w:fldCharType="end"/>
            </w:r>
          </w:hyperlink>
        </w:p>
        <w:p w:rsidR="00967D83" w:rsidRDefault="00B56BA7">
          <w:pPr>
            <w:pStyle w:val="Obsah3"/>
            <w:tabs>
              <w:tab w:val="right" w:leader="dot" w:pos="8776"/>
            </w:tabs>
            <w:rPr>
              <w:rFonts w:asciiTheme="minorHAnsi" w:eastAsiaTheme="minorEastAsia" w:hAnsiTheme="minorHAnsi" w:cstheme="minorBidi"/>
              <w:noProof/>
            </w:rPr>
          </w:pPr>
          <w:hyperlink w:anchor="_Toc55480022" w:history="1">
            <w:r w:rsidR="00967D83" w:rsidRPr="00B3695B">
              <w:rPr>
                <w:rStyle w:val="Hypertextovodkaz"/>
                <w:rFonts w:eastAsiaTheme="majorEastAsia" w:cstheme="minorHAnsi"/>
                <w:noProof/>
              </w:rPr>
              <w:t>Knihovnická lekce a pojízdné planetárium</w:t>
            </w:r>
            <w:r w:rsidR="00967D83">
              <w:rPr>
                <w:noProof/>
                <w:webHidden/>
              </w:rPr>
              <w:tab/>
            </w:r>
            <w:r w:rsidR="00967D83">
              <w:rPr>
                <w:noProof/>
                <w:webHidden/>
              </w:rPr>
              <w:fldChar w:fldCharType="begin"/>
            </w:r>
            <w:r w:rsidR="00967D83">
              <w:rPr>
                <w:noProof/>
                <w:webHidden/>
              </w:rPr>
              <w:instrText xml:space="preserve"> PAGEREF _Toc55480022 \h </w:instrText>
            </w:r>
            <w:r w:rsidR="00967D83">
              <w:rPr>
                <w:noProof/>
                <w:webHidden/>
              </w:rPr>
            </w:r>
            <w:r w:rsidR="00967D83">
              <w:rPr>
                <w:noProof/>
                <w:webHidden/>
              </w:rPr>
              <w:fldChar w:fldCharType="separate"/>
            </w:r>
            <w:r w:rsidR="00225161">
              <w:rPr>
                <w:noProof/>
                <w:webHidden/>
              </w:rPr>
              <w:t>13</w:t>
            </w:r>
            <w:r w:rsidR="00967D83">
              <w:rPr>
                <w:noProof/>
                <w:webHidden/>
              </w:rPr>
              <w:fldChar w:fldCharType="end"/>
            </w:r>
          </w:hyperlink>
        </w:p>
        <w:p w:rsidR="00967D83" w:rsidRDefault="00B56BA7">
          <w:pPr>
            <w:pStyle w:val="Obsah3"/>
            <w:tabs>
              <w:tab w:val="right" w:leader="dot" w:pos="8776"/>
            </w:tabs>
            <w:rPr>
              <w:rFonts w:asciiTheme="minorHAnsi" w:eastAsiaTheme="minorEastAsia" w:hAnsiTheme="minorHAnsi" w:cstheme="minorBidi"/>
              <w:noProof/>
            </w:rPr>
          </w:pPr>
          <w:hyperlink w:anchor="_Toc55480023" w:history="1">
            <w:r w:rsidR="00967D83" w:rsidRPr="00B3695B">
              <w:rPr>
                <w:rStyle w:val="Hypertextovodkaz"/>
                <w:rFonts w:eastAsiaTheme="majorEastAsia" w:cstheme="minorHAnsi"/>
                <w:noProof/>
              </w:rPr>
              <w:t>Návštěva Stanice mladých přírodovědců</w:t>
            </w:r>
            <w:r w:rsidR="00967D83">
              <w:rPr>
                <w:noProof/>
                <w:webHidden/>
              </w:rPr>
              <w:tab/>
            </w:r>
            <w:r w:rsidR="00967D83">
              <w:rPr>
                <w:noProof/>
                <w:webHidden/>
              </w:rPr>
              <w:fldChar w:fldCharType="begin"/>
            </w:r>
            <w:r w:rsidR="00967D83">
              <w:rPr>
                <w:noProof/>
                <w:webHidden/>
              </w:rPr>
              <w:instrText xml:space="preserve"> PAGEREF _Toc55480023 \h </w:instrText>
            </w:r>
            <w:r w:rsidR="00967D83">
              <w:rPr>
                <w:noProof/>
                <w:webHidden/>
              </w:rPr>
            </w:r>
            <w:r w:rsidR="00967D83">
              <w:rPr>
                <w:noProof/>
                <w:webHidden/>
              </w:rPr>
              <w:fldChar w:fldCharType="separate"/>
            </w:r>
            <w:r w:rsidR="00225161">
              <w:rPr>
                <w:noProof/>
                <w:webHidden/>
              </w:rPr>
              <w:t>14</w:t>
            </w:r>
            <w:r w:rsidR="00967D83">
              <w:rPr>
                <w:noProof/>
                <w:webHidden/>
              </w:rPr>
              <w:fldChar w:fldCharType="end"/>
            </w:r>
          </w:hyperlink>
        </w:p>
        <w:p w:rsidR="00967D83" w:rsidRDefault="00B56BA7">
          <w:pPr>
            <w:pStyle w:val="Obsah3"/>
            <w:tabs>
              <w:tab w:val="right" w:leader="dot" w:pos="8776"/>
            </w:tabs>
            <w:rPr>
              <w:rFonts w:asciiTheme="minorHAnsi" w:eastAsiaTheme="minorEastAsia" w:hAnsiTheme="minorHAnsi" w:cstheme="minorBidi"/>
              <w:noProof/>
            </w:rPr>
          </w:pPr>
          <w:hyperlink w:anchor="_Toc55480024" w:history="1">
            <w:r w:rsidR="00967D83" w:rsidRPr="00B3695B">
              <w:rPr>
                <w:rStyle w:val="Hypertextovodkaz"/>
                <w:rFonts w:eastAsiaTheme="majorEastAsia" w:cstheme="minorHAnsi"/>
                <w:noProof/>
              </w:rPr>
              <w:t>Návštěva SŠTaS v Karviné</w:t>
            </w:r>
            <w:r w:rsidR="00967D83">
              <w:rPr>
                <w:noProof/>
                <w:webHidden/>
              </w:rPr>
              <w:tab/>
            </w:r>
            <w:r w:rsidR="00967D83">
              <w:rPr>
                <w:noProof/>
                <w:webHidden/>
              </w:rPr>
              <w:fldChar w:fldCharType="begin"/>
            </w:r>
            <w:r w:rsidR="00967D83">
              <w:rPr>
                <w:noProof/>
                <w:webHidden/>
              </w:rPr>
              <w:instrText xml:space="preserve"> PAGEREF _Toc55480024 \h </w:instrText>
            </w:r>
            <w:r w:rsidR="00967D83">
              <w:rPr>
                <w:noProof/>
                <w:webHidden/>
              </w:rPr>
            </w:r>
            <w:r w:rsidR="00967D83">
              <w:rPr>
                <w:noProof/>
                <w:webHidden/>
              </w:rPr>
              <w:fldChar w:fldCharType="separate"/>
            </w:r>
            <w:r w:rsidR="00225161">
              <w:rPr>
                <w:noProof/>
                <w:webHidden/>
              </w:rPr>
              <w:t>14</w:t>
            </w:r>
            <w:r w:rsidR="00967D83">
              <w:rPr>
                <w:noProof/>
                <w:webHidden/>
              </w:rPr>
              <w:fldChar w:fldCharType="end"/>
            </w:r>
          </w:hyperlink>
        </w:p>
        <w:p w:rsidR="00967D83" w:rsidRDefault="00B56BA7">
          <w:pPr>
            <w:pStyle w:val="Obsah3"/>
            <w:tabs>
              <w:tab w:val="right" w:leader="dot" w:pos="8776"/>
            </w:tabs>
            <w:rPr>
              <w:rFonts w:asciiTheme="minorHAnsi" w:eastAsiaTheme="minorEastAsia" w:hAnsiTheme="minorHAnsi" w:cstheme="minorBidi"/>
              <w:noProof/>
            </w:rPr>
          </w:pPr>
          <w:hyperlink w:anchor="_Toc55480025" w:history="1">
            <w:r w:rsidR="00967D83" w:rsidRPr="00B3695B">
              <w:rPr>
                <w:rStyle w:val="Hypertextovodkaz"/>
                <w:rFonts w:eastAsiaTheme="majorEastAsia" w:cstheme="minorHAnsi"/>
                <w:noProof/>
              </w:rPr>
              <w:t>Vedení domácnosti a příprava pokrmů</w:t>
            </w:r>
            <w:r w:rsidR="00967D83">
              <w:rPr>
                <w:noProof/>
                <w:webHidden/>
              </w:rPr>
              <w:tab/>
            </w:r>
            <w:r w:rsidR="00967D83">
              <w:rPr>
                <w:noProof/>
                <w:webHidden/>
              </w:rPr>
              <w:fldChar w:fldCharType="begin"/>
            </w:r>
            <w:r w:rsidR="00967D83">
              <w:rPr>
                <w:noProof/>
                <w:webHidden/>
              </w:rPr>
              <w:instrText xml:space="preserve"> PAGEREF _Toc55480025 \h </w:instrText>
            </w:r>
            <w:r w:rsidR="00967D83">
              <w:rPr>
                <w:noProof/>
                <w:webHidden/>
              </w:rPr>
            </w:r>
            <w:r w:rsidR="00967D83">
              <w:rPr>
                <w:noProof/>
                <w:webHidden/>
              </w:rPr>
              <w:fldChar w:fldCharType="separate"/>
            </w:r>
            <w:r w:rsidR="00225161">
              <w:rPr>
                <w:noProof/>
                <w:webHidden/>
              </w:rPr>
              <w:t>14</w:t>
            </w:r>
            <w:r w:rsidR="00967D83">
              <w:rPr>
                <w:noProof/>
                <w:webHidden/>
              </w:rPr>
              <w:fldChar w:fldCharType="end"/>
            </w:r>
          </w:hyperlink>
        </w:p>
        <w:p w:rsidR="00967D83" w:rsidRDefault="00B56BA7">
          <w:pPr>
            <w:pStyle w:val="Obsah3"/>
            <w:tabs>
              <w:tab w:val="right" w:leader="dot" w:pos="8776"/>
            </w:tabs>
            <w:rPr>
              <w:rFonts w:asciiTheme="minorHAnsi" w:eastAsiaTheme="minorEastAsia" w:hAnsiTheme="minorHAnsi" w:cstheme="minorBidi"/>
              <w:noProof/>
            </w:rPr>
          </w:pPr>
          <w:hyperlink w:anchor="_Toc55480026" w:history="1">
            <w:r w:rsidR="00967D83" w:rsidRPr="00B3695B">
              <w:rPr>
                <w:rStyle w:val="Hypertextovodkaz"/>
                <w:rFonts w:eastAsiaTheme="majorEastAsia" w:cstheme="minorHAnsi"/>
                <w:noProof/>
              </w:rPr>
              <w:t>Výzdoba na Halloween a Halloweenský průvod</w:t>
            </w:r>
            <w:r w:rsidR="00967D83">
              <w:rPr>
                <w:noProof/>
                <w:webHidden/>
              </w:rPr>
              <w:tab/>
            </w:r>
            <w:r w:rsidR="00967D83">
              <w:rPr>
                <w:noProof/>
                <w:webHidden/>
              </w:rPr>
              <w:fldChar w:fldCharType="begin"/>
            </w:r>
            <w:r w:rsidR="00967D83">
              <w:rPr>
                <w:noProof/>
                <w:webHidden/>
              </w:rPr>
              <w:instrText xml:space="preserve"> PAGEREF _Toc55480026 \h </w:instrText>
            </w:r>
            <w:r w:rsidR="00967D83">
              <w:rPr>
                <w:noProof/>
                <w:webHidden/>
              </w:rPr>
            </w:r>
            <w:r w:rsidR="00967D83">
              <w:rPr>
                <w:noProof/>
                <w:webHidden/>
              </w:rPr>
              <w:fldChar w:fldCharType="separate"/>
            </w:r>
            <w:r w:rsidR="00225161">
              <w:rPr>
                <w:noProof/>
                <w:webHidden/>
              </w:rPr>
              <w:t>14</w:t>
            </w:r>
            <w:r w:rsidR="00967D83">
              <w:rPr>
                <w:noProof/>
                <w:webHidden/>
              </w:rPr>
              <w:fldChar w:fldCharType="end"/>
            </w:r>
          </w:hyperlink>
        </w:p>
        <w:p w:rsidR="00967D83" w:rsidRDefault="00B56BA7">
          <w:pPr>
            <w:pStyle w:val="Obsah3"/>
            <w:tabs>
              <w:tab w:val="right" w:leader="dot" w:pos="8776"/>
            </w:tabs>
            <w:rPr>
              <w:rFonts w:asciiTheme="minorHAnsi" w:eastAsiaTheme="minorEastAsia" w:hAnsiTheme="minorHAnsi" w:cstheme="minorBidi"/>
              <w:noProof/>
            </w:rPr>
          </w:pPr>
          <w:hyperlink w:anchor="_Toc55480027" w:history="1">
            <w:r w:rsidR="00967D83" w:rsidRPr="00B3695B">
              <w:rPr>
                <w:rStyle w:val="Hypertextovodkaz"/>
                <w:rFonts w:eastAsiaTheme="majorEastAsia" w:cstheme="minorHAnsi"/>
                <w:noProof/>
              </w:rPr>
              <w:t>Projekt AdTech</w:t>
            </w:r>
            <w:r w:rsidR="00967D83">
              <w:rPr>
                <w:noProof/>
                <w:webHidden/>
              </w:rPr>
              <w:tab/>
            </w:r>
            <w:r w:rsidR="00967D83">
              <w:rPr>
                <w:noProof/>
                <w:webHidden/>
              </w:rPr>
              <w:fldChar w:fldCharType="begin"/>
            </w:r>
            <w:r w:rsidR="00967D83">
              <w:rPr>
                <w:noProof/>
                <w:webHidden/>
              </w:rPr>
              <w:instrText xml:space="preserve"> PAGEREF _Toc55480027 \h </w:instrText>
            </w:r>
            <w:r w:rsidR="00967D83">
              <w:rPr>
                <w:noProof/>
                <w:webHidden/>
              </w:rPr>
            </w:r>
            <w:r w:rsidR="00967D83">
              <w:rPr>
                <w:noProof/>
                <w:webHidden/>
              </w:rPr>
              <w:fldChar w:fldCharType="separate"/>
            </w:r>
            <w:r w:rsidR="00225161">
              <w:rPr>
                <w:noProof/>
                <w:webHidden/>
              </w:rPr>
              <w:t>14</w:t>
            </w:r>
            <w:r w:rsidR="00967D83">
              <w:rPr>
                <w:noProof/>
                <w:webHidden/>
              </w:rPr>
              <w:fldChar w:fldCharType="end"/>
            </w:r>
          </w:hyperlink>
        </w:p>
        <w:p w:rsidR="00967D83" w:rsidRDefault="00B56BA7">
          <w:pPr>
            <w:pStyle w:val="Obsah3"/>
            <w:tabs>
              <w:tab w:val="right" w:leader="dot" w:pos="8776"/>
            </w:tabs>
            <w:rPr>
              <w:rFonts w:asciiTheme="minorHAnsi" w:eastAsiaTheme="minorEastAsia" w:hAnsiTheme="minorHAnsi" w:cstheme="minorBidi"/>
              <w:noProof/>
            </w:rPr>
          </w:pPr>
          <w:hyperlink w:anchor="_Toc55480028" w:history="1">
            <w:r w:rsidR="00967D83" w:rsidRPr="00B3695B">
              <w:rPr>
                <w:rStyle w:val="Hypertextovodkaz"/>
                <w:rFonts w:eastAsiaTheme="majorEastAsia" w:cstheme="minorHAnsi"/>
                <w:noProof/>
              </w:rPr>
              <w:t>Projektový den - Škola, služby, rodina</w:t>
            </w:r>
            <w:r w:rsidR="00967D83">
              <w:rPr>
                <w:noProof/>
                <w:webHidden/>
              </w:rPr>
              <w:tab/>
            </w:r>
            <w:r w:rsidR="00967D83">
              <w:rPr>
                <w:noProof/>
                <w:webHidden/>
              </w:rPr>
              <w:fldChar w:fldCharType="begin"/>
            </w:r>
            <w:r w:rsidR="00967D83">
              <w:rPr>
                <w:noProof/>
                <w:webHidden/>
              </w:rPr>
              <w:instrText xml:space="preserve"> PAGEREF _Toc55480028 \h </w:instrText>
            </w:r>
            <w:r w:rsidR="00967D83">
              <w:rPr>
                <w:noProof/>
                <w:webHidden/>
              </w:rPr>
            </w:r>
            <w:r w:rsidR="00967D83">
              <w:rPr>
                <w:noProof/>
                <w:webHidden/>
              </w:rPr>
              <w:fldChar w:fldCharType="separate"/>
            </w:r>
            <w:r w:rsidR="00225161">
              <w:rPr>
                <w:noProof/>
                <w:webHidden/>
              </w:rPr>
              <w:t>15</w:t>
            </w:r>
            <w:r w:rsidR="00967D83">
              <w:rPr>
                <w:noProof/>
                <w:webHidden/>
              </w:rPr>
              <w:fldChar w:fldCharType="end"/>
            </w:r>
          </w:hyperlink>
        </w:p>
        <w:p w:rsidR="00967D83" w:rsidRDefault="00B56BA7">
          <w:pPr>
            <w:pStyle w:val="Obsah3"/>
            <w:tabs>
              <w:tab w:val="right" w:leader="dot" w:pos="8776"/>
            </w:tabs>
            <w:rPr>
              <w:rFonts w:asciiTheme="minorHAnsi" w:eastAsiaTheme="minorEastAsia" w:hAnsiTheme="minorHAnsi" w:cstheme="minorBidi"/>
              <w:noProof/>
            </w:rPr>
          </w:pPr>
          <w:hyperlink w:anchor="_Toc55480029" w:history="1">
            <w:r w:rsidR="00967D83" w:rsidRPr="00B3695B">
              <w:rPr>
                <w:rStyle w:val="Hypertextovodkaz"/>
                <w:rFonts w:eastAsiaTheme="majorEastAsia" w:cstheme="minorHAnsi"/>
                <w:noProof/>
              </w:rPr>
              <w:t>Češtinářská soutěž</w:t>
            </w:r>
            <w:r w:rsidR="00967D83">
              <w:rPr>
                <w:noProof/>
                <w:webHidden/>
              </w:rPr>
              <w:tab/>
            </w:r>
            <w:r w:rsidR="00967D83">
              <w:rPr>
                <w:noProof/>
                <w:webHidden/>
              </w:rPr>
              <w:fldChar w:fldCharType="begin"/>
            </w:r>
            <w:r w:rsidR="00967D83">
              <w:rPr>
                <w:noProof/>
                <w:webHidden/>
              </w:rPr>
              <w:instrText xml:space="preserve"> PAGEREF _Toc55480029 \h </w:instrText>
            </w:r>
            <w:r w:rsidR="00967D83">
              <w:rPr>
                <w:noProof/>
                <w:webHidden/>
              </w:rPr>
            </w:r>
            <w:r w:rsidR="00967D83">
              <w:rPr>
                <w:noProof/>
                <w:webHidden/>
              </w:rPr>
              <w:fldChar w:fldCharType="separate"/>
            </w:r>
            <w:r w:rsidR="00225161">
              <w:rPr>
                <w:noProof/>
                <w:webHidden/>
              </w:rPr>
              <w:t>15</w:t>
            </w:r>
            <w:r w:rsidR="00967D83">
              <w:rPr>
                <w:noProof/>
                <w:webHidden/>
              </w:rPr>
              <w:fldChar w:fldCharType="end"/>
            </w:r>
          </w:hyperlink>
        </w:p>
        <w:p w:rsidR="00967D83" w:rsidRDefault="00B56BA7">
          <w:pPr>
            <w:pStyle w:val="Obsah3"/>
            <w:tabs>
              <w:tab w:val="right" w:leader="dot" w:pos="8776"/>
            </w:tabs>
            <w:rPr>
              <w:rFonts w:asciiTheme="minorHAnsi" w:eastAsiaTheme="minorEastAsia" w:hAnsiTheme="minorHAnsi" w:cstheme="minorBidi"/>
              <w:noProof/>
            </w:rPr>
          </w:pPr>
          <w:hyperlink w:anchor="_Toc55480030" w:history="1">
            <w:r w:rsidR="00967D83" w:rsidRPr="00B3695B">
              <w:rPr>
                <w:rStyle w:val="Hypertextovodkaz"/>
                <w:rFonts w:eastAsiaTheme="majorEastAsia" w:cstheme="minorHAnsi"/>
                <w:noProof/>
              </w:rPr>
              <w:t>Vánoce bez hranic</w:t>
            </w:r>
            <w:r w:rsidR="00967D83">
              <w:rPr>
                <w:noProof/>
                <w:webHidden/>
              </w:rPr>
              <w:tab/>
            </w:r>
            <w:r w:rsidR="00967D83">
              <w:rPr>
                <w:noProof/>
                <w:webHidden/>
              </w:rPr>
              <w:fldChar w:fldCharType="begin"/>
            </w:r>
            <w:r w:rsidR="00967D83">
              <w:rPr>
                <w:noProof/>
                <w:webHidden/>
              </w:rPr>
              <w:instrText xml:space="preserve"> PAGEREF _Toc55480030 \h </w:instrText>
            </w:r>
            <w:r w:rsidR="00967D83">
              <w:rPr>
                <w:noProof/>
                <w:webHidden/>
              </w:rPr>
            </w:r>
            <w:r w:rsidR="00967D83">
              <w:rPr>
                <w:noProof/>
                <w:webHidden/>
              </w:rPr>
              <w:fldChar w:fldCharType="separate"/>
            </w:r>
            <w:r w:rsidR="00225161">
              <w:rPr>
                <w:noProof/>
                <w:webHidden/>
              </w:rPr>
              <w:t>15</w:t>
            </w:r>
            <w:r w:rsidR="00967D83">
              <w:rPr>
                <w:noProof/>
                <w:webHidden/>
              </w:rPr>
              <w:fldChar w:fldCharType="end"/>
            </w:r>
          </w:hyperlink>
        </w:p>
        <w:p w:rsidR="00967D83" w:rsidRDefault="00B56BA7">
          <w:pPr>
            <w:pStyle w:val="Obsah1"/>
            <w:tabs>
              <w:tab w:val="right" w:leader="dot" w:pos="8776"/>
            </w:tabs>
            <w:rPr>
              <w:rFonts w:asciiTheme="minorHAnsi" w:eastAsiaTheme="minorEastAsia" w:hAnsiTheme="minorHAnsi" w:cstheme="minorBidi"/>
              <w:noProof/>
            </w:rPr>
          </w:pPr>
          <w:hyperlink w:anchor="_Toc55480031" w:history="1">
            <w:r w:rsidR="00967D83" w:rsidRPr="00B3695B">
              <w:rPr>
                <w:rStyle w:val="Hypertextovodkaz"/>
                <w:rFonts w:eastAsiaTheme="majorEastAsia"/>
                <w:noProof/>
              </w:rPr>
              <w:t>Spolupráce školy s dalšími organizacemi</w:t>
            </w:r>
            <w:r w:rsidR="00967D83">
              <w:rPr>
                <w:noProof/>
                <w:webHidden/>
              </w:rPr>
              <w:tab/>
            </w:r>
            <w:r w:rsidR="00967D83">
              <w:rPr>
                <w:noProof/>
                <w:webHidden/>
              </w:rPr>
              <w:fldChar w:fldCharType="begin"/>
            </w:r>
            <w:r w:rsidR="00967D83">
              <w:rPr>
                <w:noProof/>
                <w:webHidden/>
              </w:rPr>
              <w:instrText xml:space="preserve"> PAGEREF _Toc55480031 \h </w:instrText>
            </w:r>
            <w:r w:rsidR="00967D83">
              <w:rPr>
                <w:noProof/>
                <w:webHidden/>
              </w:rPr>
            </w:r>
            <w:r w:rsidR="00967D83">
              <w:rPr>
                <w:noProof/>
                <w:webHidden/>
              </w:rPr>
              <w:fldChar w:fldCharType="separate"/>
            </w:r>
            <w:r w:rsidR="00225161">
              <w:rPr>
                <w:noProof/>
                <w:webHidden/>
              </w:rPr>
              <w:t>15</w:t>
            </w:r>
            <w:r w:rsidR="00967D83">
              <w:rPr>
                <w:noProof/>
                <w:webHidden/>
              </w:rPr>
              <w:fldChar w:fldCharType="end"/>
            </w:r>
          </w:hyperlink>
        </w:p>
        <w:p w:rsidR="00967D83" w:rsidRDefault="00B56BA7">
          <w:pPr>
            <w:pStyle w:val="Obsah1"/>
            <w:tabs>
              <w:tab w:val="right" w:leader="dot" w:pos="8776"/>
            </w:tabs>
            <w:rPr>
              <w:rFonts w:asciiTheme="minorHAnsi" w:eastAsiaTheme="minorEastAsia" w:hAnsiTheme="minorHAnsi" w:cstheme="minorBidi"/>
              <w:noProof/>
            </w:rPr>
          </w:pPr>
          <w:hyperlink w:anchor="_Toc55480032" w:history="1">
            <w:r w:rsidR="00967D83" w:rsidRPr="00B3695B">
              <w:rPr>
                <w:rStyle w:val="Hypertextovodkaz"/>
                <w:rFonts w:eastAsiaTheme="majorEastAsia"/>
                <w:noProof/>
              </w:rPr>
              <w:t>Projektová činnost</w:t>
            </w:r>
            <w:r w:rsidR="00967D83">
              <w:rPr>
                <w:noProof/>
                <w:webHidden/>
              </w:rPr>
              <w:tab/>
            </w:r>
            <w:r w:rsidR="00967D83">
              <w:rPr>
                <w:noProof/>
                <w:webHidden/>
              </w:rPr>
              <w:fldChar w:fldCharType="begin"/>
            </w:r>
            <w:r w:rsidR="00967D83">
              <w:rPr>
                <w:noProof/>
                <w:webHidden/>
              </w:rPr>
              <w:instrText xml:space="preserve"> PAGEREF _Toc55480032 \h </w:instrText>
            </w:r>
            <w:r w:rsidR="00967D83">
              <w:rPr>
                <w:noProof/>
                <w:webHidden/>
              </w:rPr>
            </w:r>
            <w:r w:rsidR="00967D83">
              <w:rPr>
                <w:noProof/>
                <w:webHidden/>
              </w:rPr>
              <w:fldChar w:fldCharType="separate"/>
            </w:r>
            <w:r w:rsidR="00225161">
              <w:rPr>
                <w:noProof/>
                <w:webHidden/>
              </w:rPr>
              <w:t>16</w:t>
            </w:r>
            <w:r w:rsidR="00967D83">
              <w:rPr>
                <w:noProof/>
                <w:webHidden/>
              </w:rPr>
              <w:fldChar w:fldCharType="end"/>
            </w:r>
          </w:hyperlink>
        </w:p>
        <w:p w:rsidR="00967D83" w:rsidRDefault="00B56BA7">
          <w:pPr>
            <w:pStyle w:val="Obsah1"/>
            <w:tabs>
              <w:tab w:val="right" w:leader="dot" w:pos="8776"/>
            </w:tabs>
            <w:rPr>
              <w:rFonts w:asciiTheme="minorHAnsi" w:eastAsiaTheme="minorEastAsia" w:hAnsiTheme="minorHAnsi" w:cstheme="minorBidi"/>
              <w:noProof/>
            </w:rPr>
          </w:pPr>
          <w:hyperlink w:anchor="_Toc55480033" w:history="1">
            <w:r w:rsidR="00967D83" w:rsidRPr="00B3695B">
              <w:rPr>
                <w:rStyle w:val="Hypertextovodkaz"/>
                <w:rFonts w:eastAsiaTheme="majorEastAsia"/>
                <w:noProof/>
              </w:rPr>
              <w:t>Informace o výchovách souvisejících s plněním ŠVP</w:t>
            </w:r>
            <w:r w:rsidR="00967D83">
              <w:rPr>
                <w:noProof/>
                <w:webHidden/>
              </w:rPr>
              <w:tab/>
            </w:r>
            <w:r w:rsidR="00967D83">
              <w:rPr>
                <w:noProof/>
                <w:webHidden/>
              </w:rPr>
              <w:fldChar w:fldCharType="begin"/>
            </w:r>
            <w:r w:rsidR="00967D83">
              <w:rPr>
                <w:noProof/>
                <w:webHidden/>
              </w:rPr>
              <w:instrText xml:space="preserve"> PAGEREF _Toc55480033 \h </w:instrText>
            </w:r>
            <w:r w:rsidR="00967D83">
              <w:rPr>
                <w:noProof/>
                <w:webHidden/>
              </w:rPr>
            </w:r>
            <w:r w:rsidR="00967D83">
              <w:rPr>
                <w:noProof/>
                <w:webHidden/>
              </w:rPr>
              <w:fldChar w:fldCharType="separate"/>
            </w:r>
            <w:r w:rsidR="00225161">
              <w:rPr>
                <w:noProof/>
                <w:webHidden/>
              </w:rPr>
              <w:t>16</w:t>
            </w:r>
            <w:r w:rsidR="00967D83">
              <w:rPr>
                <w:noProof/>
                <w:webHidden/>
              </w:rPr>
              <w:fldChar w:fldCharType="end"/>
            </w:r>
          </w:hyperlink>
        </w:p>
        <w:p w:rsidR="00967D83" w:rsidRDefault="00B56BA7">
          <w:pPr>
            <w:pStyle w:val="Obsah2"/>
            <w:tabs>
              <w:tab w:val="right" w:leader="dot" w:pos="8776"/>
            </w:tabs>
            <w:rPr>
              <w:rFonts w:asciiTheme="minorHAnsi" w:eastAsiaTheme="minorEastAsia" w:hAnsiTheme="minorHAnsi" w:cstheme="minorBidi"/>
              <w:noProof/>
            </w:rPr>
          </w:pPr>
          <w:hyperlink w:anchor="_Toc55480034" w:history="1">
            <w:r w:rsidR="00967D83" w:rsidRPr="00B3695B">
              <w:rPr>
                <w:rStyle w:val="Hypertextovodkaz"/>
                <w:rFonts w:eastAsiaTheme="majorEastAsia"/>
                <w:noProof/>
              </w:rPr>
              <w:t>Dopravní výchova</w:t>
            </w:r>
            <w:r w:rsidR="00967D83">
              <w:rPr>
                <w:noProof/>
                <w:webHidden/>
              </w:rPr>
              <w:tab/>
            </w:r>
            <w:r w:rsidR="00967D83">
              <w:rPr>
                <w:noProof/>
                <w:webHidden/>
              </w:rPr>
              <w:fldChar w:fldCharType="begin"/>
            </w:r>
            <w:r w:rsidR="00967D83">
              <w:rPr>
                <w:noProof/>
                <w:webHidden/>
              </w:rPr>
              <w:instrText xml:space="preserve"> PAGEREF _Toc55480034 \h </w:instrText>
            </w:r>
            <w:r w:rsidR="00967D83">
              <w:rPr>
                <w:noProof/>
                <w:webHidden/>
              </w:rPr>
            </w:r>
            <w:r w:rsidR="00967D83">
              <w:rPr>
                <w:noProof/>
                <w:webHidden/>
              </w:rPr>
              <w:fldChar w:fldCharType="separate"/>
            </w:r>
            <w:r w:rsidR="00225161">
              <w:rPr>
                <w:noProof/>
                <w:webHidden/>
              </w:rPr>
              <w:t>16</w:t>
            </w:r>
            <w:r w:rsidR="00967D83">
              <w:rPr>
                <w:noProof/>
                <w:webHidden/>
              </w:rPr>
              <w:fldChar w:fldCharType="end"/>
            </w:r>
          </w:hyperlink>
        </w:p>
        <w:p w:rsidR="00967D83" w:rsidRDefault="00B56BA7">
          <w:pPr>
            <w:pStyle w:val="Obsah2"/>
            <w:tabs>
              <w:tab w:val="right" w:leader="dot" w:pos="8776"/>
            </w:tabs>
            <w:rPr>
              <w:rFonts w:asciiTheme="minorHAnsi" w:eastAsiaTheme="minorEastAsia" w:hAnsiTheme="minorHAnsi" w:cstheme="minorBidi"/>
              <w:noProof/>
            </w:rPr>
          </w:pPr>
          <w:hyperlink w:anchor="_Toc55480035" w:history="1">
            <w:r w:rsidR="00967D83" w:rsidRPr="00B3695B">
              <w:rPr>
                <w:rStyle w:val="Hypertextovodkaz"/>
                <w:rFonts w:eastAsiaTheme="majorEastAsia"/>
                <w:noProof/>
              </w:rPr>
              <w:t>Environmentální výchova</w:t>
            </w:r>
            <w:r w:rsidR="00967D83">
              <w:rPr>
                <w:noProof/>
                <w:webHidden/>
              </w:rPr>
              <w:tab/>
            </w:r>
            <w:r w:rsidR="00967D83">
              <w:rPr>
                <w:noProof/>
                <w:webHidden/>
              </w:rPr>
              <w:fldChar w:fldCharType="begin"/>
            </w:r>
            <w:r w:rsidR="00967D83">
              <w:rPr>
                <w:noProof/>
                <w:webHidden/>
              </w:rPr>
              <w:instrText xml:space="preserve"> PAGEREF _Toc55480035 \h </w:instrText>
            </w:r>
            <w:r w:rsidR="00967D83">
              <w:rPr>
                <w:noProof/>
                <w:webHidden/>
              </w:rPr>
            </w:r>
            <w:r w:rsidR="00967D83">
              <w:rPr>
                <w:noProof/>
                <w:webHidden/>
              </w:rPr>
              <w:fldChar w:fldCharType="separate"/>
            </w:r>
            <w:r w:rsidR="00225161">
              <w:rPr>
                <w:noProof/>
                <w:webHidden/>
              </w:rPr>
              <w:t>17</w:t>
            </w:r>
            <w:r w:rsidR="00967D83">
              <w:rPr>
                <w:noProof/>
                <w:webHidden/>
              </w:rPr>
              <w:fldChar w:fldCharType="end"/>
            </w:r>
          </w:hyperlink>
        </w:p>
        <w:p w:rsidR="00967D83" w:rsidRDefault="00B56BA7">
          <w:pPr>
            <w:pStyle w:val="Obsah2"/>
            <w:tabs>
              <w:tab w:val="right" w:leader="dot" w:pos="8776"/>
            </w:tabs>
            <w:rPr>
              <w:rFonts w:asciiTheme="minorHAnsi" w:eastAsiaTheme="minorEastAsia" w:hAnsiTheme="minorHAnsi" w:cstheme="minorBidi"/>
              <w:noProof/>
            </w:rPr>
          </w:pPr>
          <w:hyperlink w:anchor="_Toc55480036" w:history="1">
            <w:r w:rsidR="00967D83" w:rsidRPr="00B3695B">
              <w:rPr>
                <w:rStyle w:val="Hypertextovodkaz"/>
                <w:rFonts w:eastAsiaTheme="majorEastAsia"/>
                <w:noProof/>
              </w:rPr>
              <w:t>Multikulturní výchova</w:t>
            </w:r>
            <w:r w:rsidR="00967D83">
              <w:rPr>
                <w:noProof/>
                <w:webHidden/>
              </w:rPr>
              <w:tab/>
            </w:r>
            <w:r w:rsidR="00967D83">
              <w:rPr>
                <w:noProof/>
                <w:webHidden/>
              </w:rPr>
              <w:fldChar w:fldCharType="begin"/>
            </w:r>
            <w:r w:rsidR="00967D83">
              <w:rPr>
                <w:noProof/>
                <w:webHidden/>
              </w:rPr>
              <w:instrText xml:space="preserve"> PAGEREF _Toc55480036 \h </w:instrText>
            </w:r>
            <w:r w:rsidR="00967D83">
              <w:rPr>
                <w:noProof/>
                <w:webHidden/>
              </w:rPr>
            </w:r>
            <w:r w:rsidR="00967D83">
              <w:rPr>
                <w:noProof/>
                <w:webHidden/>
              </w:rPr>
              <w:fldChar w:fldCharType="separate"/>
            </w:r>
            <w:r w:rsidR="00225161">
              <w:rPr>
                <w:noProof/>
                <w:webHidden/>
              </w:rPr>
              <w:t>17</w:t>
            </w:r>
            <w:r w:rsidR="00967D83">
              <w:rPr>
                <w:noProof/>
                <w:webHidden/>
              </w:rPr>
              <w:fldChar w:fldCharType="end"/>
            </w:r>
          </w:hyperlink>
        </w:p>
        <w:p w:rsidR="00967D83" w:rsidRDefault="00B56BA7">
          <w:pPr>
            <w:pStyle w:val="Obsah1"/>
            <w:tabs>
              <w:tab w:val="right" w:leader="dot" w:pos="8776"/>
            </w:tabs>
            <w:rPr>
              <w:rFonts w:asciiTheme="minorHAnsi" w:eastAsiaTheme="minorEastAsia" w:hAnsiTheme="minorHAnsi" w:cstheme="minorBidi"/>
              <w:noProof/>
            </w:rPr>
          </w:pPr>
          <w:hyperlink w:anchor="_Toc55480037" w:history="1">
            <w:r w:rsidR="00967D83" w:rsidRPr="00B3695B">
              <w:rPr>
                <w:rStyle w:val="Hypertextovodkaz"/>
                <w:rFonts w:eastAsiaTheme="majorEastAsia"/>
                <w:noProof/>
              </w:rPr>
              <w:t>Informace o volnočasových aktivitách</w:t>
            </w:r>
            <w:r w:rsidR="00967D83">
              <w:rPr>
                <w:noProof/>
                <w:webHidden/>
              </w:rPr>
              <w:tab/>
            </w:r>
            <w:r w:rsidR="00967D83">
              <w:rPr>
                <w:noProof/>
                <w:webHidden/>
              </w:rPr>
              <w:fldChar w:fldCharType="begin"/>
            </w:r>
            <w:r w:rsidR="00967D83">
              <w:rPr>
                <w:noProof/>
                <w:webHidden/>
              </w:rPr>
              <w:instrText xml:space="preserve"> PAGEREF _Toc55480037 \h </w:instrText>
            </w:r>
            <w:r w:rsidR="00967D83">
              <w:rPr>
                <w:noProof/>
                <w:webHidden/>
              </w:rPr>
            </w:r>
            <w:r w:rsidR="00967D83">
              <w:rPr>
                <w:noProof/>
                <w:webHidden/>
              </w:rPr>
              <w:fldChar w:fldCharType="separate"/>
            </w:r>
            <w:r w:rsidR="00225161">
              <w:rPr>
                <w:noProof/>
                <w:webHidden/>
              </w:rPr>
              <w:t>18</w:t>
            </w:r>
            <w:r w:rsidR="00967D83">
              <w:rPr>
                <w:noProof/>
                <w:webHidden/>
              </w:rPr>
              <w:fldChar w:fldCharType="end"/>
            </w:r>
          </w:hyperlink>
        </w:p>
        <w:p w:rsidR="00967D83" w:rsidRDefault="00B56BA7">
          <w:pPr>
            <w:pStyle w:val="Obsah1"/>
            <w:tabs>
              <w:tab w:val="right" w:leader="dot" w:pos="8776"/>
            </w:tabs>
            <w:rPr>
              <w:rFonts w:asciiTheme="minorHAnsi" w:eastAsiaTheme="minorEastAsia" w:hAnsiTheme="minorHAnsi" w:cstheme="minorBidi"/>
              <w:noProof/>
            </w:rPr>
          </w:pPr>
          <w:hyperlink w:anchor="_Toc55480038" w:history="1">
            <w:r w:rsidR="00967D83" w:rsidRPr="00B3695B">
              <w:rPr>
                <w:rStyle w:val="Hypertextovodkaz"/>
                <w:rFonts w:eastAsiaTheme="majorEastAsia"/>
                <w:noProof/>
              </w:rPr>
              <w:t>Školní družina</w:t>
            </w:r>
            <w:r w:rsidR="00967D83">
              <w:rPr>
                <w:noProof/>
                <w:webHidden/>
              </w:rPr>
              <w:tab/>
            </w:r>
            <w:r w:rsidR="00967D83">
              <w:rPr>
                <w:noProof/>
                <w:webHidden/>
              </w:rPr>
              <w:fldChar w:fldCharType="begin"/>
            </w:r>
            <w:r w:rsidR="00967D83">
              <w:rPr>
                <w:noProof/>
                <w:webHidden/>
              </w:rPr>
              <w:instrText xml:space="preserve"> PAGEREF _Toc55480038 \h </w:instrText>
            </w:r>
            <w:r w:rsidR="00967D83">
              <w:rPr>
                <w:noProof/>
                <w:webHidden/>
              </w:rPr>
            </w:r>
            <w:r w:rsidR="00967D83">
              <w:rPr>
                <w:noProof/>
                <w:webHidden/>
              </w:rPr>
              <w:fldChar w:fldCharType="separate"/>
            </w:r>
            <w:r w:rsidR="00225161">
              <w:rPr>
                <w:noProof/>
                <w:webHidden/>
              </w:rPr>
              <w:t>19</w:t>
            </w:r>
            <w:r w:rsidR="00967D83">
              <w:rPr>
                <w:noProof/>
                <w:webHidden/>
              </w:rPr>
              <w:fldChar w:fldCharType="end"/>
            </w:r>
          </w:hyperlink>
        </w:p>
        <w:p w:rsidR="00967D83" w:rsidRDefault="00B56BA7">
          <w:pPr>
            <w:pStyle w:val="Obsah1"/>
            <w:tabs>
              <w:tab w:val="right" w:leader="dot" w:pos="8776"/>
            </w:tabs>
            <w:rPr>
              <w:rFonts w:asciiTheme="minorHAnsi" w:eastAsiaTheme="minorEastAsia" w:hAnsiTheme="minorHAnsi" w:cstheme="minorBidi"/>
              <w:noProof/>
            </w:rPr>
          </w:pPr>
          <w:hyperlink w:anchor="_Toc55480039" w:history="1">
            <w:r w:rsidR="00967D83" w:rsidRPr="00B3695B">
              <w:rPr>
                <w:rStyle w:val="Hypertextovodkaz"/>
                <w:rFonts w:eastAsiaTheme="majorEastAsia"/>
                <w:noProof/>
              </w:rPr>
              <w:t>Přípravné třídy</w:t>
            </w:r>
            <w:r w:rsidR="00967D83">
              <w:rPr>
                <w:noProof/>
                <w:webHidden/>
              </w:rPr>
              <w:tab/>
            </w:r>
            <w:r w:rsidR="00967D83">
              <w:rPr>
                <w:noProof/>
                <w:webHidden/>
              </w:rPr>
              <w:fldChar w:fldCharType="begin"/>
            </w:r>
            <w:r w:rsidR="00967D83">
              <w:rPr>
                <w:noProof/>
                <w:webHidden/>
              </w:rPr>
              <w:instrText xml:space="preserve"> PAGEREF _Toc55480039 \h </w:instrText>
            </w:r>
            <w:r w:rsidR="00967D83">
              <w:rPr>
                <w:noProof/>
                <w:webHidden/>
              </w:rPr>
            </w:r>
            <w:r w:rsidR="00967D83">
              <w:rPr>
                <w:noProof/>
                <w:webHidden/>
              </w:rPr>
              <w:fldChar w:fldCharType="separate"/>
            </w:r>
            <w:r w:rsidR="00225161">
              <w:rPr>
                <w:noProof/>
                <w:webHidden/>
              </w:rPr>
              <w:t>19</w:t>
            </w:r>
            <w:r w:rsidR="00967D83">
              <w:rPr>
                <w:noProof/>
                <w:webHidden/>
              </w:rPr>
              <w:fldChar w:fldCharType="end"/>
            </w:r>
          </w:hyperlink>
        </w:p>
        <w:p w:rsidR="00967D83" w:rsidRDefault="00B56BA7">
          <w:pPr>
            <w:pStyle w:val="Obsah1"/>
            <w:tabs>
              <w:tab w:val="right" w:leader="dot" w:pos="8776"/>
            </w:tabs>
            <w:rPr>
              <w:rFonts w:asciiTheme="minorHAnsi" w:eastAsiaTheme="minorEastAsia" w:hAnsiTheme="minorHAnsi" w:cstheme="minorBidi"/>
              <w:noProof/>
            </w:rPr>
          </w:pPr>
          <w:hyperlink w:anchor="_Toc55480040" w:history="1">
            <w:r w:rsidR="00967D83" w:rsidRPr="00B3695B">
              <w:rPr>
                <w:rStyle w:val="Hypertextovodkaz"/>
                <w:rFonts w:eastAsiaTheme="majorEastAsia"/>
                <w:noProof/>
              </w:rPr>
              <w:t>Informace o školním poradenském pracovišti (ŠPP)</w:t>
            </w:r>
            <w:r w:rsidR="00967D83">
              <w:rPr>
                <w:noProof/>
                <w:webHidden/>
              </w:rPr>
              <w:tab/>
            </w:r>
            <w:r w:rsidR="00967D83">
              <w:rPr>
                <w:noProof/>
                <w:webHidden/>
              </w:rPr>
              <w:fldChar w:fldCharType="begin"/>
            </w:r>
            <w:r w:rsidR="00967D83">
              <w:rPr>
                <w:noProof/>
                <w:webHidden/>
              </w:rPr>
              <w:instrText xml:space="preserve"> PAGEREF _Toc55480040 \h </w:instrText>
            </w:r>
            <w:r w:rsidR="00967D83">
              <w:rPr>
                <w:noProof/>
                <w:webHidden/>
              </w:rPr>
            </w:r>
            <w:r w:rsidR="00967D83">
              <w:rPr>
                <w:noProof/>
                <w:webHidden/>
              </w:rPr>
              <w:fldChar w:fldCharType="separate"/>
            </w:r>
            <w:r w:rsidR="00225161">
              <w:rPr>
                <w:noProof/>
                <w:webHidden/>
              </w:rPr>
              <w:t>19</w:t>
            </w:r>
            <w:r w:rsidR="00967D83">
              <w:rPr>
                <w:noProof/>
                <w:webHidden/>
              </w:rPr>
              <w:fldChar w:fldCharType="end"/>
            </w:r>
          </w:hyperlink>
        </w:p>
        <w:p w:rsidR="00967D83" w:rsidRDefault="00B56BA7">
          <w:pPr>
            <w:pStyle w:val="Obsah1"/>
            <w:tabs>
              <w:tab w:val="right" w:leader="dot" w:pos="8776"/>
            </w:tabs>
            <w:rPr>
              <w:rFonts w:asciiTheme="minorHAnsi" w:eastAsiaTheme="minorEastAsia" w:hAnsiTheme="minorHAnsi" w:cstheme="minorBidi"/>
              <w:noProof/>
            </w:rPr>
          </w:pPr>
          <w:hyperlink w:anchor="_Toc55480041" w:history="1">
            <w:r w:rsidR="00967D83" w:rsidRPr="00B3695B">
              <w:rPr>
                <w:rStyle w:val="Hypertextovodkaz"/>
                <w:rFonts w:eastAsiaTheme="majorEastAsia"/>
                <w:noProof/>
              </w:rPr>
              <w:t>Tým pracovníků ŠPP:</w:t>
            </w:r>
            <w:r w:rsidR="00967D83">
              <w:rPr>
                <w:noProof/>
                <w:webHidden/>
              </w:rPr>
              <w:tab/>
            </w:r>
            <w:r w:rsidR="00967D83">
              <w:rPr>
                <w:noProof/>
                <w:webHidden/>
              </w:rPr>
              <w:fldChar w:fldCharType="begin"/>
            </w:r>
            <w:r w:rsidR="00967D83">
              <w:rPr>
                <w:noProof/>
                <w:webHidden/>
              </w:rPr>
              <w:instrText xml:space="preserve"> PAGEREF _Toc55480041 \h </w:instrText>
            </w:r>
            <w:r w:rsidR="00967D83">
              <w:rPr>
                <w:noProof/>
                <w:webHidden/>
              </w:rPr>
            </w:r>
            <w:r w:rsidR="00967D83">
              <w:rPr>
                <w:noProof/>
                <w:webHidden/>
              </w:rPr>
              <w:fldChar w:fldCharType="separate"/>
            </w:r>
            <w:r w:rsidR="00225161">
              <w:rPr>
                <w:noProof/>
                <w:webHidden/>
              </w:rPr>
              <w:t>19</w:t>
            </w:r>
            <w:r w:rsidR="00967D83">
              <w:rPr>
                <w:noProof/>
                <w:webHidden/>
              </w:rPr>
              <w:fldChar w:fldCharType="end"/>
            </w:r>
          </w:hyperlink>
        </w:p>
        <w:p w:rsidR="00967D83" w:rsidRDefault="00B56BA7">
          <w:pPr>
            <w:pStyle w:val="Obsah1"/>
            <w:tabs>
              <w:tab w:val="right" w:leader="dot" w:pos="8776"/>
            </w:tabs>
            <w:rPr>
              <w:rFonts w:asciiTheme="minorHAnsi" w:eastAsiaTheme="minorEastAsia" w:hAnsiTheme="minorHAnsi" w:cstheme="minorBidi"/>
              <w:noProof/>
            </w:rPr>
          </w:pPr>
          <w:hyperlink w:anchor="_Toc55480042" w:history="1">
            <w:r w:rsidR="00967D83" w:rsidRPr="00B3695B">
              <w:rPr>
                <w:rStyle w:val="Hypertextovodkaz"/>
                <w:rFonts w:eastAsiaTheme="majorEastAsia"/>
                <w:noProof/>
              </w:rPr>
              <w:t>Výchovná poradkyně</w:t>
            </w:r>
            <w:r w:rsidR="00967D83">
              <w:rPr>
                <w:noProof/>
                <w:webHidden/>
              </w:rPr>
              <w:tab/>
            </w:r>
            <w:r w:rsidR="00967D83">
              <w:rPr>
                <w:noProof/>
                <w:webHidden/>
              </w:rPr>
              <w:fldChar w:fldCharType="begin"/>
            </w:r>
            <w:r w:rsidR="00967D83">
              <w:rPr>
                <w:noProof/>
                <w:webHidden/>
              </w:rPr>
              <w:instrText xml:space="preserve"> PAGEREF _Toc55480042 \h </w:instrText>
            </w:r>
            <w:r w:rsidR="00967D83">
              <w:rPr>
                <w:noProof/>
                <w:webHidden/>
              </w:rPr>
            </w:r>
            <w:r w:rsidR="00967D83">
              <w:rPr>
                <w:noProof/>
                <w:webHidden/>
              </w:rPr>
              <w:fldChar w:fldCharType="separate"/>
            </w:r>
            <w:r w:rsidR="00225161">
              <w:rPr>
                <w:noProof/>
                <w:webHidden/>
              </w:rPr>
              <w:t>19</w:t>
            </w:r>
            <w:r w:rsidR="00967D83">
              <w:rPr>
                <w:noProof/>
                <w:webHidden/>
              </w:rPr>
              <w:fldChar w:fldCharType="end"/>
            </w:r>
          </w:hyperlink>
        </w:p>
        <w:p w:rsidR="00967D83" w:rsidRDefault="00B56BA7">
          <w:pPr>
            <w:pStyle w:val="Obsah1"/>
            <w:tabs>
              <w:tab w:val="right" w:leader="dot" w:pos="8776"/>
            </w:tabs>
            <w:rPr>
              <w:rFonts w:asciiTheme="minorHAnsi" w:eastAsiaTheme="minorEastAsia" w:hAnsiTheme="minorHAnsi" w:cstheme="minorBidi"/>
              <w:noProof/>
            </w:rPr>
          </w:pPr>
          <w:hyperlink w:anchor="_Toc55480043" w:history="1">
            <w:r w:rsidR="00967D83" w:rsidRPr="00B3695B">
              <w:rPr>
                <w:rStyle w:val="Hypertextovodkaz"/>
                <w:rFonts w:eastAsiaTheme="majorEastAsia"/>
                <w:noProof/>
              </w:rPr>
              <w:t>Školní metodik prevence</w:t>
            </w:r>
            <w:r w:rsidR="00967D83">
              <w:rPr>
                <w:noProof/>
                <w:webHidden/>
              </w:rPr>
              <w:tab/>
            </w:r>
            <w:r w:rsidR="00967D83">
              <w:rPr>
                <w:noProof/>
                <w:webHidden/>
              </w:rPr>
              <w:fldChar w:fldCharType="begin"/>
            </w:r>
            <w:r w:rsidR="00967D83">
              <w:rPr>
                <w:noProof/>
                <w:webHidden/>
              </w:rPr>
              <w:instrText xml:space="preserve"> PAGEREF _Toc55480043 \h </w:instrText>
            </w:r>
            <w:r w:rsidR="00967D83">
              <w:rPr>
                <w:noProof/>
                <w:webHidden/>
              </w:rPr>
            </w:r>
            <w:r w:rsidR="00967D83">
              <w:rPr>
                <w:noProof/>
                <w:webHidden/>
              </w:rPr>
              <w:fldChar w:fldCharType="separate"/>
            </w:r>
            <w:r w:rsidR="00225161">
              <w:rPr>
                <w:noProof/>
                <w:webHidden/>
              </w:rPr>
              <w:t>22</w:t>
            </w:r>
            <w:r w:rsidR="00967D83">
              <w:rPr>
                <w:noProof/>
                <w:webHidden/>
              </w:rPr>
              <w:fldChar w:fldCharType="end"/>
            </w:r>
          </w:hyperlink>
        </w:p>
        <w:p w:rsidR="00967D83" w:rsidRDefault="00B56BA7">
          <w:pPr>
            <w:pStyle w:val="Obsah1"/>
            <w:tabs>
              <w:tab w:val="right" w:leader="dot" w:pos="8776"/>
            </w:tabs>
            <w:rPr>
              <w:rFonts w:asciiTheme="minorHAnsi" w:eastAsiaTheme="minorEastAsia" w:hAnsiTheme="minorHAnsi" w:cstheme="minorBidi"/>
              <w:noProof/>
            </w:rPr>
          </w:pPr>
          <w:hyperlink w:anchor="_Toc55480044" w:history="1">
            <w:r w:rsidR="00967D83" w:rsidRPr="00B3695B">
              <w:rPr>
                <w:rStyle w:val="Hypertextovodkaz"/>
                <w:rFonts w:eastAsiaTheme="majorEastAsia"/>
                <w:noProof/>
              </w:rPr>
              <w:t>Speciální pedagog</w:t>
            </w:r>
            <w:r w:rsidR="00967D83">
              <w:rPr>
                <w:noProof/>
                <w:webHidden/>
              </w:rPr>
              <w:tab/>
            </w:r>
            <w:r w:rsidR="00967D83">
              <w:rPr>
                <w:noProof/>
                <w:webHidden/>
              </w:rPr>
              <w:fldChar w:fldCharType="begin"/>
            </w:r>
            <w:r w:rsidR="00967D83">
              <w:rPr>
                <w:noProof/>
                <w:webHidden/>
              </w:rPr>
              <w:instrText xml:space="preserve"> PAGEREF _Toc55480044 \h </w:instrText>
            </w:r>
            <w:r w:rsidR="00967D83">
              <w:rPr>
                <w:noProof/>
                <w:webHidden/>
              </w:rPr>
            </w:r>
            <w:r w:rsidR="00967D83">
              <w:rPr>
                <w:noProof/>
                <w:webHidden/>
              </w:rPr>
              <w:fldChar w:fldCharType="separate"/>
            </w:r>
            <w:r w:rsidR="00225161">
              <w:rPr>
                <w:noProof/>
                <w:webHidden/>
              </w:rPr>
              <w:t>23</w:t>
            </w:r>
            <w:r w:rsidR="00967D83">
              <w:rPr>
                <w:noProof/>
                <w:webHidden/>
              </w:rPr>
              <w:fldChar w:fldCharType="end"/>
            </w:r>
          </w:hyperlink>
        </w:p>
        <w:p w:rsidR="00967D83" w:rsidRDefault="00B56BA7">
          <w:pPr>
            <w:pStyle w:val="Obsah1"/>
            <w:tabs>
              <w:tab w:val="right" w:leader="dot" w:pos="8776"/>
            </w:tabs>
            <w:rPr>
              <w:rFonts w:asciiTheme="minorHAnsi" w:eastAsiaTheme="minorEastAsia" w:hAnsiTheme="minorHAnsi" w:cstheme="minorBidi"/>
              <w:noProof/>
            </w:rPr>
          </w:pPr>
          <w:hyperlink w:anchor="_Toc55480045" w:history="1">
            <w:r w:rsidR="00967D83" w:rsidRPr="00B3695B">
              <w:rPr>
                <w:rStyle w:val="Hypertextovodkaz"/>
                <w:rFonts w:eastAsiaTheme="majorEastAsia"/>
                <w:noProof/>
              </w:rPr>
              <w:t>Další vzdělávání pedagogických pracovníků</w:t>
            </w:r>
            <w:r w:rsidR="00967D83">
              <w:rPr>
                <w:noProof/>
                <w:webHidden/>
              </w:rPr>
              <w:tab/>
            </w:r>
            <w:r w:rsidR="00967D83">
              <w:rPr>
                <w:noProof/>
                <w:webHidden/>
              </w:rPr>
              <w:fldChar w:fldCharType="begin"/>
            </w:r>
            <w:r w:rsidR="00967D83">
              <w:rPr>
                <w:noProof/>
                <w:webHidden/>
              </w:rPr>
              <w:instrText xml:space="preserve"> PAGEREF _Toc55480045 \h </w:instrText>
            </w:r>
            <w:r w:rsidR="00967D83">
              <w:rPr>
                <w:noProof/>
                <w:webHidden/>
              </w:rPr>
            </w:r>
            <w:r w:rsidR="00967D83">
              <w:rPr>
                <w:noProof/>
                <w:webHidden/>
              </w:rPr>
              <w:fldChar w:fldCharType="separate"/>
            </w:r>
            <w:r w:rsidR="00225161">
              <w:rPr>
                <w:noProof/>
                <w:webHidden/>
              </w:rPr>
              <w:t>24</w:t>
            </w:r>
            <w:r w:rsidR="00967D83">
              <w:rPr>
                <w:noProof/>
                <w:webHidden/>
              </w:rPr>
              <w:fldChar w:fldCharType="end"/>
            </w:r>
          </w:hyperlink>
        </w:p>
        <w:p w:rsidR="00967D83" w:rsidRDefault="00B56BA7">
          <w:pPr>
            <w:pStyle w:val="Obsah1"/>
            <w:tabs>
              <w:tab w:val="right" w:leader="dot" w:pos="8776"/>
            </w:tabs>
            <w:rPr>
              <w:rFonts w:asciiTheme="minorHAnsi" w:eastAsiaTheme="minorEastAsia" w:hAnsiTheme="minorHAnsi" w:cstheme="minorBidi"/>
              <w:noProof/>
            </w:rPr>
          </w:pPr>
          <w:hyperlink w:anchor="_Toc55480046" w:history="1">
            <w:r w:rsidR="00967D83" w:rsidRPr="00B3695B">
              <w:rPr>
                <w:rStyle w:val="Hypertextovodkaz"/>
                <w:rFonts w:eastAsiaTheme="majorEastAsia"/>
                <w:noProof/>
              </w:rPr>
              <w:t>Stručný přehled hospodaření školy</w:t>
            </w:r>
            <w:r w:rsidR="00967D83">
              <w:rPr>
                <w:noProof/>
                <w:webHidden/>
              </w:rPr>
              <w:tab/>
            </w:r>
            <w:r w:rsidR="00967D83">
              <w:rPr>
                <w:noProof/>
                <w:webHidden/>
              </w:rPr>
              <w:fldChar w:fldCharType="begin"/>
            </w:r>
            <w:r w:rsidR="00967D83">
              <w:rPr>
                <w:noProof/>
                <w:webHidden/>
              </w:rPr>
              <w:instrText xml:space="preserve"> PAGEREF _Toc55480046 \h </w:instrText>
            </w:r>
            <w:r w:rsidR="00967D83">
              <w:rPr>
                <w:noProof/>
                <w:webHidden/>
              </w:rPr>
            </w:r>
            <w:r w:rsidR="00967D83">
              <w:rPr>
                <w:noProof/>
                <w:webHidden/>
              </w:rPr>
              <w:fldChar w:fldCharType="separate"/>
            </w:r>
            <w:r w:rsidR="00225161">
              <w:rPr>
                <w:noProof/>
                <w:webHidden/>
              </w:rPr>
              <w:t>26</w:t>
            </w:r>
            <w:r w:rsidR="00967D83">
              <w:rPr>
                <w:noProof/>
                <w:webHidden/>
              </w:rPr>
              <w:fldChar w:fldCharType="end"/>
            </w:r>
          </w:hyperlink>
        </w:p>
        <w:p w:rsidR="00967D83" w:rsidRDefault="00B56BA7">
          <w:pPr>
            <w:pStyle w:val="Obsah1"/>
            <w:tabs>
              <w:tab w:val="right" w:leader="dot" w:pos="8776"/>
            </w:tabs>
            <w:rPr>
              <w:rFonts w:asciiTheme="minorHAnsi" w:eastAsiaTheme="minorEastAsia" w:hAnsiTheme="minorHAnsi" w:cstheme="minorBidi"/>
              <w:noProof/>
            </w:rPr>
          </w:pPr>
          <w:hyperlink w:anchor="_Toc55480047" w:history="1">
            <w:r w:rsidR="00967D83" w:rsidRPr="00B3695B">
              <w:rPr>
                <w:rStyle w:val="Hypertextovodkaz"/>
                <w:rFonts w:eastAsiaTheme="majorEastAsia"/>
                <w:noProof/>
              </w:rPr>
              <w:t>Závěr</w:t>
            </w:r>
            <w:r w:rsidR="00967D83">
              <w:rPr>
                <w:noProof/>
                <w:webHidden/>
              </w:rPr>
              <w:tab/>
            </w:r>
            <w:r w:rsidR="00967D83">
              <w:rPr>
                <w:noProof/>
                <w:webHidden/>
              </w:rPr>
              <w:fldChar w:fldCharType="begin"/>
            </w:r>
            <w:r w:rsidR="00967D83">
              <w:rPr>
                <w:noProof/>
                <w:webHidden/>
              </w:rPr>
              <w:instrText xml:space="preserve"> PAGEREF _Toc55480047 \h </w:instrText>
            </w:r>
            <w:r w:rsidR="00967D83">
              <w:rPr>
                <w:noProof/>
                <w:webHidden/>
              </w:rPr>
            </w:r>
            <w:r w:rsidR="00967D83">
              <w:rPr>
                <w:noProof/>
                <w:webHidden/>
              </w:rPr>
              <w:fldChar w:fldCharType="separate"/>
            </w:r>
            <w:r w:rsidR="00225161">
              <w:rPr>
                <w:noProof/>
                <w:webHidden/>
              </w:rPr>
              <w:t>29</w:t>
            </w:r>
            <w:r w:rsidR="00967D83">
              <w:rPr>
                <w:noProof/>
                <w:webHidden/>
              </w:rPr>
              <w:fldChar w:fldCharType="end"/>
            </w:r>
          </w:hyperlink>
        </w:p>
        <w:p w:rsidR="00967D83" w:rsidRDefault="00967D83">
          <w:r>
            <w:rPr>
              <w:b/>
              <w:bCs/>
            </w:rPr>
            <w:fldChar w:fldCharType="end"/>
          </w:r>
        </w:p>
      </w:sdtContent>
    </w:sdt>
    <w:p w:rsidR="003E004C" w:rsidRDefault="003E004C">
      <w:pPr>
        <w:widowControl w:val="0"/>
        <w:tabs>
          <w:tab w:val="left" w:leader="dot" w:pos="8260"/>
        </w:tabs>
        <w:autoSpaceDE w:val="0"/>
        <w:autoSpaceDN w:val="0"/>
        <w:adjustRightInd w:val="0"/>
        <w:spacing w:after="0" w:line="239" w:lineRule="auto"/>
        <w:rPr>
          <w:rFonts w:cs="Calibri"/>
          <w:sz w:val="21"/>
          <w:szCs w:val="21"/>
        </w:rPr>
      </w:pPr>
    </w:p>
    <w:p w:rsidR="003E004C" w:rsidRPr="00967D83" w:rsidRDefault="003E004C">
      <w:pPr>
        <w:widowControl w:val="0"/>
        <w:tabs>
          <w:tab w:val="left" w:leader="dot" w:pos="8260"/>
        </w:tabs>
        <w:autoSpaceDE w:val="0"/>
        <w:autoSpaceDN w:val="0"/>
        <w:adjustRightInd w:val="0"/>
        <w:spacing w:after="0" w:line="239" w:lineRule="auto"/>
        <w:rPr>
          <w:rFonts w:cs="Calibri"/>
          <w:b/>
          <w:sz w:val="21"/>
          <w:szCs w:val="21"/>
        </w:rPr>
      </w:pPr>
      <w:r w:rsidRPr="00967D83">
        <w:rPr>
          <w:rFonts w:cs="Calibri"/>
          <w:b/>
          <w:sz w:val="21"/>
          <w:szCs w:val="21"/>
        </w:rPr>
        <w:t>Příloha</w:t>
      </w:r>
      <w:r w:rsidR="00B71659" w:rsidRPr="00967D83">
        <w:rPr>
          <w:rFonts w:cs="Calibri"/>
          <w:b/>
          <w:sz w:val="21"/>
          <w:szCs w:val="21"/>
        </w:rPr>
        <w:t>:</w:t>
      </w:r>
      <w:r w:rsidRPr="00967D83">
        <w:rPr>
          <w:rFonts w:cs="Calibri"/>
          <w:b/>
          <w:sz w:val="21"/>
          <w:szCs w:val="21"/>
        </w:rPr>
        <w:t xml:space="preserve"> Vlastní hodnocení činnosti Mateřské školy</w:t>
      </w:r>
    </w:p>
    <w:p w:rsidR="0033022E" w:rsidRDefault="0033022E">
      <w:pPr>
        <w:widowControl w:val="0"/>
        <w:autoSpaceDE w:val="0"/>
        <w:autoSpaceDN w:val="0"/>
        <w:adjustRightInd w:val="0"/>
        <w:spacing w:after="0" w:line="200" w:lineRule="exact"/>
        <w:rPr>
          <w:rFonts w:ascii="Times New Roman" w:hAnsi="Times New Roman"/>
          <w:sz w:val="24"/>
          <w:szCs w:val="24"/>
        </w:rPr>
      </w:pPr>
    </w:p>
    <w:p w:rsidR="0033022E" w:rsidRDefault="0033022E">
      <w:pPr>
        <w:widowControl w:val="0"/>
        <w:autoSpaceDE w:val="0"/>
        <w:autoSpaceDN w:val="0"/>
        <w:adjustRightInd w:val="0"/>
        <w:spacing w:after="0" w:line="200" w:lineRule="exact"/>
        <w:rPr>
          <w:rFonts w:ascii="Times New Roman" w:hAnsi="Times New Roman"/>
          <w:sz w:val="24"/>
          <w:szCs w:val="24"/>
        </w:rPr>
      </w:pPr>
    </w:p>
    <w:p w:rsidR="0033022E" w:rsidRDefault="0033022E">
      <w:pPr>
        <w:widowControl w:val="0"/>
        <w:autoSpaceDE w:val="0"/>
        <w:autoSpaceDN w:val="0"/>
        <w:adjustRightInd w:val="0"/>
        <w:spacing w:after="0" w:line="200" w:lineRule="exact"/>
        <w:rPr>
          <w:rFonts w:ascii="Times New Roman" w:hAnsi="Times New Roman"/>
          <w:sz w:val="24"/>
          <w:szCs w:val="24"/>
        </w:rPr>
      </w:pPr>
    </w:p>
    <w:p w:rsidR="0033022E" w:rsidRDefault="0033022E">
      <w:pPr>
        <w:widowControl w:val="0"/>
        <w:autoSpaceDE w:val="0"/>
        <w:autoSpaceDN w:val="0"/>
        <w:adjustRightInd w:val="0"/>
        <w:spacing w:after="0" w:line="200" w:lineRule="exact"/>
        <w:rPr>
          <w:rFonts w:ascii="Times New Roman" w:hAnsi="Times New Roman"/>
          <w:sz w:val="24"/>
          <w:szCs w:val="24"/>
        </w:rPr>
      </w:pPr>
    </w:p>
    <w:p w:rsidR="001866B5" w:rsidRDefault="001866B5">
      <w:pPr>
        <w:widowControl w:val="0"/>
        <w:autoSpaceDE w:val="0"/>
        <w:autoSpaceDN w:val="0"/>
        <w:adjustRightInd w:val="0"/>
        <w:spacing w:after="0" w:line="239" w:lineRule="auto"/>
        <w:rPr>
          <w:rFonts w:cs="Calibri"/>
          <w:b/>
          <w:bCs/>
          <w:color w:val="365F91"/>
          <w:sz w:val="28"/>
          <w:szCs w:val="28"/>
        </w:rPr>
      </w:pPr>
      <w:bookmarkStart w:id="3" w:name="page3"/>
      <w:bookmarkEnd w:id="3"/>
    </w:p>
    <w:p w:rsidR="00967D83" w:rsidRDefault="00967D83">
      <w:pPr>
        <w:spacing w:after="0" w:line="240" w:lineRule="auto"/>
        <w:rPr>
          <w:rFonts w:asciiTheme="majorHAnsi" w:eastAsiaTheme="majorEastAsia" w:hAnsiTheme="majorHAnsi" w:cstheme="majorBidi"/>
          <w:b/>
          <w:bCs/>
          <w:color w:val="365F91" w:themeColor="accent1" w:themeShade="BF"/>
          <w:sz w:val="28"/>
          <w:szCs w:val="28"/>
          <w:lang w:eastAsia="en-US"/>
        </w:rPr>
      </w:pPr>
      <w:bookmarkStart w:id="4" w:name="_Toc55479998"/>
      <w:r>
        <w:br w:type="page"/>
      </w:r>
    </w:p>
    <w:p w:rsidR="0033022E" w:rsidRDefault="006E4434" w:rsidP="0036087C">
      <w:pPr>
        <w:pStyle w:val="Nadpis1"/>
        <w:rPr>
          <w:rFonts w:ascii="Times New Roman" w:hAnsi="Times New Roman"/>
          <w:sz w:val="24"/>
          <w:szCs w:val="24"/>
        </w:rPr>
      </w:pPr>
      <w:r>
        <w:lastRenderedPageBreak/>
        <w:t>Charakteristika školy</w:t>
      </w:r>
      <w:bookmarkEnd w:id="4"/>
    </w:p>
    <w:p w:rsidR="0033022E" w:rsidRDefault="0033022E">
      <w:pPr>
        <w:widowControl w:val="0"/>
        <w:autoSpaceDE w:val="0"/>
        <w:autoSpaceDN w:val="0"/>
        <w:adjustRightInd w:val="0"/>
        <w:spacing w:after="0" w:line="328" w:lineRule="exact"/>
        <w:rPr>
          <w:rFonts w:ascii="Times New Roman" w:hAnsi="Times New Roman"/>
          <w:sz w:val="24"/>
          <w:szCs w:val="24"/>
        </w:rPr>
      </w:pPr>
    </w:p>
    <w:p w:rsidR="0033022E" w:rsidRDefault="006E4434" w:rsidP="0036087C">
      <w:pPr>
        <w:widowControl w:val="0"/>
        <w:overflowPunct w:val="0"/>
        <w:autoSpaceDE w:val="0"/>
        <w:autoSpaceDN w:val="0"/>
        <w:adjustRightInd w:val="0"/>
        <w:spacing w:after="0"/>
        <w:ind w:firstLine="708"/>
        <w:jc w:val="both"/>
        <w:rPr>
          <w:rFonts w:ascii="Times New Roman" w:hAnsi="Times New Roman"/>
          <w:sz w:val="24"/>
          <w:szCs w:val="24"/>
        </w:rPr>
      </w:pPr>
      <w:r>
        <w:rPr>
          <w:rFonts w:cs="Calibri"/>
        </w:rPr>
        <w:t>Pravidelná výuka byla zahájena dne 1. září 1954. Škola je nejstarší základní školou s českým vyučovacím jazykem v Karviné. Od roku 1996 se žáci 1. stupně základní školy vyuč</w:t>
      </w:r>
      <w:r w:rsidR="00996699">
        <w:rPr>
          <w:rFonts w:cs="Calibri"/>
        </w:rPr>
        <w:t>ovali</w:t>
      </w:r>
      <w:r w:rsidR="0036087C">
        <w:rPr>
          <w:rFonts w:cs="Calibri"/>
        </w:rPr>
        <w:t xml:space="preserve"> také v </w:t>
      </w:r>
      <w:r>
        <w:rPr>
          <w:rFonts w:cs="Calibri"/>
        </w:rPr>
        <w:t>budově na ulici Mírová.</w:t>
      </w:r>
      <w:r w:rsidR="004E5531">
        <w:rPr>
          <w:rFonts w:cs="Calibri"/>
        </w:rPr>
        <w:t xml:space="preserve"> Výuka v odloučeném pracovišti </w:t>
      </w:r>
      <w:r w:rsidR="00996699">
        <w:rPr>
          <w:rFonts w:cs="Calibri"/>
        </w:rPr>
        <w:t xml:space="preserve">však </w:t>
      </w:r>
      <w:r w:rsidR="004E5531">
        <w:rPr>
          <w:rFonts w:cs="Calibri"/>
        </w:rPr>
        <w:t>byla ukončena k 31. 12. 2016 z důvodu špatného technického stavu budovy, všechny třídy naší školy se od 1. 1. 2017 učí na hlavní budově Třídy Družby 1383.</w:t>
      </w:r>
      <w:r w:rsidR="00996699">
        <w:rPr>
          <w:rFonts w:cs="Calibri"/>
        </w:rPr>
        <w:t xml:space="preserve"> Budova na ul. Mírové byla vrácena zřizovateli</w:t>
      </w:r>
      <w:r w:rsidR="00822D9E">
        <w:rPr>
          <w:rFonts w:cs="Calibri"/>
        </w:rPr>
        <w:t xml:space="preserve"> </w:t>
      </w:r>
      <w:r w:rsidR="00D732B7">
        <w:rPr>
          <w:rFonts w:cs="Calibri"/>
        </w:rPr>
        <w:t>(po schválení MŠMT</w:t>
      </w:r>
      <w:r w:rsidR="00822D9E">
        <w:rPr>
          <w:rFonts w:cs="Calibri"/>
        </w:rPr>
        <w:t xml:space="preserve"> </w:t>
      </w:r>
      <w:r w:rsidR="0036087C">
        <w:rPr>
          <w:rFonts w:cs="Calibri"/>
        </w:rPr>
        <w:t>a </w:t>
      </w:r>
      <w:r w:rsidR="00822D9E">
        <w:rPr>
          <w:rFonts w:cs="Calibri"/>
        </w:rPr>
        <w:t>Rady SMK</w:t>
      </w:r>
      <w:r w:rsidR="00D732B7">
        <w:rPr>
          <w:rFonts w:cs="Calibri"/>
        </w:rPr>
        <w:t>)</w:t>
      </w:r>
      <w:r w:rsidR="00996699">
        <w:rPr>
          <w:rFonts w:cs="Calibri"/>
        </w:rPr>
        <w:t xml:space="preserve"> ke 30. 6. 2018</w:t>
      </w:r>
      <w:r w:rsidR="00D732B7">
        <w:rPr>
          <w:rFonts w:cs="Calibri"/>
        </w:rPr>
        <w:t>.</w:t>
      </w:r>
    </w:p>
    <w:p w:rsidR="0033022E" w:rsidRDefault="0033022E">
      <w:pPr>
        <w:widowControl w:val="0"/>
        <w:autoSpaceDE w:val="0"/>
        <w:autoSpaceDN w:val="0"/>
        <w:adjustRightInd w:val="0"/>
        <w:spacing w:after="0" w:line="51" w:lineRule="exact"/>
        <w:rPr>
          <w:rFonts w:ascii="Times New Roman" w:hAnsi="Times New Roman"/>
          <w:sz w:val="24"/>
          <w:szCs w:val="24"/>
        </w:rPr>
      </w:pPr>
    </w:p>
    <w:p w:rsidR="0033022E" w:rsidRDefault="006E4434" w:rsidP="0036087C">
      <w:pPr>
        <w:widowControl w:val="0"/>
        <w:overflowPunct w:val="0"/>
        <w:autoSpaceDE w:val="0"/>
        <w:autoSpaceDN w:val="0"/>
        <w:adjustRightInd w:val="0"/>
        <w:spacing w:after="0"/>
        <w:ind w:firstLine="708"/>
        <w:jc w:val="both"/>
        <w:rPr>
          <w:rFonts w:ascii="Times New Roman" w:hAnsi="Times New Roman"/>
          <w:sz w:val="24"/>
          <w:szCs w:val="24"/>
        </w:rPr>
      </w:pPr>
      <w:r>
        <w:rPr>
          <w:rFonts w:cs="Calibri"/>
        </w:rPr>
        <w:t>Školu navštěvovalo k 30. 9. 201</w:t>
      </w:r>
      <w:r w:rsidR="00FC3854">
        <w:rPr>
          <w:rFonts w:cs="Calibri"/>
        </w:rPr>
        <w:t>9</w:t>
      </w:r>
      <w:r>
        <w:rPr>
          <w:rFonts w:cs="Calibri"/>
        </w:rPr>
        <w:t xml:space="preserve"> celkem </w:t>
      </w:r>
      <w:r w:rsidR="00822D9E">
        <w:rPr>
          <w:rFonts w:cs="Calibri"/>
        </w:rPr>
        <w:t>3</w:t>
      </w:r>
      <w:r w:rsidR="00A36287">
        <w:rPr>
          <w:rFonts w:cs="Calibri"/>
        </w:rPr>
        <w:t>5</w:t>
      </w:r>
      <w:r w:rsidR="00FB081A">
        <w:rPr>
          <w:rFonts w:cs="Calibri"/>
        </w:rPr>
        <w:t>8</w:t>
      </w:r>
      <w:r w:rsidR="008B4FFE">
        <w:rPr>
          <w:rFonts w:cs="Calibri"/>
        </w:rPr>
        <w:t xml:space="preserve"> žáků v ZŠ a</w:t>
      </w:r>
      <w:r w:rsidR="00822D9E">
        <w:rPr>
          <w:rFonts w:cs="Calibri"/>
        </w:rPr>
        <w:t xml:space="preserve"> 60 dětí </w:t>
      </w:r>
      <w:r w:rsidR="00B56BA7">
        <w:rPr>
          <w:rFonts w:cs="Calibri"/>
        </w:rPr>
        <w:t>v</w:t>
      </w:r>
      <w:r w:rsidR="00822D9E">
        <w:rPr>
          <w:rFonts w:cs="Calibri"/>
        </w:rPr>
        <w:t xml:space="preserve"> MŠ. </w:t>
      </w:r>
      <w:r w:rsidR="008B4FFE">
        <w:rPr>
          <w:rFonts w:cs="Calibri"/>
        </w:rPr>
        <w:t xml:space="preserve">Někteří žáci však plní povinnou školní docházku v zahraničí dle §38 školského </w:t>
      </w:r>
      <w:r w:rsidR="00B56BA7">
        <w:rPr>
          <w:rFonts w:cs="Calibri"/>
        </w:rPr>
        <w:t>z</w:t>
      </w:r>
      <w:r w:rsidR="008B4FFE">
        <w:rPr>
          <w:rFonts w:cs="Calibri"/>
        </w:rPr>
        <w:t>ákona (</w:t>
      </w:r>
      <w:r w:rsidR="00A36287">
        <w:rPr>
          <w:rFonts w:cs="Calibri"/>
        </w:rPr>
        <w:t>2</w:t>
      </w:r>
      <w:r w:rsidR="008B4FFE">
        <w:rPr>
          <w:rFonts w:cs="Calibri"/>
        </w:rPr>
        <w:t xml:space="preserve">0 žáků). </w:t>
      </w:r>
      <w:r>
        <w:rPr>
          <w:rFonts w:cs="Calibri"/>
        </w:rPr>
        <w:t>Typickou zvláštností naší školy je to, že ji navštěvují především děti ze socio</w:t>
      </w:r>
      <w:r w:rsidR="00996699">
        <w:rPr>
          <w:rFonts w:cs="Calibri"/>
        </w:rPr>
        <w:t>ekonomicky</w:t>
      </w:r>
      <w:r>
        <w:rPr>
          <w:rFonts w:cs="Calibri"/>
        </w:rPr>
        <w:t xml:space="preserve"> znevýhodněného prostředí (9</w:t>
      </w:r>
      <w:r w:rsidR="008B4FFE">
        <w:rPr>
          <w:rFonts w:cs="Calibri"/>
        </w:rPr>
        <w:t>0</w:t>
      </w:r>
      <w:r w:rsidR="0036087C">
        <w:rPr>
          <w:rFonts w:cs="Calibri"/>
        </w:rPr>
        <w:t>%), z </w:t>
      </w:r>
      <w:r>
        <w:rPr>
          <w:rFonts w:cs="Calibri"/>
        </w:rPr>
        <w:t>nichž je většina dětí romského původu. Aktuální stav počtu žáků se v průběhu školního roku často mění z důvodu vysoké fluktuace rodin v této lokalitě (přibližně 1</w:t>
      </w:r>
      <w:r w:rsidR="00822D9E">
        <w:rPr>
          <w:rFonts w:cs="Calibri"/>
        </w:rPr>
        <w:t>00</w:t>
      </w:r>
      <w:r>
        <w:rPr>
          <w:rFonts w:cs="Calibri"/>
        </w:rPr>
        <w:t xml:space="preserve"> žáků</w:t>
      </w:r>
      <w:r w:rsidR="00822D9E">
        <w:rPr>
          <w:rFonts w:cs="Calibri"/>
        </w:rPr>
        <w:t xml:space="preserve"> za školní rok</w:t>
      </w:r>
      <w:r>
        <w:rPr>
          <w:rFonts w:cs="Calibri"/>
        </w:rPr>
        <w:t>).</w:t>
      </w:r>
      <w:r w:rsidR="008B4FFE">
        <w:rPr>
          <w:rFonts w:cs="Calibri"/>
        </w:rPr>
        <w:t xml:space="preserve"> V posledním školním roce škola zaznamenala jistý úbytek žáků způsobený stěhováním některých rodin do jiných měst.</w:t>
      </w:r>
    </w:p>
    <w:p w:rsidR="0033022E" w:rsidRDefault="0033022E">
      <w:pPr>
        <w:widowControl w:val="0"/>
        <w:autoSpaceDE w:val="0"/>
        <w:autoSpaceDN w:val="0"/>
        <w:adjustRightInd w:val="0"/>
        <w:spacing w:after="0" w:line="48" w:lineRule="exact"/>
        <w:rPr>
          <w:rFonts w:ascii="Times New Roman" w:hAnsi="Times New Roman"/>
          <w:sz w:val="24"/>
          <w:szCs w:val="24"/>
        </w:rPr>
      </w:pPr>
    </w:p>
    <w:p w:rsidR="0033022E" w:rsidRDefault="006E4434" w:rsidP="00C43181">
      <w:pPr>
        <w:widowControl w:val="0"/>
        <w:overflowPunct w:val="0"/>
        <w:autoSpaceDE w:val="0"/>
        <w:autoSpaceDN w:val="0"/>
        <w:adjustRightInd w:val="0"/>
        <w:spacing w:after="0"/>
        <w:ind w:firstLine="708"/>
        <w:jc w:val="both"/>
        <w:rPr>
          <w:rFonts w:ascii="Times New Roman" w:hAnsi="Times New Roman"/>
          <w:sz w:val="24"/>
          <w:szCs w:val="24"/>
        </w:rPr>
      </w:pPr>
      <w:r>
        <w:rPr>
          <w:rFonts w:cs="Calibri"/>
        </w:rPr>
        <w:t xml:space="preserve">Součástí školy je školní družina se </w:t>
      </w:r>
      <w:r w:rsidR="00996699">
        <w:rPr>
          <w:rFonts w:cs="Calibri"/>
        </w:rPr>
        <w:t>dvěma</w:t>
      </w:r>
      <w:r>
        <w:rPr>
          <w:rFonts w:cs="Calibri"/>
        </w:rPr>
        <w:t xml:space="preserve"> odděleními a školní výdejna obědů. Od 1. 1. 2016 byla rozhodnutím Rady města Karviné Základní škola sloučena s Mateřskou školou „Spojka“. V této mateřské škole se vzdělávalo </w:t>
      </w:r>
      <w:r w:rsidR="00996699">
        <w:rPr>
          <w:rFonts w:cs="Calibri"/>
        </w:rPr>
        <w:t>60</w:t>
      </w:r>
      <w:r>
        <w:rPr>
          <w:rFonts w:cs="Calibri"/>
        </w:rPr>
        <w:t xml:space="preserve"> dětí. Pro děti ze sociálně znevýhodněného prostředí j</w:t>
      </w:r>
      <w:r w:rsidR="00996699">
        <w:rPr>
          <w:rFonts w:cs="Calibri"/>
        </w:rPr>
        <w:t>e zřízena</w:t>
      </w:r>
      <w:r>
        <w:rPr>
          <w:rFonts w:cs="Calibri"/>
        </w:rPr>
        <w:t xml:space="preserve"> také </w:t>
      </w:r>
      <w:r w:rsidR="00996699">
        <w:rPr>
          <w:rFonts w:cs="Calibri"/>
        </w:rPr>
        <w:t>přípravná třída</w:t>
      </w:r>
      <w:r>
        <w:rPr>
          <w:rFonts w:cs="Calibri"/>
        </w:rPr>
        <w:t xml:space="preserve"> s celkovým počtem </w:t>
      </w:r>
      <w:r w:rsidR="00996699">
        <w:rPr>
          <w:rFonts w:cs="Calibri"/>
        </w:rPr>
        <w:t>16</w:t>
      </w:r>
      <w:r>
        <w:rPr>
          <w:rFonts w:cs="Calibri"/>
        </w:rPr>
        <w:t xml:space="preserve"> dětí.</w:t>
      </w:r>
    </w:p>
    <w:p w:rsidR="0033022E" w:rsidRDefault="0033022E">
      <w:pPr>
        <w:widowControl w:val="0"/>
        <w:autoSpaceDE w:val="0"/>
        <w:autoSpaceDN w:val="0"/>
        <w:adjustRightInd w:val="0"/>
        <w:spacing w:after="0" w:line="51" w:lineRule="exact"/>
        <w:rPr>
          <w:rFonts w:ascii="Times New Roman" w:hAnsi="Times New Roman"/>
          <w:sz w:val="24"/>
          <w:szCs w:val="24"/>
        </w:rPr>
      </w:pPr>
    </w:p>
    <w:p w:rsidR="0033022E" w:rsidRDefault="006E4434" w:rsidP="00C43181">
      <w:pPr>
        <w:widowControl w:val="0"/>
        <w:overflowPunct w:val="0"/>
        <w:autoSpaceDE w:val="0"/>
        <w:autoSpaceDN w:val="0"/>
        <w:adjustRightInd w:val="0"/>
        <w:spacing w:after="0"/>
        <w:ind w:firstLine="708"/>
        <w:jc w:val="both"/>
        <w:rPr>
          <w:rFonts w:cs="Calibri"/>
        </w:rPr>
      </w:pPr>
      <w:r>
        <w:rPr>
          <w:rFonts w:cs="Calibri"/>
        </w:rPr>
        <w:t>Od roku 2006 je ve škole zříze</w:t>
      </w:r>
      <w:r w:rsidR="00996699">
        <w:rPr>
          <w:rFonts w:cs="Calibri"/>
        </w:rPr>
        <w:t>no Školní poradenské pracoviště (ŠPP), které se skládá s metodika prevence, výchovného poradce, speciálního pedagoga a školního psychologa.</w:t>
      </w:r>
      <w:r>
        <w:rPr>
          <w:rFonts w:cs="Calibri"/>
        </w:rPr>
        <w:t xml:space="preserve"> </w:t>
      </w:r>
      <w:r w:rsidR="00996699">
        <w:rPr>
          <w:rFonts w:cs="Calibri"/>
        </w:rPr>
        <w:t>Ú</w:t>
      </w:r>
      <w:r>
        <w:rPr>
          <w:rFonts w:cs="Calibri"/>
        </w:rPr>
        <w:t>kolem</w:t>
      </w:r>
      <w:r w:rsidR="00996699">
        <w:rPr>
          <w:rFonts w:cs="Calibri"/>
        </w:rPr>
        <w:t xml:space="preserve"> ŠPP</w:t>
      </w:r>
      <w:r>
        <w:rPr>
          <w:rFonts w:cs="Calibri"/>
        </w:rPr>
        <w:t xml:space="preserve"> je poskytování poradenských a konzultačních služeb pro </w:t>
      </w:r>
      <w:r w:rsidR="00C43181">
        <w:rPr>
          <w:rFonts w:cs="Calibri"/>
        </w:rPr>
        <w:t>žáky, jejich zákonné zástupce a </w:t>
      </w:r>
      <w:r>
        <w:rPr>
          <w:rFonts w:cs="Calibri"/>
        </w:rPr>
        <w:t xml:space="preserve">pedagogy. </w:t>
      </w:r>
      <w:r w:rsidR="00996699">
        <w:rPr>
          <w:rFonts w:cs="Calibri"/>
        </w:rPr>
        <w:t xml:space="preserve">Ředitelem školy je Mgr. Andrzej Szyja, zástupcem statutárního orgánu a zároveň zástupkyni pro I. stupeň je Mgr. Květuše Zmrzlíková a zástupce ředitele pro II. stupeň je Mgr. David Ryška. </w:t>
      </w:r>
      <w:r w:rsidR="008B4FFE">
        <w:rPr>
          <w:rFonts w:cs="Calibri"/>
        </w:rPr>
        <w:t xml:space="preserve">V minulém školním roce jsme se zaměřili zejména na </w:t>
      </w:r>
      <w:r w:rsidR="00C43181">
        <w:rPr>
          <w:rFonts w:cs="Calibri"/>
        </w:rPr>
        <w:t>důsledném dodržování pravidel a </w:t>
      </w:r>
      <w:r w:rsidR="008B4FFE">
        <w:rPr>
          <w:rFonts w:cs="Calibri"/>
        </w:rPr>
        <w:t>pátrání po příčinách absence – omluvené, neomluvené</w:t>
      </w:r>
      <w:r w:rsidR="00C43181">
        <w:rPr>
          <w:rFonts w:cs="Calibri"/>
        </w:rPr>
        <w:t>, někdy i skrytě neomluvené. Ve </w:t>
      </w:r>
      <w:r w:rsidR="008B4FFE">
        <w:rPr>
          <w:rFonts w:cs="Calibri"/>
        </w:rPr>
        <w:t>statistikách se tyto skutečnosti promítly do celkového úbytku kázeňských problémů na škole, ale</w:t>
      </w:r>
      <w:r w:rsidR="00A36287">
        <w:rPr>
          <w:rFonts w:cs="Calibri"/>
        </w:rPr>
        <w:t xml:space="preserve"> také ve zvýšené míře objevování neomluvené absence.</w:t>
      </w:r>
      <w:r w:rsidR="00996699">
        <w:rPr>
          <w:rFonts w:cs="Calibri"/>
        </w:rPr>
        <w:t xml:space="preserve"> </w:t>
      </w:r>
    </w:p>
    <w:p w:rsidR="001B27FB" w:rsidRPr="00E906A4" w:rsidRDefault="001B27FB" w:rsidP="00C43181">
      <w:pPr>
        <w:widowControl w:val="0"/>
        <w:overflowPunct w:val="0"/>
        <w:autoSpaceDE w:val="0"/>
        <w:autoSpaceDN w:val="0"/>
        <w:adjustRightInd w:val="0"/>
        <w:spacing w:before="240" w:line="231" w:lineRule="auto"/>
        <w:ind w:firstLine="708"/>
        <w:jc w:val="both"/>
        <w:rPr>
          <w:rFonts w:cs="Calibri"/>
          <w:b/>
        </w:rPr>
      </w:pPr>
      <w:r w:rsidRPr="00E906A4">
        <w:rPr>
          <w:rFonts w:cs="Calibri"/>
          <w:b/>
        </w:rPr>
        <w:t>Uzavření škol z důvodu pandemie COVID-19.</w:t>
      </w:r>
    </w:p>
    <w:p w:rsidR="00E906A4" w:rsidRDefault="001B27FB" w:rsidP="00C43181">
      <w:pPr>
        <w:widowControl w:val="0"/>
        <w:overflowPunct w:val="0"/>
        <w:autoSpaceDE w:val="0"/>
        <w:autoSpaceDN w:val="0"/>
        <w:adjustRightInd w:val="0"/>
        <w:spacing w:after="0"/>
        <w:ind w:firstLine="708"/>
        <w:jc w:val="both"/>
        <w:rPr>
          <w:rFonts w:cs="Calibri"/>
        </w:rPr>
      </w:pPr>
      <w:r>
        <w:rPr>
          <w:rFonts w:cs="Calibri"/>
        </w:rPr>
        <w:t>Školní rok 2019/2020 byl jednoznačně poznamenán</w:t>
      </w:r>
      <w:r w:rsidR="00C43181">
        <w:rPr>
          <w:rFonts w:cs="Calibri"/>
        </w:rPr>
        <w:t xml:space="preserve"> vyhlášením nouzového stavu, po </w:t>
      </w:r>
      <w:r>
        <w:rPr>
          <w:rFonts w:cs="Calibri"/>
        </w:rPr>
        <w:t xml:space="preserve">kterém následovalo uzavření základní školy od 11. 3. 2020. </w:t>
      </w:r>
      <w:r w:rsidR="00E906A4">
        <w:rPr>
          <w:rFonts w:cs="Calibri"/>
        </w:rPr>
        <w:t xml:space="preserve">Proto i některé statistiky, zejména v počtu zmeškaných hodin, vůbec nekoresponduji s obvyklým průměrem za běžné pololetí. </w:t>
      </w:r>
    </w:p>
    <w:p w:rsidR="00987754" w:rsidRDefault="001B27FB" w:rsidP="00C43181">
      <w:pPr>
        <w:widowControl w:val="0"/>
        <w:overflowPunct w:val="0"/>
        <w:autoSpaceDE w:val="0"/>
        <w:autoSpaceDN w:val="0"/>
        <w:adjustRightInd w:val="0"/>
        <w:spacing w:after="0"/>
        <w:jc w:val="both"/>
        <w:rPr>
          <w:rFonts w:cs="Calibri"/>
        </w:rPr>
      </w:pPr>
      <w:r>
        <w:rPr>
          <w:rFonts w:cs="Calibri"/>
        </w:rPr>
        <w:t xml:space="preserve">Původně </w:t>
      </w:r>
      <w:r w:rsidR="00E906A4">
        <w:rPr>
          <w:rFonts w:cs="Calibri"/>
        </w:rPr>
        <w:t xml:space="preserve">po vyhlášení zákazu osobní přítomnosti žáků ve výuce </w:t>
      </w:r>
      <w:r>
        <w:rPr>
          <w:rFonts w:cs="Calibri"/>
        </w:rPr>
        <w:t>vš</w:t>
      </w:r>
      <w:r w:rsidR="00C43181">
        <w:rPr>
          <w:rFonts w:cs="Calibri"/>
        </w:rPr>
        <w:t>ichni měli dojem, že se jedná o </w:t>
      </w:r>
      <w:r>
        <w:rPr>
          <w:rFonts w:cs="Calibri"/>
        </w:rPr>
        <w:t>krátkodobé opatření, jako tomu v minulosti bývalo např. u chřipkové epidemie. Jakmile bylo jasné, že situace s uzavřením škol bude dlouhodobá, za</w:t>
      </w:r>
      <w:r w:rsidR="00D4342C">
        <w:rPr>
          <w:rFonts w:cs="Calibri"/>
        </w:rPr>
        <w:t xml:space="preserve">čali jsme se učit zcela novému v základním školství </w:t>
      </w:r>
      <w:r>
        <w:rPr>
          <w:rFonts w:cs="Calibri"/>
        </w:rPr>
        <w:t xml:space="preserve">pojmu – </w:t>
      </w:r>
      <w:r w:rsidRPr="001B27FB">
        <w:rPr>
          <w:rFonts w:cs="Calibri"/>
          <w:b/>
          <w:u w:val="single"/>
        </w:rPr>
        <w:t>distanční výuka</w:t>
      </w:r>
      <w:r>
        <w:rPr>
          <w:rFonts w:cs="Calibri"/>
        </w:rPr>
        <w:t>.</w:t>
      </w:r>
      <w:r w:rsidR="00D4342C">
        <w:rPr>
          <w:rFonts w:cs="Calibri"/>
        </w:rPr>
        <w:t xml:space="preserve"> Ze všeho nejdříve bylo třeba pro</w:t>
      </w:r>
      <w:r w:rsidR="00C43181">
        <w:rPr>
          <w:rFonts w:cs="Calibri"/>
        </w:rPr>
        <w:t>vést analýzu současného stavu a </w:t>
      </w:r>
      <w:r w:rsidR="00D4342C">
        <w:rPr>
          <w:rFonts w:cs="Calibri"/>
        </w:rPr>
        <w:t xml:space="preserve">nalézt vhodný způsob, jak se co nejlépe a co nejefektivněji dostat k našim žákům a nabídnout jim kvalitní vzdělávání při </w:t>
      </w:r>
      <w:r w:rsidR="00E906A4">
        <w:rPr>
          <w:rFonts w:cs="Calibri"/>
        </w:rPr>
        <w:t xml:space="preserve">zachování bezpečnostních a hygienických pravidel. Z bleskového průzkumu vyplynula skutečnost, že plošné vzdělávání prostřednictvím internetu formou např. Zoom nebo Meet není možné z důvodu špatného vybavení potřebnou technikou u našich žáků. Začala tedy tvorba složek pro každého žáka se sadou úkolů a pracovních listů pro dané období. Vznikl také Youtube kanál s výukovými videi ve všech naukových předmětech. </w:t>
      </w:r>
      <w:r w:rsidR="009E6DDD">
        <w:rPr>
          <w:rFonts w:cs="Calibri"/>
        </w:rPr>
        <w:t xml:space="preserve">Tento systém fungoval pro většinu žáků až do konce školního roku. Asistenti pedagoga zajišťovali distribuci úkolů do rodin v karanténě, a také byli prostředníky v komunikaci se zákonnými zástupci. Po 25. 5. 2020 byl </w:t>
      </w:r>
      <w:r w:rsidR="009E6DDD">
        <w:rPr>
          <w:rFonts w:cs="Calibri"/>
        </w:rPr>
        <w:lastRenderedPageBreak/>
        <w:t xml:space="preserve">umožněn návrat žáků 1. stupně do školních lavic. Škola byla pro tyto účely strojově desinfikována, učebny byly upraveny tak, aby byly zajištěny povinné rozestupy. Pro příchod žáků do školy jsme využili všech 5 vchodů do budovy naší ZŠ a jídelna byla rozdělená na sektory, rozestupy byly označeny páskou a počet židlí byl redukován tak, aby žáci nebyli v bezprostřední blízkosti. Novinkou byl zákaz manipulace žáků s tácky a příbory vyjma samotné konzumace jídla. Možnosti využít prezenční výuky využilo 35 žáků I. stupně. Zbytek žáků </w:t>
      </w:r>
      <w:r w:rsidR="00987754">
        <w:rPr>
          <w:rFonts w:cs="Calibri"/>
        </w:rPr>
        <w:t>se do konce roku vzdělával distančně v souladu s tehdy platnou vyhláškou.</w:t>
      </w:r>
    </w:p>
    <w:p w:rsidR="0036087C" w:rsidRPr="00C43181" w:rsidRDefault="009E6DDD" w:rsidP="00C43181">
      <w:pPr>
        <w:widowControl w:val="0"/>
        <w:overflowPunct w:val="0"/>
        <w:autoSpaceDE w:val="0"/>
        <w:autoSpaceDN w:val="0"/>
        <w:adjustRightInd w:val="0"/>
        <w:spacing w:after="0" w:line="231" w:lineRule="auto"/>
        <w:jc w:val="both"/>
        <w:rPr>
          <w:rFonts w:cs="Calibri"/>
        </w:rPr>
      </w:pPr>
      <w:r>
        <w:rPr>
          <w:rFonts w:cs="Calibri"/>
        </w:rPr>
        <w:t xml:space="preserve"> </w:t>
      </w:r>
    </w:p>
    <w:p w:rsidR="0033022E" w:rsidRDefault="006E4434" w:rsidP="0036087C">
      <w:pPr>
        <w:pStyle w:val="Nadpis1"/>
        <w:rPr>
          <w:rFonts w:ascii="Times New Roman" w:hAnsi="Times New Roman"/>
          <w:sz w:val="24"/>
          <w:szCs w:val="24"/>
        </w:rPr>
      </w:pPr>
      <w:bookmarkStart w:id="5" w:name="_Toc55479999"/>
      <w:r>
        <w:t>Vzdělávací program</w:t>
      </w:r>
      <w:bookmarkEnd w:id="5"/>
    </w:p>
    <w:p w:rsidR="0033022E" w:rsidRDefault="0033022E">
      <w:pPr>
        <w:widowControl w:val="0"/>
        <w:autoSpaceDE w:val="0"/>
        <w:autoSpaceDN w:val="0"/>
        <w:adjustRightInd w:val="0"/>
        <w:spacing w:after="0" w:line="279" w:lineRule="exact"/>
        <w:rPr>
          <w:rFonts w:ascii="Times New Roman" w:hAnsi="Times New Roman"/>
          <w:sz w:val="24"/>
          <w:szCs w:val="24"/>
        </w:rPr>
      </w:pPr>
    </w:p>
    <w:p w:rsidR="0033022E" w:rsidRDefault="00822D9E">
      <w:pPr>
        <w:widowControl w:val="0"/>
        <w:tabs>
          <w:tab w:val="left" w:pos="2820"/>
        </w:tabs>
        <w:autoSpaceDE w:val="0"/>
        <w:autoSpaceDN w:val="0"/>
        <w:adjustRightInd w:val="0"/>
        <w:spacing w:after="0" w:line="240" w:lineRule="auto"/>
        <w:rPr>
          <w:rFonts w:ascii="Times New Roman" w:hAnsi="Times New Roman"/>
          <w:sz w:val="24"/>
          <w:szCs w:val="24"/>
        </w:rPr>
      </w:pPr>
      <w:r w:rsidRPr="00822D9E">
        <w:rPr>
          <w:rFonts w:cs="Calibri"/>
          <w:b/>
          <w:bCs/>
          <w:i/>
          <w:iCs/>
          <w:sz w:val="20"/>
          <w:szCs w:val="20"/>
        </w:rPr>
        <w:t>č.j. ZS –DR/468/2017</w:t>
      </w:r>
      <w:r w:rsidR="006E4434">
        <w:rPr>
          <w:rFonts w:ascii="Times New Roman" w:hAnsi="Times New Roman"/>
          <w:sz w:val="24"/>
          <w:szCs w:val="24"/>
        </w:rPr>
        <w:tab/>
      </w:r>
      <w:r w:rsidR="006E4434">
        <w:rPr>
          <w:rFonts w:cs="Calibri"/>
          <w:b/>
          <w:bCs/>
          <w:i/>
          <w:iCs/>
          <w:sz w:val="20"/>
          <w:szCs w:val="20"/>
        </w:rPr>
        <w:t>Školní vzdělávací program pro základní vzdělávání</w:t>
      </w:r>
    </w:p>
    <w:p w:rsidR="0033022E" w:rsidRDefault="0033022E">
      <w:pPr>
        <w:widowControl w:val="0"/>
        <w:autoSpaceDE w:val="0"/>
        <w:autoSpaceDN w:val="0"/>
        <w:adjustRightInd w:val="0"/>
        <w:spacing w:after="0" w:line="280" w:lineRule="exact"/>
        <w:rPr>
          <w:rFonts w:ascii="Times New Roman" w:hAnsi="Times New Roman"/>
          <w:sz w:val="24"/>
          <w:szCs w:val="24"/>
        </w:rPr>
      </w:pPr>
    </w:p>
    <w:p w:rsidR="0033022E" w:rsidRDefault="006E4434" w:rsidP="0036087C">
      <w:pPr>
        <w:pStyle w:val="Nadpis1"/>
        <w:rPr>
          <w:rFonts w:ascii="Times New Roman" w:hAnsi="Times New Roman"/>
          <w:sz w:val="24"/>
          <w:szCs w:val="24"/>
        </w:rPr>
      </w:pPr>
      <w:bookmarkStart w:id="6" w:name="_Toc55480000"/>
      <w:r>
        <w:t>Informace o vzdělávání</w:t>
      </w:r>
      <w:bookmarkEnd w:id="6"/>
    </w:p>
    <w:p w:rsidR="0033022E" w:rsidRDefault="0033022E">
      <w:pPr>
        <w:widowControl w:val="0"/>
        <w:autoSpaceDE w:val="0"/>
        <w:autoSpaceDN w:val="0"/>
        <w:adjustRightInd w:val="0"/>
        <w:spacing w:after="0" w:line="329" w:lineRule="exact"/>
        <w:rPr>
          <w:rFonts w:ascii="Times New Roman" w:hAnsi="Times New Roman"/>
          <w:sz w:val="24"/>
          <w:szCs w:val="24"/>
        </w:rPr>
      </w:pPr>
    </w:p>
    <w:p w:rsidR="00822D9E" w:rsidRPr="00822D9E" w:rsidRDefault="006E4434" w:rsidP="001A3F8B">
      <w:pPr>
        <w:widowControl w:val="0"/>
        <w:overflowPunct w:val="0"/>
        <w:autoSpaceDE w:val="0"/>
        <w:autoSpaceDN w:val="0"/>
        <w:adjustRightInd w:val="0"/>
        <w:spacing w:after="0"/>
        <w:ind w:firstLine="708"/>
        <w:jc w:val="both"/>
        <w:rPr>
          <w:rFonts w:cs="Calibri"/>
          <w:b/>
        </w:rPr>
      </w:pPr>
      <w:r>
        <w:rPr>
          <w:rFonts w:cs="Calibri"/>
        </w:rPr>
        <w:t>Od školního roku 201</w:t>
      </w:r>
      <w:r w:rsidR="00822D9E">
        <w:rPr>
          <w:rFonts w:cs="Calibri"/>
        </w:rPr>
        <w:t>2</w:t>
      </w:r>
      <w:r>
        <w:rPr>
          <w:rFonts w:cs="Calibri"/>
        </w:rPr>
        <w:t>/2013 se žáci vzděláva</w:t>
      </w:r>
      <w:r w:rsidR="00A36287">
        <w:rPr>
          <w:rFonts w:cs="Calibri"/>
        </w:rPr>
        <w:t>li</w:t>
      </w:r>
      <w:r>
        <w:rPr>
          <w:rFonts w:cs="Calibri"/>
        </w:rPr>
        <w:t xml:space="preserve"> podle Školního vzdělávacího programu pro základní vzdělávání č. j. ZS – Dr / 434 / 2012, který je průběžně aktualizován v souladu s Rámcovým vzdělávacím programem pro základní vzdělávání.</w:t>
      </w:r>
      <w:r w:rsidR="00822D9E">
        <w:rPr>
          <w:rFonts w:cs="Calibri"/>
        </w:rPr>
        <w:t xml:space="preserve"> Po legislativních změnách i úpravě Rámcového vzdělávacího programu škola reagovala tak, že vytvořila nový ŠKOLNÍ VZDĚLÁVACÍ PROGRAM pro základní a předškolní vzdělávání </w:t>
      </w:r>
      <w:r w:rsidR="00822D9E" w:rsidRPr="00822D9E">
        <w:rPr>
          <w:rFonts w:cs="Calibri"/>
        </w:rPr>
        <w:t>č.j. ZS –DR/468/2017</w:t>
      </w:r>
      <w:r w:rsidR="00822D9E">
        <w:rPr>
          <w:rFonts w:cs="Calibri"/>
        </w:rPr>
        <w:t>, platný od 1. 9. 2017.</w:t>
      </w:r>
    </w:p>
    <w:p w:rsidR="0033022E" w:rsidRDefault="0033022E">
      <w:pPr>
        <w:widowControl w:val="0"/>
        <w:overflowPunct w:val="0"/>
        <w:autoSpaceDE w:val="0"/>
        <w:autoSpaceDN w:val="0"/>
        <w:adjustRightInd w:val="0"/>
        <w:spacing w:after="0" w:line="225" w:lineRule="auto"/>
        <w:ind w:firstLine="708"/>
        <w:jc w:val="both"/>
        <w:rPr>
          <w:rFonts w:ascii="Times New Roman" w:hAnsi="Times New Roman"/>
          <w:sz w:val="24"/>
          <w:szCs w:val="24"/>
        </w:rPr>
      </w:pPr>
    </w:p>
    <w:p w:rsidR="0033022E" w:rsidRDefault="0033022E">
      <w:pPr>
        <w:widowControl w:val="0"/>
        <w:autoSpaceDE w:val="0"/>
        <w:autoSpaceDN w:val="0"/>
        <w:adjustRightInd w:val="0"/>
        <w:spacing w:after="0" w:line="281" w:lineRule="exact"/>
        <w:rPr>
          <w:rFonts w:ascii="Times New Roman" w:hAnsi="Times New Roman"/>
          <w:sz w:val="24"/>
          <w:szCs w:val="24"/>
        </w:rPr>
      </w:pPr>
    </w:p>
    <w:p w:rsidR="0033022E" w:rsidRDefault="006E4434" w:rsidP="0036087C">
      <w:pPr>
        <w:pStyle w:val="Nadpis1"/>
        <w:rPr>
          <w:rFonts w:ascii="Times New Roman" w:hAnsi="Times New Roman"/>
          <w:sz w:val="24"/>
          <w:szCs w:val="24"/>
        </w:rPr>
      </w:pPr>
      <w:bookmarkStart w:id="7" w:name="_Toc55480001"/>
      <w:r>
        <w:t>Identifikace školy</w:t>
      </w:r>
      <w:bookmarkEnd w:id="7"/>
    </w:p>
    <w:p w:rsidR="0033022E" w:rsidRDefault="0033022E">
      <w:pPr>
        <w:widowControl w:val="0"/>
        <w:autoSpaceDE w:val="0"/>
        <w:autoSpaceDN w:val="0"/>
        <w:adjustRightInd w:val="0"/>
        <w:spacing w:after="0" w:line="279" w:lineRule="exact"/>
        <w:rPr>
          <w:rFonts w:ascii="Times New Roman" w:hAnsi="Times New Roman"/>
          <w:sz w:val="24"/>
          <w:szCs w:val="24"/>
        </w:rPr>
      </w:pPr>
    </w:p>
    <w:p w:rsidR="0033022E" w:rsidRDefault="006E4434" w:rsidP="000F1B11">
      <w:pPr>
        <w:widowControl w:val="0"/>
        <w:tabs>
          <w:tab w:val="left" w:pos="3520"/>
        </w:tabs>
        <w:autoSpaceDE w:val="0"/>
        <w:autoSpaceDN w:val="0"/>
        <w:adjustRightInd w:val="0"/>
        <w:spacing w:after="0" w:line="240" w:lineRule="auto"/>
        <w:jc w:val="both"/>
        <w:rPr>
          <w:rFonts w:ascii="Times New Roman" w:hAnsi="Times New Roman"/>
          <w:sz w:val="24"/>
          <w:szCs w:val="24"/>
        </w:rPr>
      </w:pPr>
      <w:r>
        <w:rPr>
          <w:rFonts w:cs="Calibri"/>
        </w:rPr>
        <w:t>Oficiální název školy</w:t>
      </w:r>
      <w:r>
        <w:rPr>
          <w:rFonts w:ascii="Times New Roman" w:hAnsi="Times New Roman"/>
          <w:sz w:val="24"/>
          <w:szCs w:val="24"/>
        </w:rPr>
        <w:tab/>
      </w:r>
      <w:r>
        <w:rPr>
          <w:rFonts w:cs="Calibri"/>
          <w:b/>
          <w:bCs/>
        </w:rPr>
        <w:t>Základní škola a Mateřská škola Družby, Karviná,</w:t>
      </w:r>
    </w:p>
    <w:p w:rsidR="0033022E" w:rsidRDefault="006E4434" w:rsidP="000F1B11">
      <w:pPr>
        <w:widowControl w:val="0"/>
        <w:autoSpaceDE w:val="0"/>
        <w:autoSpaceDN w:val="0"/>
        <w:adjustRightInd w:val="0"/>
        <w:spacing w:after="0" w:line="240" w:lineRule="auto"/>
        <w:ind w:left="3540"/>
        <w:jc w:val="both"/>
        <w:rPr>
          <w:rFonts w:ascii="Times New Roman" w:hAnsi="Times New Roman"/>
          <w:sz w:val="24"/>
          <w:szCs w:val="24"/>
        </w:rPr>
      </w:pPr>
      <w:r>
        <w:rPr>
          <w:rFonts w:cs="Calibri"/>
          <w:b/>
          <w:bCs/>
        </w:rPr>
        <w:t>příspěvková organizace (nový název platný od 01. 01. 2016)</w:t>
      </w:r>
    </w:p>
    <w:p w:rsidR="0033022E" w:rsidRPr="000F1B11" w:rsidRDefault="006E4434">
      <w:pPr>
        <w:widowControl w:val="0"/>
        <w:tabs>
          <w:tab w:val="left" w:pos="3520"/>
        </w:tabs>
        <w:autoSpaceDE w:val="0"/>
        <w:autoSpaceDN w:val="0"/>
        <w:adjustRightInd w:val="0"/>
        <w:spacing w:after="0" w:line="240" w:lineRule="auto"/>
        <w:rPr>
          <w:rFonts w:ascii="Times New Roman" w:hAnsi="Times New Roman"/>
        </w:rPr>
      </w:pPr>
      <w:r w:rsidRPr="000F1B11">
        <w:rPr>
          <w:rFonts w:cs="Calibri"/>
        </w:rPr>
        <w:t>Právní forma</w:t>
      </w:r>
      <w:r w:rsidRPr="000F1B11">
        <w:rPr>
          <w:rFonts w:ascii="Times New Roman" w:hAnsi="Times New Roman"/>
        </w:rPr>
        <w:tab/>
      </w:r>
      <w:r w:rsidRPr="000F1B11">
        <w:rPr>
          <w:rFonts w:cs="Calibri"/>
        </w:rPr>
        <w:t>příspěvková organizace</w:t>
      </w:r>
    </w:p>
    <w:p w:rsidR="0033022E" w:rsidRPr="000F1B11" w:rsidRDefault="006E4434">
      <w:pPr>
        <w:widowControl w:val="0"/>
        <w:tabs>
          <w:tab w:val="left" w:pos="3520"/>
        </w:tabs>
        <w:autoSpaceDE w:val="0"/>
        <w:autoSpaceDN w:val="0"/>
        <w:adjustRightInd w:val="0"/>
        <w:spacing w:after="0" w:line="240" w:lineRule="auto"/>
        <w:rPr>
          <w:rFonts w:ascii="Times New Roman" w:hAnsi="Times New Roman"/>
        </w:rPr>
      </w:pPr>
      <w:r w:rsidRPr="000F1B11">
        <w:rPr>
          <w:rFonts w:cs="Calibri"/>
        </w:rPr>
        <w:t>Adresa školy (hlavní budova)</w:t>
      </w:r>
      <w:r w:rsidRPr="000F1B11">
        <w:rPr>
          <w:rFonts w:ascii="Times New Roman" w:hAnsi="Times New Roman"/>
        </w:rPr>
        <w:tab/>
      </w:r>
      <w:r w:rsidRPr="000F1B11">
        <w:rPr>
          <w:rFonts w:cs="Calibri"/>
        </w:rPr>
        <w:t>třída Družby 1383, 735 06 Karviná – Nové Město</w:t>
      </w:r>
    </w:p>
    <w:p w:rsidR="0033022E" w:rsidRPr="000F1B11" w:rsidRDefault="0033022E">
      <w:pPr>
        <w:widowControl w:val="0"/>
        <w:autoSpaceDE w:val="0"/>
        <w:autoSpaceDN w:val="0"/>
        <w:adjustRightInd w:val="0"/>
        <w:spacing w:after="0" w:line="1" w:lineRule="exact"/>
        <w:rPr>
          <w:rFonts w:ascii="Times New Roman" w:hAnsi="Times New Roman"/>
        </w:rPr>
      </w:pPr>
    </w:p>
    <w:p w:rsidR="0033022E" w:rsidRPr="000F1B11" w:rsidRDefault="006E4434">
      <w:pPr>
        <w:widowControl w:val="0"/>
        <w:tabs>
          <w:tab w:val="left" w:pos="3520"/>
        </w:tabs>
        <w:autoSpaceDE w:val="0"/>
        <w:autoSpaceDN w:val="0"/>
        <w:adjustRightInd w:val="0"/>
        <w:spacing w:after="0" w:line="238" w:lineRule="auto"/>
        <w:rPr>
          <w:rFonts w:ascii="Times New Roman" w:hAnsi="Times New Roman"/>
        </w:rPr>
      </w:pPr>
      <w:r w:rsidRPr="000F1B11">
        <w:rPr>
          <w:rFonts w:cs="Calibri"/>
        </w:rPr>
        <w:t>Budova Mateřské školy:</w:t>
      </w:r>
      <w:r w:rsidRPr="000F1B11">
        <w:rPr>
          <w:rFonts w:ascii="Times New Roman" w:hAnsi="Times New Roman"/>
        </w:rPr>
        <w:tab/>
      </w:r>
      <w:r w:rsidRPr="000F1B11">
        <w:rPr>
          <w:rFonts w:cs="Calibri"/>
        </w:rPr>
        <w:t>tř. Družby 1389, 735 06 Karviná – Nové Město</w:t>
      </w:r>
    </w:p>
    <w:p w:rsidR="0033022E" w:rsidRPr="000F1B11" w:rsidRDefault="006E4434">
      <w:pPr>
        <w:widowControl w:val="0"/>
        <w:tabs>
          <w:tab w:val="left" w:pos="3520"/>
        </w:tabs>
        <w:autoSpaceDE w:val="0"/>
        <w:autoSpaceDN w:val="0"/>
        <w:adjustRightInd w:val="0"/>
        <w:spacing w:after="0" w:line="239" w:lineRule="auto"/>
        <w:rPr>
          <w:rFonts w:ascii="Times New Roman" w:hAnsi="Times New Roman"/>
        </w:rPr>
      </w:pPr>
      <w:r w:rsidRPr="000F1B11">
        <w:rPr>
          <w:rFonts w:cs="Calibri"/>
        </w:rPr>
        <w:t>IČO</w:t>
      </w:r>
      <w:r w:rsidRPr="000F1B11">
        <w:rPr>
          <w:rFonts w:ascii="Times New Roman" w:hAnsi="Times New Roman"/>
        </w:rPr>
        <w:tab/>
      </w:r>
      <w:r w:rsidRPr="000F1B11">
        <w:rPr>
          <w:rFonts w:cs="Calibri"/>
        </w:rPr>
        <w:t>48 004 472</w:t>
      </w:r>
    </w:p>
    <w:p w:rsidR="0033022E" w:rsidRPr="000F1B11" w:rsidRDefault="0033022E">
      <w:pPr>
        <w:widowControl w:val="0"/>
        <w:autoSpaceDE w:val="0"/>
        <w:autoSpaceDN w:val="0"/>
        <w:adjustRightInd w:val="0"/>
        <w:spacing w:after="0" w:line="1" w:lineRule="exact"/>
        <w:rPr>
          <w:rFonts w:ascii="Times New Roman" w:hAnsi="Times New Roman"/>
        </w:rPr>
      </w:pPr>
    </w:p>
    <w:p w:rsidR="0033022E" w:rsidRPr="000F1B11" w:rsidRDefault="006E4434">
      <w:pPr>
        <w:widowControl w:val="0"/>
        <w:tabs>
          <w:tab w:val="left" w:pos="3520"/>
        </w:tabs>
        <w:autoSpaceDE w:val="0"/>
        <w:autoSpaceDN w:val="0"/>
        <w:adjustRightInd w:val="0"/>
        <w:spacing w:after="0" w:line="239" w:lineRule="auto"/>
        <w:rPr>
          <w:rFonts w:ascii="Times New Roman" w:hAnsi="Times New Roman"/>
        </w:rPr>
      </w:pPr>
      <w:r w:rsidRPr="000F1B11">
        <w:rPr>
          <w:rFonts w:cs="Calibri"/>
        </w:rPr>
        <w:t>Datum zařazení do sítě</w:t>
      </w:r>
      <w:r w:rsidRPr="000F1B11">
        <w:rPr>
          <w:rFonts w:ascii="Times New Roman" w:hAnsi="Times New Roman"/>
        </w:rPr>
        <w:tab/>
      </w:r>
      <w:r w:rsidRPr="000F1B11">
        <w:rPr>
          <w:rFonts w:cs="Calibri"/>
        </w:rPr>
        <w:t>1. 1. 1993</w:t>
      </w:r>
    </w:p>
    <w:p w:rsidR="0033022E" w:rsidRPr="000F1B11" w:rsidRDefault="0033022E">
      <w:pPr>
        <w:widowControl w:val="0"/>
        <w:autoSpaceDE w:val="0"/>
        <w:autoSpaceDN w:val="0"/>
        <w:adjustRightInd w:val="0"/>
        <w:spacing w:after="0" w:line="1" w:lineRule="exact"/>
        <w:rPr>
          <w:rFonts w:ascii="Times New Roman" w:hAnsi="Times New Roman"/>
        </w:rPr>
      </w:pPr>
    </w:p>
    <w:p w:rsidR="0033022E" w:rsidRPr="000F1B11" w:rsidRDefault="006E4434">
      <w:pPr>
        <w:widowControl w:val="0"/>
        <w:tabs>
          <w:tab w:val="left" w:pos="3520"/>
        </w:tabs>
        <w:autoSpaceDE w:val="0"/>
        <w:autoSpaceDN w:val="0"/>
        <w:adjustRightInd w:val="0"/>
        <w:spacing w:after="0" w:line="239" w:lineRule="auto"/>
        <w:rPr>
          <w:rFonts w:ascii="Times New Roman" w:hAnsi="Times New Roman"/>
        </w:rPr>
      </w:pPr>
      <w:r w:rsidRPr="000F1B11">
        <w:rPr>
          <w:rFonts w:cs="Calibri"/>
        </w:rPr>
        <w:t>REDIZO</w:t>
      </w:r>
      <w:r w:rsidRPr="000F1B11">
        <w:rPr>
          <w:rFonts w:ascii="Times New Roman" w:hAnsi="Times New Roman"/>
        </w:rPr>
        <w:tab/>
      </w:r>
      <w:r w:rsidRPr="000F1B11">
        <w:rPr>
          <w:rFonts w:cs="Calibri"/>
        </w:rPr>
        <w:t>600 135 900</w:t>
      </w:r>
    </w:p>
    <w:p w:rsidR="0033022E" w:rsidRPr="000F1B11" w:rsidRDefault="0033022E">
      <w:pPr>
        <w:widowControl w:val="0"/>
        <w:autoSpaceDE w:val="0"/>
        <w:autoSpaceDN w:val="0"/>
        <w:adjustRightInd w:val="0"/>
        <w:spacing w:after="0" w:line="1" w:lineRule="exact"/>
        <w:rPr>
          <w:rFonts w:ascii="Times New Roman" w:hAnsi="Times New Roman"/>
        </w:rPr>
      </w:pPr>
    </w:p>
    <w:p w:rsidR="0033022E" w:rsidRPr="000F1B11" w:rsidRDefault="00C43181">
      <w:pPr>
        <w:widowControl w:val="0"/>
        <w:autoSpaceDE w:val="0"/>
        <w:autoSpaceDN w:val="0"/>
        <w:adjustRightInd w:val="0"/>
        <w:spacing w:after="0" w:line="239" w:lineRule="auto"/>
        <w:rPr>
          <w:rFonts w:ascii="Times New Roman" w:hAnsi="Times New Roman"/>
        </w:rPr>
      </w:pPr>
      <w:r w:rsidRPr="000F1B11">
        <w:rPr>
          <w:rFonts w:cs="Calibri"/>
        </w:rPr>
        <w:t>Zařazení do školského rejstříku</w:t>
      </w:r>
      <w:r w:rsidRPr="000F1B11">
        <w:rPr>
          <w:rFonts w:cs="Calibri"/>
        </w:rPr>
        <w:tab/>
        <w:t xml:space="preserve">             </w:t>
      </w:r>
      <w:r w:rsidR="006E4434" w:rsidRPr="000F1B11">
        <w:rPr>
          <w:rFonts w:cs="Calibri"/>
        </w:rPr>
        <w:t>79 – 01 – C Základní škola</w:t>
      </w:r>
    </w:p>
    <w:p w:rsidR="0033022E" w:rsidRPr="000F1B11" w:rsidRDefault="0033022E">
      <w:pPr>
        <w:widowControl w:val="0"/>
        <w:autoSpaceDE w:val="0"/>
        <w:autoSpaceDN w:val="0"/>
        <w:adjustRightInd w:val="0"/>
        <w:spacing w:after="0" w:line="1" w:lineRule="exact"/>
        <w:rPr>
          <w:rFonts w:ascii="Times New Roman" w:hAnsi="Times New Roman"/>
        </w:rPr>
      </w:pPr>
    </w:p>
    <w:p w:rsidR="0033022E" w:rsidRPr="000F1B11" w:rsidRDefault="006E4434">
      <w:pPr>
        <w:widowControl w:val="0"/>
        <w:tabs>
          <w:tab w:val="left" w:pos="3520"/>
        </w:tabs>
        <w:autoSpaceDE w:val="0"/>
        <w:autoSpaceDN w:val="0"/>
        <w:adjustRightInd w:val="0"/>
        <w:spacing w:after="0" w:line="239" w:lineRule="auto"/>
        <w:rPr>
          <w:rFonts w:ascii="Times New Roman" w:hAnsi="Times New Roman"/>
        </w:rPr>
      </w:pPr>
      <w:r w:rsidRPr="000F1B11">
        <w:rPr>
          <w:rFonts w:cs="Calibri"/>
        </w:rPr>
        <w:t>Bankovní spojení</w:t>
      </w:r>
      <w:r w:rsidRPr="000F1B11">
        <w:rPr>
          <w:rFonts w:ascii="Times New Roman" w:hAnsi="Times New Roman"/>
        </w:rPr>
        <w:tab/>
      </w:r>
      <w:r w:rsidRPr="000F1B11">
        <w:rPr>
          <w:rFonts w:cs="Calibri"/>
        </w:rPr>
        <w:t>57-34791/0100</w:t>
      </w:r>
    </w:p>
    <w:p w:rsidR="0033022E" w:rsidRPr="000F1B11" w:rsidRDefault="0033022E">
      <w:pPr>
        <w:widowControl w:val="0"/>
        <w:autoSpaceDE w:val="0"/>
        <w:autoSpaceDN w:val="0"/>
        <w:adjustRightInd w:val="0"/>
        <w:spacing w:after="0" w:line="1" w:lineRule="exact"/>
        <w:rPr>
          <w:rFonts w:ascii="Times New Roman" w:hAnsi="Times New Roman"/>
        </w:rPr>
      </w:pPr>
    </w:p>
    <w:p w:rsidR="0033022E" w:rsidRPr="000F1B11" w:rsidRDefault="006E4434">
      <w:pPr>
        <w:widowControl w:val="0"/>
        <w:tabs>
          <w:tab w:val="left" w:pos="3520"/>
        </w:tabs>
        <w:autoSpaceDE w:val="0"/>
        <w:autoSpaceDN w:val="0"/>
        <w:adjustRightInd w:val="0"/>
        <w:spacing w:after="0" w:line="239" w:lineRule="auto"/>
        <w:rPr>
          <w:rFonts w:ascii="Times New Roman" w:hAnsi="Times New Roman"/>
        </w:rPr>
      </w:pPr>
      <w:r w:rsidRPr="000F1B11">
        <w:rPr>
          <w:rFonts w:cs="Calibri"/>
        </w:rPr>
        <w:t>Telefon hlavní budova</w:t>
      </w:r>
      <w:r w:rsidRPr="000F1B11">
        <w:rPr>
          <w:rFonts w:ascii="Times New Roman" w:hAnsi="Times New Roman"/>
        </w:rPr>
        <w:tab/>
      </w:r>
      <w:r w:rsidRPr="000F1B11">
        <w:rPr>
          <w:rFonts w:cs="Calibri"/>
        </w:rPr>
        <w:t>596 311 317</w:t>
      </w:r>
    </w:p>
    <w:p w:rsidR="0033022E" w:rsidRPr="000F1B11" w:rsidRDefault="0033022E">
      <w:pPr>
        <w:widowControl w:val="0"/>
        <w:autoSpaceDE w:val="0"/>
        <w:autoSpaceDN w:val="0"/>
        <w:adjustRightInd w:val="0"/>
        <w:spacing w:after="0" w:line="1" w:lineRule="exact"/>
        <w:rPr>
          <w:rFonts w:ascii="Times New Roman" w:hAnsi="Times New Roman"/>
        </w:rPr>
      </w:pPr>
    </w:p>
    <w:p w:rsidR="0033022E" w:rsidRPr="000F1B11" w:rsidRDefault="0033022E">
      <w:pPr>
        <w:widowControl w:val="0"/>
        <w:autoSpaceDE w:val="0"/>
        <w:autoSpaceDN w:val="0"/>
        <w:adjustRightInd w:val="0"/>
        <w:spacing w:after="0" w:line="1" w:lineRule="exact"/>
        <w:rPr>
          <w:rFonts w:ascii="Times New Roman" w:hAnsi="Times New Roman"/>
        </w:rPr>
      </w:pPr>
    </w:p>
    <w:p w:rsidR="0033022E" w:rsidRPr="000F1B11" w:rsidRDefault="006E4434">
      <w:pPr>
        <w:widowControl w:val="0"/>
        <w:tabs>
          <w:tab w:val="left" w:pos="3520"/>
        </w:tabs>
        <w:autoSpaceDE w:val="0"/>
        <w:autoSpaceDN w:val="0"/>
        <w:adjustRightInd w:val="0"/>
        <w:spacing w:after="0" w:line="239" w:lineRule="auto"/>
        <w:rPr>
          <w:rFonts w:ascii="Times New Roman" w:hAnsi="Times New Roman"/>
        </w:rPr>
      </w:pPr>
      <w:r w:rsidRPr="000F1B11">
        <w:rPr>
          <w:rFonts w:cs="Calibri"/>
        </w:rPr>
        <w:t>Telefon MŠ</w:t>
      </w:r>
      <w:r w:rsidRPr="000F1B11">
        <w:rPr>
          <w:rFonts w:ascii="Times New Roman" w:hAnsi="Times New Roman"/>
        </w:rPr>
        <w:tab/>
      </w:r>
      <w:r w:rsidRPr="000F1B11">
        <w:rPr>
          <w:rFonts w:cs="Calibri"/>
        </w:rPr>
        <w:t>596 311 778</w:t>
      </w:r>
    </w:p>
    <w:p w:rsidR="0033022E" w:rsidRPr="000F1B11" w:rsidRDefault="006E4434">
      <w:pPr>
        <w:widowControl w:val="0"/>
        <w:tabs>
          <w:tab w:val="left" w:pos="3520"/>
        </w:tabs>
        <w:autoSpaceDE w:val="0"/>
        <w:autoSpaceDN w:val="0"/>
        <w:adjustRightInd w:val="0"/>
        <w:spacing w:after="0" w:line="239" w:lineRule="auto"/>
        <w:rPr>
          <w:rFonts w:ascii="Times New Roman" w:hAnsi="Times New Roman"/>
        </w:rPr>
      </w:pPr>
      <w:r w:rsidRPr="000F1B11">
        <w:rPr>
          <w:rFonts w:cs="Calibri"/>
        </w:rPr>
        <w:t>E-mail</w:t>
      </w:r>
      <w:r w:rsidRPr="000F1B11">
        <w:rPr>
          <w:rFonts w:ascii="Times New Roman" w:hAnsi="Times New Roman"/>
        </w:rPr>
        <w:tab/>
      </w:r>
      <w:r w:rsidRPr="000F1B11">
        <w:rPr>
          <w:rFonts w:cs="Calibri"/>
        </w:rPr>
        <w:t>zs-druzby@volny.cz</w:t>
      </w:r>
    </w:p>
    <w:p w:rsidR="0033022E" w:rsidRPr="000F1B11" w:rsidRDefault="006E4434">
      <w:pPr>
        <w:widowControl w:val="0"/>
        <w:tabs>
          <w:tab w:val="left" w:pos="3520"/>
        </w:tabs>
        <w:autoSpaceDE w:val="0"/>
        <w:autoSpaceDN w:val="0"/>
        <w:adjustRightInd w:val="0"/>
        <w:spacing w:after="0" w:line="238" w:lineRule="auto"/>
        <w:rPr>
          <w:rFonts w:ascii="Times New Roman" w:hAnsi="Times New Roman"/>
        </w:rPr>
      </w:pPr>
      <w:r w:rsidRPr="000F1B11">
        <w:rPr>
          <w:rFonts w:cs="Calibri"/>
        </w:rPr>
        <w:t>www stránky</w:t>
      </w:r>
      <w:r w:rsidRPr="000F1B11">
        <w:rPr>
          <w:rFonts w:ascii="Times New Roman" w:hAnsi="Times New Roman"/>
        </w:rPr>
        <w:tab/>
      </w:r>
      <w:r w:rsidRPr="000F1B11">
        <w:rPr>
          <w:rFonts w:cs="Calibri"/>
        </w:rPr>
        <w:t>www.zsdruzby.cz</w:t>
      </w:r>
    </w:p>
    <w:p w:rsidR="0033022E" w:rsidRPr="000F1B11" w:rsidRDefault="0033022E">
      <w:pPr>
        <w:widowControl w:val="0"/>
        <w:autoSpaceDE w:val="0"/>
        <w:autoSpaceDN w:val="0"/>
        <w:adjustRightInd w:val="0"/>
        <w:spacing w:after="0" w:line="1" w:lineRule="exact"/>
        <w:rPr>
          <w:rFonts w:ascii="Times New Roman" w:hAnsi="Times New Roman"/>
        </w:rPr>
      </w:pPr>
    </w:p>
    <w:p w:rsidR="0033022E" w:rsidRPr="000F1B11" w:rsidRDefault="006E4434">
      <w:pPr>
        <w:widowControl w:val="0"/>
        <w:tabs>
          <w:tab w:val="left" w:pos="3520"/>
        </w:tabs>
        <w:autoSpaceDE w:val="0"/>
        <w:autoSpaceDN w:val="0"/>
        <w:adjustRightInd w:val="0"/>
        <w:spacing w:after="0" w:line="240" w:lineRule="auto"/>
        <w:rPr>
          <w:rFonts w:ascii="Times New Roman" w:hAnsi="Times New Roman"/>
        </w:rPr>
      </w:pPr>
      <w:r w:rsidRPr="000F1B11">
        <w:rPr>
          <w:rFonts w:cs="Calibri"/>
        </w:rPr>
        <w:t>Zřizovatel</w:t>
      </w:r>
      <w:r w:rsidRPr="000F1B11">
        <w:rPr>
          <w:rFonts w:ascii="Times New Roman" w:hAnsi="Times New Roman"/>
        </w:rPr>
        <w:tab/>
      </w:r>
      <w:r w:rsidRPr="000F1B11">
        <w:rPr>
          <w:rFonts w:cs="Calibri"/>
        </w:rPr>
        <w:t>Statutární město Karviná</w:t>
      </w:r>
    </w:p>
    <w:p w:rsidR="0033022E" w:rsidRPr="000F1B11" w:rsidRDefault="006E4434">
      <w:pPr>
        <w:widowControl w:val="0"/>
        <w:tabs>
          <w:tab w:val="left" w:pos="3520"/>
        </w:tabs>
        <w:autoSpaceDE w:val="0"/>
        <w:autoSpaceDN w:val="0"/>
        <w:adjustRightInd w:val="0"/>
        <w:spacing w:after="0" w:line="240" w:lineRule="auto"/>
        <w:rPr>
          <w:rFonts w:ascii="Times New Roman" w:hAnsi="Times New Roman"/>
        </w:rPr>
      </w:pPr>
      <w:r w:rsidRPr="000F1B11">
        <w:rPr>
          <w:rFonts w:cs="Calibri"/>
        </w:rPr>
        <w:t>Sídlo zřizovatele</w:t>
      </w:r>
      <w:r w:rsidRPr="000F1B11">
        <w:rPr>
          <w:rFonts w:ascii="Times New Roman" w:hAnsi="Times New Roman"/>
        </w:rPr>
        <w:tab/>
      </w:r>
      <w:r w:rsidRPr="000F1B11">
        <w:rPr>
          <w:rFonts w:cs="Calibri"/>
        </w:rPr>
        <w:t>Fryštátská 72/1, 733 24 Karviná – Fryštát</w:t>
      </w:r>
    </w:p>
    <w:p w:rsidR="0033022E" w:rsidRPr="000F1B11" w:rsidRDefault="006E4434">
      <w:pPr>
        <w:widowControl w:val="0"/>
        <w:tabs>
          <w:tab w:val="left" w:pos="3520"/>
        </w:tabs>
        <w:autoSpaceDE w:val="0"/>
        <w:autoSpaceDN w:val="0"/>
        <w:adjustRightInd w:val="0"/>
        <w:spacing w:after="0" w:line="240" w:lineRule="auto"/>
        <w:rPr>
          <w:rFonts w:ascii="Times New Roman" w:hAnsi="Times New Roman"/>
        </w:rPr>
      </w:pPr>
      <w:r w:rsidRPr="000F1B11">
        <w:rPr>
          <w:rFonts w:cs="Calibri"/>
        </w:rPr>
        <w:t>IČO zřizovatele</w:t>
      </w:r>
      <w:r w:rsidRPr="000F1B11">
        <w:rPr>
          <w:rFonts w:ascii="Times New Roman" w:hAnsi="Times New Roman"/>
        </w:rPr>
        <w:tab/>
      </w:r>
      <w:r w:rsidRPr="000F1B11">
        <w:rPr>
          <w:rFonts w:cs="Calibri"/>
        </w:rPr>
        <w:t>00 297 534</w:t>
      </w:r>
    </w:p>
    <w:p w:rsidR="0033022E" w:rsidRPr="000F1B11" w:rsidRDefault="0033022E">
      <w:pPr>
        <w:widowControl w:val="0"/>
        <w:autoSpaceDE w:val="0"/>
        <w:autoSpaceDN w:val="0"/>
        <w:adjustRightInd w:val="0"/>
        <w:spacing w:after="0" w:line="200" w:lineRule="exact"/>
        <w:rPr>
          <w:rFonts w:ascii="Times New Roman" w:hAnsi="Times New Roman"/>
        </w:rPr>
      </w:pPr>
    </w:p>
    <w:p w:rsidR="0033022E" w:rsidRDefault="006E4434" w:rsidP="000F1B11">
      <w:pPr>
        <w:pStyle w:val="Nadpis1"/>
        <w:rPr>
          <w:rFonts w:ascii="Times New Roman" w:hAnsi="Times New Roman"/>
          <w:sz w:val="24"/>
          <w:szCs w:val="24"/>
        </w:rPr>
      </w:pPr>
      <w:bookmarkStart w:id="8" w:name="page4"/>
      <w:bookmarkStart w:id="9" w:name="_Toc55480002"/>
      <w:bookmarkEnd w:id="8"/>
      <w:r>
        <w:t>Vedení školy</w:t>
      </w:r>
      <w:bookmarkEnd w:id="9"/>
    </w:p>
    <w:p w:rsidR="0033022E" w:rsidRDefault="0033022E">
      <w:pPr>
        <w:widowControl w:val="0"/>
        <w:autoSpaceDE w:val="0"/>
        <w:autoSpaceDN w:val="0"/>
        <w:adjustRightInd w:val="0"/>
        <w:spacing w:after="0" w:line="281" w:lineRule="exact"/>
        <w:rPr>
          <w:rFonts w:ascii="Times New Roman" w:hAnsi="Times New Roman"/>
          <w:sz w:val="24"/>
          <w:szCs w:val="24"/>
        </w:rPr>
      </w:pPr>
    </w:p>
    <w:p w:rsidR="000871D3" w:rsidRDefault="006E4434" w:rsidP="000871D3">
      <w:pPr>
        <w:widowControl w:val="0"/>
        <w:autoSpaceDE w:val="0"/>
        <w:autoSpaceDN w:val="0"/>
        <w:adjustRightInd w:val="0"/>
        <w:spacing w:after="0" w:line="239" w:lineRule="auto"/>
        <w:ind w:left="4"/>
        <w:rPr>
          <w:rFonts w:ascii="Times New Roman" w:hAnsi="Times New Roman"/>
          <w:sz w:val="24"/>
          <w:szCs w:val="24"/>
        </w:rPr>
      </w:pPr>
      <w:r>
        <w:rPr>
          <w:rFonts w:cs="Calibri"/>
        </w:rPr>
        <w:t>Statutární orgán –</w:t>
      </w:r>
      <w:r w:rsidR="000F1B11">
        <w:rPr>
          <w:rFonts w:cs="Calibri"/>
        </w:rPr>
        <w:t xml:space="preserve"> ředitel školy</w:t>
      </w:r>
      <w:r w:rsidR="000F1B11">
        <w:rPr>
          <w:rFonts w:cs="Calibri"/>
        </w:rPr>
        <w:tab/>
      </w:r>
      <w:r w:rsidR="000F1B11">
        <w:rPr>
          <w:rFonts w:cs="Calibri"/>
        </w:rPr>
        <w:tab/>
      </w:r>
      <w:r w:rsidR="000871D3">
        <w:rPr>
          <w:rFonts w:cs="Calibri"/>
        </w:rPr>
        <w:t>Mg</w:t>
      </w:r>
      <w:r w:rsidR="00D732B7">
        <w:rPr>
          <w:rFonts w:cs="Calibri"/>
        </w:rPr>
        <w:t xml:space="preserve">r. Andrzej Szyja </w:t>
      </w:r>
      <w:r w:rsidR="000871D3">
        <w:rPr>
          <w:rFonts w:cs="Calibri"/>
        </w:rPr>
        <w:tab/>
      </w:r>
    </w:p>
    <w:p w:rsidR="0033022E" w:rsidRDefault="0033022E">
      <w:pPr>
        <w:widowControl w:val="0"/>
        <w:autoSpaceDE w:val="0"/>
        <w:autoSpaceDN w:val="0"/>
        <w:adjustRightInd w:val="0"/>
        <w:spacing w:after="0" w:line="1" w:lineRule="exact"/>
        <w:rPr>
          <w:rFonts w:ascii="Times New Roman" w:hAnsi="Times New Roman"/>
          <w:sz w:val="24"/>
          <w:szCs w:val="24"/>
        </w:rPr>
      </w:pPr>
    </w:p>
    <w:p w:rsidR="0033022E" w:rsidRDefault="006E4434">
      <w:pPr>
        <w:widowControl w:val="0"/>
        <w:tabs>
          <w:tab w:val="left" w:pos="3523"/>
        </w:tabs>
        <w:autoSpaceDE w:val="0"/>
        <w:autoSpaceDN w:val="0"/>
        <w:adjustRightInd w:val="0"/>
        <w:spacing w:after="0" w:line="239" w:lineRule="auto"/>
        <w:ind w:left="4"/>
        <w:rPr>
          <w:rFonts w:cs="Calibri"/>
          <w:sz w:val="21"/>
          <w:szCs w:val="21"/>
        </w:rPr>
      </w:pPr>
      <w:r>
        <w:rPr>
          <w:rFonts w:cs="Calibri"/>
        </w:rPr>
        <w:t>Zástupce statutárního orgánu</w:t>
      </w:r>
      <w:r>
        <w:rPr>
          <w:rFonts w:ascii="Times New Roman" w:hAnsi="Times New Roman"/>
          <w:sz w:val="24"/>
          <w:szCs w:val="24"/>
        </w:rPr>
        <w:tab/>
      </w:r>
      <w:r w:rsidR="000F1B11">
        <w:rPr>
          <w:rFonts w:ascii="Times New Roman" w:hAnsi="Times New Roman"/>
          <w:sz w:val="24"/>
          <w:szCs w:val="24"/>
        </w:rPr>
        <w:tab/>
      </w:r>
      <w:r>
        <w:rPr>
          <w:rFonts w:cs="Calibri"/>
          <w:sz w:val="21"/>
          <w:szCs w:val="21"/>
        </w:rPr>
        <w:t xml:space="preserve">Mgr. </w:t>
      </w:r>
      <w:r w:rsidR="00D732B7">
        <w:rPr>
          <w:rFonts w:cs="Calibri"/>
          <w:sz w:val="21"/>
          <w:szCs w:val="21"/>
        </w:rPr>
        <w:t>Květuše Zmrzlí</w:t>
      </w:r>
      <w:r>
        <w:rPr>
          <w:rFonts w:cs="Calibri"/>
          <w:sz w:val="21"/>
          <w:szCs w:val="21"/>
        </w:rPr>
        <w:t>ková</w:t>
      </w:r>
      <w:r w:rsidR="000871D3">
        <w:rPr>
          <w:rFonts w:cs="Calibri"/>
          <w:sz w:val="21"/>
          <w:szCs w:val="21"/>
        </w:rPr>
        <w:t xml:space="preserve"> </w:t>
      </w:r>
    </w:p>
    <w:p w:rsidR="000871D3" w:rsidRDefault="000871D3">
      <w:pPr>
        <w:widowControl w:val="0"/>
        <w:tabs>
          <w:tab w:val="left" w:pos="3523"/>
        </w:tabs>
        <w:autoSpaceDE w:val="0"/>
        <w:autoSpaceDN w:val="0"/>
        <w:adjustRightInd w:val="0"/>
        <w:spacing w:after="0" w:line="239" w:lineRule="auto"/>
        <w:ind w:left="4"/>
        <w:rPr>
          <w:rFonts w:ascii="Times New Roman" w:hAnsi="Times New Roman"/>
          <w:sz w:val="24"/>
          <w:szCs w:val="24"/>
        </w:rPr>
      </w:pPr>
      <w:r>
        <w:rPr>
          <w:rFonts w:cs="Calibri"/>
          <w:sz w:val="21"/>
          <w:szCs w:val="21"/>
        </w:rPr>
        <w:tab/>
      </w:r>
      <w:r>
        <w:rPr>
          <w:rFonts w:cs="Calibri"/>
          <w:sz w:val="21"/>
          <w:szCs w:val="21"/>
        </w:rPr>
        <w:tab/>
      </w:r>
    </w:p>
    <w:p w:rsidR="0033022E" w:rsidRDefault="0033022E">
      <w:pPr>
        <w:widowControl w:val="0"/>
        <w:autoSpaceDE w:val="0"/>
        <w:autoSpaceDN w:val="0"/>
        <w:adjustRightInd w:val="0"/>
        <w:spacing w:after="0" w:line="1" w:lineRule="exact"/>
        <w:rPr>
          <w:rFonts w:ascii="Times New Roman" w:hAnsi="Times New Roman"/>
          <w:sz w:val="24"/>
          <w:szCs w:val="24"/>
        </w:rPr>
      </w:pPr>
    </w:p>
    <w:p w:rsidR="0033022E" w:rsidRDefault="006E4434">
      <w:pPr>
        <w:widowControl w:val="0"/>
        <w:tabs>
          <w:tab w:val="left" w:pos="3523"/>
        </w:tabs>
        <w:autoSpaceDE w:val="0"/>
        <w:autoSpaceDN w:val="0"/>
        <w:adjustRightInd w:val="0"/>
        <w:spacing w:after="0" w:line="239" w:lineRule="auto"/>
        <w:ind w:left="4"/>
        <w:rPr>
          <w:rFonts w:cs="Calibri"/>
          <w:sz w:val="21"/>
          <w:szCs w:val="21"/>
        </w:rPr>
      </w:pPr>
      <w:r>
        <w:rPr>
          <w:rFonts w:cs="Calibri"/>
        </w:rPr>
        <w:t>Zástupce ředitele školy</w:t>
      </w:r>
      <w:r>
        <w:rPr>
          <w:rFonts w:ascii="Times New Roman" w:hAnsi="Times New Roman"/>
          <w:sz w:val="24"/>
          <w:szCs w:val="24"/>
        </w:rPr>
        <w:tab/>
      </w:r>
      <w:r w:rsidR="000F1B11">
        <w:rPr>
          <w:rFonts w:ascii="Times New Roman" w:hAnsi="Times New Roman"/>
          <w:sz w:val="24"/>
          <w:szCs w:val="24"/>
        </w:rPr>
        <w:tab/>
      </w:r>
      <w:r>
        <w:rPr>
          <w:rFonts w:cs="Calibri"/>
          <w:sz w:val="21"/>
          <w:szCs w:val="21"/>
        </w:rPr>
        <w:t xml:space="preserve">Mgr. </w:t>
      </w:r>
      <w:r w:rsidR="000871D3">
        <w:rPr>
          <w:rFonts w:cs="Calibri"/>
          <w:sz w:val="21"/>
          <w:szCs w:val="21"/>
        </w:rPr>
        <w:t>David Ryška</w:t>
      </w:r>
    </w:p>
    <w:p w:rsidR="000871D3" w:rsidRDefault="00D732B7">
      <w:pPr>
        <w:widowControl w:val="0"/>
        <w:tabs>
          <w:tab w:val="left" w:pos="3523"/>
        </w:tabs>
        <w:autoSpaceDE w:val="0"/>
        <w:autoSpaceDN w:val="0"/>
        <w:adjustRightInd w:val="0"/>
        <w:spacing w:after="0" w:line="239" w:lineRule="auto"/>
        <w:ind w:left="4"/>
        <w:rPr>
          <w:rFonts w:ascii="Times New Roman" w:hAnsi="Times New Roman"/>
          <w:sz w:val="24"/>
          <w:szCs w:val="24"/>
        </w:rPr>
      </w:pPr>
      <w:r>
        <w:rPr>
          <w:rFonts w:cs="Calibri"/>
          <w:sz w:val="21"/>
          <w:szCs w:val="21"/>
        </w:rPr>
        <w:t>Vedoucí učitelka MŠ</w:t>
      </w:r>
      <w:r w:rsidR="000F1B11">
        <w:rPr>
          <w:rFonts w:cs="Calibri"/>
          <w:sz w:val="21"/>
          <w:szCs w:val="21"/>
        </w:rPr>
        <w:tab/>
      </w:r>
      <w:r w:rsidR="000F1B11">
        <w:rPr>
          <w:rFonts w:cs="Calibri"/>
          <w:sz w:val="21"/>
          <w:szCs w:val="21"/>
        </w:rPr>
        <w:tab/>
      </w:r>
      <w:r w:rsidR="000871D3">
        <w:rPr>
          <w:rFonts w:cs="Calibri"/>
          <w:sz w:val="21"/>
          <w:szCs w:val="21"/>
        </w:rPr>
        <w:t>Bc. Adriana Szmeková</w:t>
      </w:r>
    </w:p>
    <w:p w:rsidR="0033022E" w:rsidRDefault="0033022E">
      <w:pPr>
        <w:widowControl w:val="0"/>
        <w:autoSpaceDE w:val="0"/>
        <w:autoSpaceDN w:val="0"/>
        <w:adjustRightInd w:val="0"/>
        <w:spacing w:after="0" w:line="1" w:lineRule="exact"/>
        <w:rPr>
          <w:rFonts w:ascii="Times New Roman" w:hAnsi="Times New Roman"/>
          <w:sz w:val="24"/>
          <w:szCs w:val="24"/>
        </w:rPr>
      </w:pPr>
    </w:p>
    <w:p w:rsidR="0033022E" w:rsidRDefault="006E4434">
      <w:pPr>
        <w:widowControl w:val="0"/>
        <w:tabs>
          <w:tab w:val="left" w:pos="3523"/>
        </w:tabs>
        <w:autoSpaceDE w:val="0"/>
        <w:autoSpaceDN w:val="0"/>
        <w:adjustRightInd w:val="0"/>
        <w:spacing w:after="0" w:line="239" w:lineRule="auto"/>
        <w:ind w:left="4"/>
        <w:rPr>
          <w:rFonts w:ascii="Times New Roman" w:hAnsi="Times New Roman"/>
          <w:sz w:val="24"/>
          <w:szCs w:val="24"/>
        </w:rPr>
      </w:pPr>
      <w:r>
        <w:rPr>
          <w:rFonts w:cs="Calibri"/>
        </w:rPr>
        <w:t>Ekonomka školy</w:t>
      </w:r>
      <w:r>
        <w:rPr>
          <w:rFonts w:ascii="Times New Roman" w:hAnsi="Times New Roman"/>
          <w:sz w:val="24"/>
          <w:szCs w:val="24"/>
        </w:rPr>
        <w:tab/>
      </w:r>
      <w:r w:rsidR="000F1B11">
        <w:rPr>
          <w:rFonts w:ascii="Times New Roman" w:hAnsi="Times New Roman"/>
          <w:sz w:val="24"/>
          <w:szCs w:val="24"/>
        </w:rPr>
        <w:tab/>
      </w:r>
      <w:r w:rsidR="000871D3">
        <w:rPr>
          <w:rFonts w:cs="Calibri"/>
          <w:sz w:val="21"/>
          <w:szCs w:val="21"/>
        </w:rPr>
        <w:t>Ing. Daniela Pawlitová</w:t>
      </w:r>
    </w:p>
    <w:p w:rsidR="0033022E" w:rsidRDefault="006E4434" w:rsidP="0036087C">
      <w:pPr>
        <w:pStyle w:val="Nadpis1"/>
        <w:rPr>
          <w:rFonts w:ascii="Times New Roman" w:hAnsi="Times New Roman"/>
          <w:sz w:val="24"/>
          <w:szCs w:val="24"/>
        </w:rPr>
      </w:pPr>
      <w:bookmarkStart w:id="10" w:name="_Toc55480003"/>
      <w:r>
        <w:lastRenderedPageBreak/>
        <w:t>Přehled činností školy</w:t>
      </w:r>
      <w:bookmarkEnd w:id="10"/>
    </w:p>
    <w:p w:rsidR="0033022E" w:rsidRDefault="0033022E">
      <w:pPr>
        <w:widowControl w:val="0"/>
        <w:autoSpaceDE w:val="0"/>
        <w:autoSpaceDN w:val="0"/>
        <w:adjustRightInd w:val="0"/>
        <w:spacing w:after="0" w:line="280" w:lineRule="exact"/>
        <w:rPr>
          <w:rFonts w:ascii="Times New Roman" w:hAnsi="Times New Roman"/>
          <w:sz w:val="24"/>
          <w:szCs w:val="24"/>
        </w:rPr>
      </w:pPr>
    </w:p>
    <w:p w:rsidR="0033022E" w:rsidRPr="00BC643E" w:rsidRDefault="006E4434" w:rsidP="000F1B11">
      <w:pPr>
        <w:pStyle w:val="Nadpis2"/>
        <w:rPr>
          <w:rFonts w:ascii="Times New Roman" w:hAnsi="Times New Roman"/>
          <w:sz w:val="36"/>
          <w:szCs w:val="24"/>
        </w:rPr>
      </w:pPr>
      <w:bookmarkStart w:id="11" w:name="_Toc55480004"/>
      <w:r w:rsidRPr="00BC643E">
        <w:t>Hlavní účel organizace</w:t>
      </w:r>
      <w:bookmarkEnd w:id="11"/>
    </w:p>
    <w:p w:rsidR="0033022E" w:rsidRDefault="0033022E">
      <w:pPr>
        <w:widowControl w:val="0"/>
        <w:autoSpaceDE w:val="0"/>
        <w:autoSpaceDN w:val="0"/>
        <w:adjustRightInd w:val="0"/>
        <w:spacing w:after="0" w:line="318" w:lineRule="exact"/>
        <w:rPr>
          <w:rFonts w:ascii="Times New Roman" w:hAnsi="Times New Roman"/>
          <w:sz w:val="24"/>
          <w:szCs w:val="24"/>
        </w:rPr>
      </w:pPr>
    </w:p>
    <w:p w:rsidR="0033022E" w:rsidRDefault="006E4434" w:rsidP="00070E7B">
      <w:pPr>
        <w:widowControl w:val="0"/>
        <w:overflowPunct w:val="0"/>
        <w:autoSpaceDE w:val="0"/>
        <w:autoSpaceDN w:val="0"/>
        <w:adjustRightInd w:val="0"/>
        <w:spacing w:after="0"/>
        <w:ind w:left="4" w:right="20"/>
        <w:jc w:val="both"/>
        <w:rPr>
          <w:rFonts w:ascii="Times New Roman" w:hAnsi="Times New Roman"/>
          <w:sz w:val="24"/>
          <w:szCs w:val="24"/>
        </w:rPr>
      </w:pPr>
      <w:r>
        <w:rPr>
          <w:rFonts w:cs="Calibri"/>
        </w:rPr>
        <w:t>Příspěvková organizace je zřízena za účelem poskytování základního vzdělávání, předškolního vzdělávání a školských služeb, jejich činnost se řídí zákonem č. 561/2004 Sb., o předškolním, základním, středním, vyšším odborném a jiném vzdělávání (školský zákon) a příslušnými prováděcími předpisy.</w:t>
      </w:r>
    </w:p>
    <w:p w:rsidR="0033022E" w:rsidRDefault="0033022E">
      <w:pPr>
        <w:widowControl w:val="0"/>
        <w:autoSpaceDE w:val="0"/>
        <w:autoSpaceDN w:val="0"/>
        <w:adjustRightInd w:val="0"/>
        <w:spacing w:after="0" w:line="205" w:lineRule="exact"/>
        <w:rPr>
          <w:rFonts w:ascii="Times New Roman" w:hAnsi="Times New Roman"/>
          <w:sz w:val="24"/>
          <w:szCs w:val="24"/>
        </w:rPr>
      </w:pPr>
    </w:p>
    <w:p w:rsidR="0033022E" w:rsidRPr="00BC643E" w:rsidRDefault="006E4434" w:rsidP="000F1B11">
      <w:pPr>
        <w:pStyle w:val="Nadpis2"/>
        <w:rPr>
          <w:rFonts w:ascii="Times New Roman" w:hAnsi="Times New Roman"/>
          <w:sz w:val="36"/>
          <w:szCs w:val="24"/>
        </w:rPr>
      </w:pPr>
      <w:bookmarkStart w:id="12" w:name="_Toc55480005"/>
      <w:r w:rsidRPr="00BC643E">
        <w:t>Předmět činnosti odpovídající hlavnímu účelu:</w:t>
      </w:r>
      <w:bookmarkEnd w:id="12"/>
    </w:p>
    <w:p w:rsidR="00070E7B" w:rsidRDefault="00070E7B" w:rsidP="00070E7B">
      <w:pPr>
        <w:widowControl w:val="0"/>
        <w:overflowPunct w:val="0"/>
        <w:autoSpaceDE w:val="0"/>
        <w:autoSpaceDN w:val="0"/>
        <w:adjustRightInd w:val="0"/>
        <w:spacing w:after="0" w:line="239" w:lineRule="auto"/>
        <w:jc w:val="both"/>
        <w:rPr>
          <w:rFonts w:cs="Calibri"/>
        </w:rPr>
      </w:pPr>
    </w:p>
    <w:p w:rsidR="0033022E" w:rsidRDefault="006E4434">
      <w:pPr>
        <w:widowControl w:val="0"/>
        <w:numPr>
          <w:ilvl w:val="0"/>
          <w:numId w:val="1"/>
        </w:numPr>
        <w:tabs>
          <w:tab w:val="clear" w:pos="720"/>
          <w:tab w:val="num" w:pos="724"/>
        </w:tabs>
        <w:overflowPunct w:val="0"/>
        <w:autoSpaceDE w:val="0"/>
        <w:autoSpaceDN w:val="0"/>
        <w:adjustRightInd w:val="0"/>
        <w:spacing w:after="0" w:line="239" w:lineRule="auto"/>
        <w:ind w:left="724" w:hanging="724"/>
        <w:jc w:val="both"/>
        <w:rPr>
          <w:rFonts w:cs="Calibri"/>
        </w:rPr>
      </w:pPr>
      <w:r>
        <w:rPr>
          <w:rFonts w:cs="Calibri"/>
        </w:rPr>
        <w:t xml:space="preserve">poskytování základního vzdělávání v souladu s obecně závaznými právními předpisy </w:t>
      </w:r>
    </w:p>
    <w:p w:rsidR="0033022E" w:rsidRDefault="0033022E">
      <w:pPr>
        <w:widowControl w:val="0"/>
        <w:autoSpaceDE w:val="0"/>
        <w:autoSpaceDN w:val="0"/>
        <w:adjustRightInd w:val="0"/>
        <w:spacing w:after="0" w:line="1" w:lineRule="exact"/>
        <w:rPr>
          <w:rFonts w:cs="Calibri"/>
        </w:rPr>
      </w:pPr>
    </w:p>
    <w:p w:rsidR="0033022E" w:rsidRDefault="006E4434">
      <w:pPr>
        <w:widowControl w:val="0"/>
        <w:numPr>
          <w:ilvl w:val="0"/>
          <w:numId w:val="1"/>
        </w:numPr>
        <w:tabs>
          <w:tab w:val="clear" w:pos="720"/>
          <w:tab w:val="num" w:pos="724"/>
        </w:tabs>
        <w:overflowPunct w:val="0"/>
        <w:autoSpaceDE w:val="0"/>
        <w:autoSpaceDN w:val="0"/>
        <w:adjustRightInd w:val="0"/>
        <w:spacing w:after="0" w:line="240" w:lineRule="auto"/>
        <w:ind w:left="724" w:hanging="724"/>
        <w:jc w:val="both"/>
        <w:rPr>
          <w:rFonts w:cs="Calibri"/>
        </w:rPr>
      </w:pPr>
      <w:r>
        <w:rPr>
          <w:rFonts w:cs="Calibri"/>
        </w:rPr>
        <w:t xml:space="preserve">poskytování předškolního vzdělávání </w:t>
      </w:r>
    </w:p>
    <w:p w:rsidR="0033022E" w:rsidRDefault="006E4434">
      <w:pPr>
        <w:widowControl w:val="0"/>
        <w:numPr>
          <w:ilvl w:val="0"/>
          <w:numId w:val="1"/>
        </w:numPr>
        <w:tabs>
          <w:tab w:val="clear" w:pos="720"/>
          <w:tab w:val="num" w:pos="724"/>
        </w:tabs>
        <w:overflowPunct w:val="0"/>
        <w:autoSpaceDE w:val="0"/>
        <w:autoSpaceDN w:val="0"/>
        <w:adjustRightInd w:val="0"/>
        <w:spacing w:after="0" w:line="238" w:lineRule="auto"/>
        <w:ind w:left="724" w:hanging="724"/>
        <w:jc w:val="both"/>
        <w:rPr>
          <w:rFonts w:cs="Calibri"/>
        </w:rPr>
      </w:pPr>
      <w:r>
        <w:rPr>
          <w:rFonts w:cs="Calibri"/>
        </w:rPr>
        <w:t xml:space="preserve">poskytování školských služeb, které neposkytují stupeň vzdělání: </w:t>
      </w:r>
    </w:p>
    <w:p w:rsidR="0033022E" w:rsidRDefault="0033022E">
      <w:pPr>
        <w:widowControl w:val="0"/>
        <w:autoSpaceDE w:val="0"/>
        <w:autoSpaceDN w:val="0"/>
        <w:adjustRightInd w:val="0"/>
        <w:spacing w:after="0" w:line="61" w:lineRule="exact"/>
        <w:rPr>
          <w:rFonts w:cs="Calibri"/>
        </w:rPr>
      </w:pPr>
    </w:p>
    <w:p w:rsidR="0033022E" w:rsidRDefault="006E4434">
      <w:pPr>
        <w:widowControl w:val="0"/>
        <w:numPr>
          <w:ilvl w:val="1"/>
          <w:numId w:val="1"/>
        </w:numPr>
        <w:tabs>
          <w:tab w:val="clear" w:pos="1440"/>
          <w:tab w:val="num" w:pos="1624"/>
        </w:tabs>
        <w:overflowPunct w:val="0"/>
        <w:autoSpaceDE w:val="0"/>
        <w:autoSpaceDN w:val="0"/>
        <w:adjustRightInd w:val="0"/>
        <w:spacing w:after="0" w:line="213" w:lineRule="auto"/>
        <w:ind w:left="1624" w:right="20" w:hanging="904"/>
        <w:jc w:val="both"/>
        <w:rPr>
          <w:rFonts w:ascii="Symbol" w:hAnsi="Symbol" w:cs="Symbol"/>
        </w:rPr>
      </w:pPr>
      <w:r>
        <w:rPr>
          <w:rFonts w:cs="Calibri"/>
        </w:rPr>
        <w:t xml:space="preserve">školní stravování dětí mateřské školy, žáků základní školy, žáků škol jiných zřizovatelů </w:t>
      </w:r>
    </w:p>
    <w:p w:rsidR="0033022E" w:rsidRDefault="0033022E">
      <w:pPr>
        <w:widowControl w:val="0"/>
        <w:autoSpaceDE w:val="0"/>
        <w:autoSpaceDN w:val="0"/>
        <w:adjustRightInd w:val="0"/>
        <w:spacing w:after="0" w:line="62" w:lineRule="exact"/>
        <w:rPr>
          <w:rFonts w:ascii="Symbol" w:hAnsi="Symbol" w:cs="Symbol"/>
        </w:rPr>
      </w:pPr>
    </w:p>
    <w:p w:rsidR="0033022E" w:rsidRDefault="006E4434">
      <w:pPr>
        <w:widowControl w:val="0"/>
        <w:numPr>
          <w:ilvl w:val="1"/>
          <w:numId w:val="1"/>
        </w:numPr>
        <w:tabs>
          <w:tab w:val="clear" w:pos="1440"/>
          <w:tab w:val="num" w:pos="1624"/>
        </w:tabs>
        <w:overflowPunct w:val="0"/>
        <w:autoSpaceDE w:val="0"/>
        <w:autoSpaceDN w:val="0"/>
        <w:adjustRightInd w:val="0"/>
        <w:spacing w:after="0" w:line="213" w:lineRule="auto"/>
        <w:ind w:left="1624" w:right="20" w:hanging="904"/>
        <w:jc w:val="both"/>
        <w:rPr>
          <w:rFonts w:ascii="Symbol" w:hAnsi="Symbol" w:cs="Symbol"/>
        </w:rPr>
      </w:pPr>
      <w:r>
        <w:rPr>
          <w:rFonts w:cs="Calibri"/>
        </w:rPr>
        <w:t xml:space="preserve">závodní stravování ve vlastním zařízení zaměstnanců vlastní základní a mateřské školy </w:t>
      </w:r>
    </w:p>
    <w:p w:rsidR="0033022E" w:rsidRDefault="0033022E">
      <w:pPr>
        <w:widowControl w:val="0"/>
        <w:autoSpaceDE w:val="0"/>
        <w:autoSpaceDN w:val="0"/>
        <w:adjustRightInd w:val="0"/>
        <w:spacing w:after="0" w:line="1" w:lineRule="exact"/>
        <w:rPr>
          <w:rFonts w:ascii="Symbol" w:hAnsi="Symbol" w:cs="Symbol"/>
        </w:rPr>
      </w:pPr>
    </w:p>
    <w:p w:rsidR="0033022E" w:rsidRDefault="006E4434">
      <w:pPr>
        <w:widowControl w:val="0"/>
        <w:numPr>
          <w:ilvl w:val="0"/>
          <w:numId w:val="1"/>
        </w:numPr>
        <w:tabs>
          <w:tab w:val="clear" w:pos="720"/>
          <w:tab w:val="num" w:pos="724"/>
        </w:tabs>
        <w:overflowPunct w:val="0"/>
        <w:autoSpaceDE w:val="0"/>
        <w:autoSpaceDN w:val="0"/>
        <w:adjustRightInd w:val="0"/>
        <w:spacing w:after="0" w:line="240" w:lineRule="auto"/>
        <w:ind w:left="724" w:hanging="724"/>
        <w:jc w:val="both"/>
        <w:rPr>
          <w:rFonts w:cs="Calibri"/>
        </w:rPr>
      </w:pPr>
      <w:r>
        <w:rPr>
          <w:rFonts w:cs="Calibri"/>
        </w:rPr>
        <w:t xml:space="preserve">pronájem obecního bytu </w:t>
      </w:r>
    </w:p>
    <w:p w:rsidR="0033022E" w:rsidRDefault="006E4434">
      <w:pPr>
        <w:widowControl w:val="0"/>
        <w:numPr>
          <w:ilvl w:val="0"/>
          <w:numId w:val="1"/>
        </w:numPr>
        <w:tabs>
          <w:tab w:val="clear" w:pos="720"/>
          <w:tab w:val="num" w:pos="724"/>
        </w:tabs>
        <w:overflowPunct w:val="0"/>
        <w:autoSpaceDE w:val="0"/>
        <w:autoSpaceDN w:val="0"/>
        <w:adjustRightInd w:val="0"/>
        <w:spacing w:after="0" w:line="240" w:lineRule="auto"/>
        <w:ind w:left="724" w:hanging="724"/>
        <w:jc w:val="both"/>
        <w:rPr>
          <w:rFonts w:cs="Calibri"/>
        </w:rPr>
      </w:pPr>
      <w:r>
        <w:rPr>
          <w:rFonts w:cs="Calibri"/>
        </w:rPr>
        <w:t xml:space="preserve">poskytování pronájmů nemovitého majetku včetně základních služeb </w:t>
      </w:r>
    </w:p>
    <w:p w:rsidR="0033022E" w:rsidRDefault="0033022E">
      <w:pPr>
        <w:widowControl w:val="0"/>
        <w:autoSpaceDE w:val="0"/>
        <w:autoSpaceDN w:val="0"/>
        <w:adjustRightInd w:val="0"/>
        <w:spacing w:after="0" w:line="201" w:lineRule="exact"/>
        <w:rPr>
          <w:rFonts w:ascii="Times New Roman" w:hAnsi="Times New Roman"/>
          <w:sz w:val="24"/>
          <w:szCs w:val="24"/>
        </w:rPr>
      </w:pPr>
    </w:p>
    <w:p w:rsidR="0033022E" w:rsidRPr="00624621" w:rsidRDefault="006E4434" w:rsidP="000F1B11">
      <w:pPr>
        <w:pStyle w:val="Nadpis2"/>
        <w:rPr>
          <w:rFonts w:ascii="Times New Roman" w:hAnsi="Times New Roman"/>
          <w:sz w:val="36"/>
          <w:szCs w:val="24"/>
        </w:rPr>
      </w:pPr>
      <w:bookmarkStart w:id="13" w:name="_Toc55480006"/>
      <w:r w:rsidRPr="00624621">
        <w:t>Doplňková činnost</w:t>
      </w:r>
      <w:bookmarkEnd w:id="13"/>
    </w:p>
    <w:p w:rsidR="0033022E" w:rsidRDefault="0033022E">
      <w:pPr>
        <w:widowControl w:val="0"/>
        <w:autoSpaceDE w:val="0"/>
        <w:autoSpaceDN w:val="0"/>
        <w:adjustRightInd w:val="0"/>
        <w:spacing w:after="0" w:line="168" w:lineRule="exact"/>
        <w:rPr>
          <w:rFonts w:ascii="Times New Roman" w:hAnsi="Times New Roman"/>
          <w:sz w:val="24"/>
          <w:szCs w:val="24"/>
        </w:rPr>
      </w:pPr>
    </w:p>
    <w:p w:rsidR="0033022E" w:rsidRDefault="006E4434" w:rsidP="00070E7B">
      <w:pPr>
        <w:widowControl w:val="0"/>
        <w:overflowPunct w:val="0"/>
        <w:autoSpaceDE w:val="0"/>
        <w:autoSpaceDN w:val="0"/>
        <w:adjustRightInd w:val="0"/>
        <w:spacing w:after="0"/>
        <w:ind w:left="4" w:firstLine="716"/>
        <w:jc w:val="both"/>
        <w:rPr>
          <w:rFonts w:ascii="Times New Roman" w:hAnsi="Times New Roman"/>
          <w:sz w:val="24"/>
          <w:szCs w:val="24"/>
        </w:rPr>
      </w:pPr>
      <w:r>
        <w:rPr>
          <w:rFonts w:cs="Calibri"/>
        </w:rPr>
        <w:t xml:space="preserve">Zřizovatel povoluje, aby organizace vykonávala následující doplňkové činnosti, aby mohla lépe využívat všechny své hospodářské možnosti a odbornost svých zaměstnanců. Tyto doplňkové činnosti nesmějí narušovat plnění hlavního účelu organizace, k němuž byla </w:t>
      </w:r>
      <w:r w:rsidR="00070E7B">
        <w:rPr>
          <w:rFonts w:cs="Calibri"/>
        </w:rPr>
        <w:t>zřízena a musejí být v </w:t>
      </w:r>
      <w:r>
        <w:rPr>
          <w:rFonts w:cs="Calibri"/>
        </w:rPr>
        <w:t>účetnictví sledovány odděleně od hlavní činnosti:</w:t>
      </w:r>
    </w:p>
    <w:p w:rsidR="0033022E" w:rsidRDefault="0033022E">
      <w:pPr>
        <w:widowControl w:val="0"/>
        <w:autoSpaceDE w:val="0"/>
        <w:autoSpaceDN w:val="0"/>
        <w:adjustRightInd w:val="0"/>
        <w:spacing w:after="0" w:line="47" w:lineRule="exact"/>
        <w:rPr>
          <w:rFonts w:ascii="Times New Roman" w:hAnsi="Times New Roman"/>
          <w:sz w:val="24"/>
          <w:szCs w:val="24"/>
        </w:rPr>
      </w:pPr>
    </w:p>
    <w:p w:rsidR="0033022E" w:rsidRPr="001A3F8B" w:rsidRDefault="006E4434" w:rsidP="001A3F8B">
      <w:pPr>
        <w:pStyle w:val="Odstavecseseznamem"/>
        <w:widowControl w:val="0"/>
        <w:numPr>
          <w:ilvl w:val="0"/>
          <w:numId w:val="42"/>
        </w:numPr>
        <w:tabs>
          <w:tab w:val="left" w:pos="703"/>
        </w:tabs>
        <w:overflowPunct w:val="0"/>
        <w:autoSpaceDE w:val="0"/>
        <w:autoSpaceDN w:val="0"/>
        <w:adjustRightInd w:val="0"/>
        <w:spacing w:after="0"/>
        <w:jc w:val="both"/>
        <w:rPr>
          <w:rFonts w:ascii="Times New Roman" w:hAnsi="Times New Roman"/>
        </w:rPr>
      </w:pPr>
      <w:r w:rsidRPr="001A3F8B">
        <w:rPr>
          <w:rFonts w:cs="Calibri"/>
        </w:rPr>
        <w:t>v rámci využití kapacity zařízení školního stravování zajišť</w:t>
      </w:r>
      <w:r w:rsidR="00070E7B" w:rsidRPr="001A3F8B">
        <w:rPr>
          <w:rFonts w:cs="Calibri"/>
        </w:rPr>
        <w:t>uje stravování dalším osobám, a </w:t>
      </w:r>
      <w:r w:rsidRPr="001A3F8B">
        <w:rPr>
          <w:rFonts w:cs="Calibri"/>
        </w:rPr>
        <w:t>to za úplatu (cizí strávníci) a v rámci Programu rozvoje města Karviné zajišťuje stravování pro staré a těžce postižené občany města bez ziskové přirážky</w:t>
      </w:r>
    </w:p>
    <w:p w:rsidR="001A3F8B" w:rsidRPr="001A3F8B" w:rsidRDefault="006E4434" w:rsidP="001A3F8B">
      <w:pPr>
        <w:pStyle w:val="Odstavecseseznamem"/>
        <w:widowControl w:val="0"/>
        <w:numPr>
          <w:ilvl w:val="0"/>
          <w:numId w:val="42"/>
        </w:numPr>
        <w:tabs>
          <w:tab w:val="left" w:pos="703"/>
        </w:tabs>
        <w:overflowPunct w:val="0"/>
        <w:autoSpaceDE w:val="0"/>
        <w:autoSpaceDN w:val="0"/>
        <w:adjustRightInd w:val="0"/>
        <w:spacing w:after="0"/>
        <w:jc w:val="both"/>
        <w:rPr>
          <w:rFonts w:ascii="Times New Roman" w:hAnsi="Times New Roman"/>
        </w:rPr>
      </w:pPr>
      <w:r w:rsidRPr="001A3F8B">
        <w:rPr>
          <w:rFonts w:cs="Calibri"/>
        </w:rPr>
        <w:t xml:space="preserve">služby poskytující závodní stravování bez ziskové přirážky zaměstnancům škol právnických osob jiných zřizovatelů </w:t>
      </w:r>
    </w:p>
    <w:p w:rsidR="0033022E" w:rsidRPr="001A3F8B" w:rsidRDefault="006E4434" w:rsidP="001A3F8B">
      <w:pPr>
        <w:pStyle w:val="Odstavecseseznamem"/>
        <w:widowControl w:val="0"/>
        <w:numPr>
          <w:ilvl w:val="0"/>
          <w:numId w:val="42"/>
        </w:numPr>
        <w:tabs>
          <w:tab w:val="left" w:pos="703"/>
        </w:tabs>
        <w:overflowPunct w:val="0"/>
        <w:autoSpaceDE w:val="0"/>
        <w:autoSpaceDN w:val="0"/>
        <w:adjustRightInd w:val="0"/>
        <w:spacing w:after="0"/>
        <w:jc w:val="both"/>
        <w:rPr>
          <w:rFonts w:ascii="Times New Roman" w:hAnsi="Times New Roman"/>
        </w:rPr>
      </w:pPr>
      <w:r w:rsidRPr="001A3F8B">
        <w:rPr>
          <w:rFonts w:cs="Calibri"/>
        </w:rPr>
        <w:t xml:space="preserve">provozování kurzovní činnosti pro veřejnost </w:t>
      </w:r>
    </w:p>
    <w:p w:rsidR="003E004C" w:rsidRDefault="003E004C">
      <w:pPr>
        <w:widowControl w:val="0"/>
        <w:autoSpaceDE w:val="0"/>
        <w:autoSpaceDN w:val="0"/>
        <w:adjustRightInd w:val="0"/>
        <w:spacing w:after="0" w:line="239" w:lineRule="auto"/>
        <w:ind w:left="4"/>
        <w:rPr>
          <w:rFonts w:cs="Calibri"/>
          <w:b/>
          <w:bCs/>
          <w:color w:val="365F91"/>
          <w:sz w:val="28"/>
          <w:szCs w:val="28"/>
        </w:rPr>
      </w:pPr>
    </w:p>
    <w:p w:rsidR="0033022E" w:rsidRDefault="006E4434" w:rsidP="000F1B11">
      <w:pPr>
        <w:pStyle w:val="Nadpis1"/>
        <w:rPr>
          <w:rFonts w:ascii="Times New Roman" w:hAnsi="Times New Roman"/>
          <w:sz w:val="24"/>
          <w:szCs w:val="24"/>
        </w:rPr>
      </w:pPr>
      <w:bookmarkStart w:id="14" w:name="_Toc55480007"/>
      <w:r>
        <w:t>Součásti školy</w:t>
      </w:r>
      <w:bookmarkEnd w:id="14"/>
    </w:p>
    <w:p w:rsidR="0033022E" w:rsidRDefault="0033022E">
      <w:pPr>
        <w:widowControl w:val="0"/>
        <w:autoSpaceDE w:val="0"/>
        <w:autoSpaceDN w:val="0"/>
        <w:adjustRightInd w:val="0"/>
        <w:spacing w:after="0" w:line="278" w:lineRule="exact"/>
        <w:rPr>
          <w:rFonts w:ascii="Times New Roman" w:hAnsi="Times New Roman"/>
          <w:sz w:val="24"/>
          <w:szCs w:val="24"/>
        </w:rPr>
      </w:pPr>
    </w:p>
    <w:p w:rsidR="0033022E" w:rsidRDefault="006E4434" w:rsidP="00070E7B">
      <w:pPr>
        <w:widowControl w:val="0"/>
        <w:tabs>
          <w:tab w:val="left" w:pos="3523"/>
        </w:tabs>
        <w:autoSpaceDE w:val="0"/>
        <w:autoSpaceDN w:val="0"/>
        <w:adjustRightInd w:val="0"/>
        <w:spacing w:after="0"/>
        <w:ind w:left="4"/>
        <w:rPr>
          <w:rFonts w:ascii="Times New Roman" w:hAnsi="Times New Roman"/>
          <w:sz w:val="24"/>
          <w:szCs w:val="24"/>
        </w:rPr>
      </w:pPr>
      <w:r>
        <w:rPr>
          <w:rFonts w:cs="Calibri"/>
        </w:rPr>
        <w:t>Základní škola</w:t>
      </w:r>
      <w:r>
        <w:rPr>
          <w:rFonts w:ascii="Times New Roman" w:hAnsi="Times New Roman"/>
          <w:sz w:val="24"/>
          <w:szCs w:val="24"/>
        </w:rPr>
        <w:tab/>
      </w:r>
      <w:r>
        <w:rPr>
          <w:rFonts w:cs="Calibri"/>
          <w:sz w:val="21"/>
          <w:szCs w:val="21"/>
        </w:rPr>
        <w:t>max. kapacita 500 žáků (dětí)</w:t>
      </w:r>
    </w:p>
    <w:p w:rsidR="0033022E" w:rsidRDefault="006E4434" w:rsidP="00070E7B">
      <w:pPr>
        <w:widowControl w:val="0"/>
        <w:tabs>
          <w:tab w:val="left" w:pos="3523"/>
        </w:tabs>
        <w:autoSpaceDE w:val="0"/>
        <w:autoSpaceDN w:val="0"/>
        <w:adjustRightInd w:val="0"/>
        <w:spacing w:after="0"/>
        <w:ind w:left="4"/>
        <w:rPr>
          <w:rFonts w:ascii="Times New Roman" w:hAnsi="Times New Roman"/>
          <w:sz w:val="24"/>
          <w:szCs w:val="24"/>
        </w:rPr>
      </w:pPr>
      <w:r>
        <w:rPr>
          <w:rFonts w:cs="Calibri"/>
        </w:rPr>
        <w:t>Školní družina</w:t>
      </w:r>
      <w:r>
        <w:rPr>
          <w:rFonts w:ascii="Times New Roman" w:hAnsi="Times New Roman"/>
          <w:sz w:val="24"/>
          <w:szCs w:val="24"/>
        </w:rPr>
        <w:tab/>
      </w:r>
      <w:r>
        <w:rPr>
          <w:rFonts w:cs="Calibri"/>
        </w:rPr>
        <w:t>max. kapacita 75 žáků (dětí)</w:t>
      </w:r>
    </w:p>
    <w:p w:rsidR="0033022E" w:rsidRDefault="006E4434" w:rsidP="00070E7B">
      <w:pPr>
        <w:widowControl w:val="0"/>
        <w:tabs>
          <w:tab w:val="left" w:pos="3523"/>
        </w:tabs>
        <w:autoSpaceDE w:val="0"/>
        <w:autoSpaceDN w:val="0"/>
        <w:adjustRightInd w:val="0"/>
        <w:spacing w:after="0"/>
        <w:ind w:left="4"/>
        <w:rPr>
          <w:rFonts w:ascii="Times New Roman" w:hAnsi="Times New Roman"/>
          <w:sz w:val="24"/>
          <w:szCs w:val="24"/>
        </w:rPr>
      </w:pPr>
      <w:r>
        <w:rPr>
          <w:rFonts w:cs="Calibri"/>
        </w:rPr>
        <w:t>Mateřská škola</w:t>
      </w:r>
      <w:r>
        <w:rPr>
          <w:rFonts w:ascii="Times New Roman" w:hAnsi="Times New Roman"/>
          <w:sz w:val="24"/>
          <w:szCs w:val="24"/>
        </w:rPr>
        <w:tab/>
      </w:r>
      <w:r>
        <w:rPr>
          <w:rFonts w:cs="Calibri"/>
          <w:sz w:val="21"/>
          <w:szCs w:val="21"/>
        </w:rPr>
        <w:t>max. kapacita 60 dětí</w:t>
      </w:r>
    </w:p>
    <w:p w:rsidR="0033022E" w:rsidRDefault="006E4434" w:rsidP="00070E7B">
      <w:pPr>
        <w:widowControl w:val="0"/>
        <w:autoSpaceDE w:val="0"/>
        <w:autoSpaceDN w:val="0"/>
        <w:adjustRightInd w:val="0"/>
        <w:spacing w:after="0"/>
        <w:ind w:left="4"/>
        <w:rPr>
          <w:rFonts w:ascii="Times New Roman" w:hAnsi="Times New Roman"/>
          <w:sz w:val="24"/>
          <w:szCs w:val="24"/>
        </w:rPr>
      </w:pPr>
      <w:r>
        <w:rPr>
          <w:rFonts w:cs="Calibri"/>
        </w:rPr>
        <w:t>§144 zákona č. 561/2004Sb., školský zákon. (Údaje v rejstříku škol a školských zařízení)</w:t>
      </w:r>
    </w:p>
    <w:p w:rsidR="0033022E" w:rsidRDefault="0033022E">
      <w:pPr>
        <w:widowControl w:val="0"/>
        <w:autoSpaceDE w:val="0"/>
        <w:autoSpaceDN w:val="0"/>
        <w:adjustRightInd w:val="0"/>
        <w:spacing w:after="0" w:line="200" w:lineRule="exact"/>
        <w:rPr>
          <w:rFonts w:ascii="Times New Roman" w:hAnsi="Times New Roman"/>
          <w:sz w:val="24"/>
          <w:szCs w:val="24"/>
        </w:rPr>
      </w:pPr>
    </w:p>
    <w:p w:rsidR="0033022E" w:rsidRDefault="0033022E">
      <w:pPr>
        <w:widowControl w:val="0"/>
        <w:autoSpaceDE w:val="0"/>
        <w:autoSpaceDN w:val="0"/>
        <w:adjustRightInd w:val="0"/>
        <w:spacing w:after="0" w:line="200" w:lineRule="exact"/>
        <w:rPr>
          <w:rFonts w:ascii="Times New Roman" w:hAnsi="Times New Roman"/>
          <w:sz w:val="24"/>
          <w:szCs w:val="24"/>
        </w:rPr>
      </w:pPr>
    </w:p>
    <w:p w:rsidR="000871D3" w:rsidRDefault="000871D3">
      <w:pPr>
        <w:widowControl w:val="0"/>
        <w:overflowPunct w:val="0"/>
        <w:autoSpaceDE w:val="0"/>
        <w:autoSpaceDN w:val="0"/>
        <w:adjustRightInd w:val="0"/>
        <w:spacing w:after="0" w:line="218" w:lineRule="auto"/>
        <w:ind w:left="3284" w:right="240" w:hanging="3041"/>
        <w:rPr>
          <w:rFonts w:cs="Calibri"/>
          <w:b/>
          <w:bCs/>
          <w:color w:val="365F91"/>
          <w:sz w:val="28"/>
          <w:szCs w:val="28"/>
        </w:rPr>
      </w:pPr>
    </w:p>
    <w:p w:rsidR="00070E7B" w:rsidRDefault="00070E7B">
      <w:pPr>
        <w:spacing w:after="0" w:line="240" w:lineRule="auto"/>
        <w:rPr>
          <w:rFonts w:cs="Calibri"/>
          <w:b/>
          <w:bCs/>
          <w:color w:val="365F91"/>
          <w:sz w:val="28"/>
          <w:szCs w:val="28"/>
        </w:rPr>
      </w:pPr>
      <w:r>
        <w:rPr>
          <w:rFonts w:cs="Calibri"/>
          <w:b/>
          <w:bCs/>
          <w:color w:val="365F91"/>
          <w:sz w:val="28"/>
          <w:szCs w:val="28"/>
        </w:rPr>
        <w:br w:type="page"/>
      </w:r>
    </w:p>
    <w:p w:rsidR="0033022E" w:rsidRDefault="006E4434" w:rsidP="000F1B11">
      <w:pPr>
        <w:pStyle w:val="Nadpis1"/>
        <w:jc w:val="both"/>
        <w:rPr>
          <w:rFonts w:ascii="Times New Roman" w:hAnsi="Times New Roman"/>
          <w:sz w:val="24"/>
          <w:szCs w:val="24"/>
        </w:rPr>
      </w:pPr>
      <w:bookmarkStart w:id="15" w:name="_Toc55480008"/>
      <w:r>
        <w:lastRenderedPageBreak/>
        <w:t xml:space="preserve">Další informace o škole (počty žáků, tříd, oddělení) ve školním roce </w:t>
      </w:r>
      <w:r>
        <w:rPr>
          <w:color w:val="666699"/>
        </w:rPr>
        <w:t>201</w:t>
      </w:r>
      <w:r w:rsidR="008D492F">
        <w:rPr>
          <w:color w:val="666699"/>
        </w:rPr>
        <w:t>9</w:t>
      </w:r>
      <w:r>
        <w:t xml:space="preserve"> </w:t>
      </w:r>
      <w:r>
        <w:rPr>
          <w:color w:val="666699"/>
        </w:rPr>
        <w:t>–</w:t>
      </w:r>
      <w:r>
        <w:t xml:space="preserve"> </w:t>
      </w:r>
      <w:r>
        <w:rPr>
          <w:color w:val="666699"/>
        </w:rPr>
        <w:t>20</w:t>
      </w:r>
      <w:r w:rsidR="008D492F">
        <w:rPr>
          <w:color w:val="666699"/>
        </w:rPr>
        <w:t>20</w:t>
      </w:r>
      <w:r>
        <w:rPr>
          <w:color w:val="666699"/>
        </w:rPr>
        <w:t xml:space="preserve"> </w:t>
      </w:r>
      <w:r>
        <w:t>(dle výkazu M-3)</w:t>
      </w:r>
      <w:bookmarkEnd w:id="15"/>
    </w:p>
    <w:p w:rsidR="0033022E" w:rsidRDefault="0033022E">
      <w:pPr>
        <w:widowControl w:val="0"/>
        <w:autoSpaceDE w:val="0"/>
        <w:autoSpaceDN w:val="0"/>
        <w:adjustRightInd w:val="0"/>
        <w:spacing w:after="0" w:line="278"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462"/>
        <w:gridCol w:w="1500"/>
        <w:gridCol w:w="282"/>
        <w:gridCol w:w="1918"/>
      </w:tblGrid>
      <w:tr w:rsidR="0033022E" w:rsidRPr="006E4434" w:rsidTr="001A3F8B">
        <w:trPr>
          <w:gridAfter w:val="1"/>
          <w:wAfter w:w="1918" w:type="dxa"/>
          <w:trHeight w:val="265"/>
        </w:trPr>
        <w:tc>
          <w:tcPr>
            <w:tcW w:w="3462" w:type="dxa"/>
            <w:tcBorders>
              <w:top w:val="nil"/>
              <w:left w:val="nil"/>
              <w:bottom w:val="nil"/>
              <w:right w:val="nil"/>
            </w:tcBorders>
            <w:vAlign w:val="bottom"/>
          </w:tcPr>
          <w:p w:rsidR="0033022E" w:rsidRPr="001A3F8B" w:rsidRDefault="006E4434" w:rsidP="001A3F8B">
            <w:pPr>
              <w:widowControl w:val="0"/>
              <w:autoSpaceDE w:val="0"/>
              <w:autoSpaceDN w:val="0"/>
              <w:adjustRightInd w:val="0"/>
              <w:spacing w:line="267" w:lineRule="exact"/>
              <w:rPr>
                <w:rFonts w:ascii="Times New Roman" w:hAnsi="Times New Roman"/>
                <w:b/>
                <w:sz w:val="24"/>
                <w:szCs w:val="24"/>
              </w:rPr>
            </w:pPr>
            <w:r w:rsidRPr="001A3F8B">
              <w:rPr>
                <w:rFonts w:cs="Calibri"/>
                <w:b/>
                <w:u w:val="single"/>
              </w:rPr>
              <w:t>Přípravné třídy</w:t>
            </w:r>
          </w:p>
        </w:tc>
        <w:tc>
          <w:tcPr>
            <w:tcW w:w="1782" w:type="dxa"/>
            <w:gridSpan w:val="2"/>
            <w:tcBorders>
              <w:top w:val="nil"/>
              <w:left w:val="nil"/>
              <w:bottom w:val="nil"/>
              <w:right w:val="nil"/>
            </w:tcBorders>
            <w:vAlign w:val="bottom"/>
          </w:tcPr>
          <w:p w:rsidR="0033022E" w:rsidRPr="006E4434" w:rsidRDefault="0033022E">
            <w:pPr>
              <w:widowControl w:val="0"/>
              <w:autoSpaceDE w:val="0"/>
              <w:autoSpaceDN w:val="0"/>
              <w:adjustRightInd w:val="0"/>
              <w:spacing w:after="0" w:line="240" w:lineRule="auto"/>
              <w:rPr>
                <w:rFonts w:ascii="Times New Roman" w:hAnsi="Times New Roman"/>
                <w:sz w:val="23"/>
                <w:szCs w:val="23"/>
              </w:rPr>
            </w:pPr>
          </w:p>
        </w:tc>
      </w:tr>
      <w:tr w:rsidR="0033022E" w:rsidRPr="006E4434" w:rsidTr="001A3F8B">
        <w:trPr>
          <w:gridAfter w:val="1"/>
          <w:wAfter w:w="1918" w:type="dxa"/>
          <w:trHeight w:val="265"/>
        </w:trPr>
        <w:tc>
          <w:tcPr>
            <w:tcW w:w="3462" w:type="dxa"/>
            <w:tcBorders>
              <w:top w:val="nil"/>
              <w:left w:val="nil"/>
              <w:bottom w:val="nil"/>
              <w:right w:val="nil"/>
            </w:tcBorders>
            <w:vAlign w:val="bottom"/>
          </w:tcPr>
          <w:p w:rsidR="0033022E" w:rsidRPr="006E4434" w:rsidRDefault="006E4434">
            <w:pPr>
              <w:widowControl w:val="0"/>
              <w:autoSpaceDE w:val="0"/>
              <w:autoSpaceDN w:val="0"/>
              <w:adjustRightInd w:val="0"/>
              <w:spacing w:after="0" w:line="240" w:lineRule="auto"/>
              <w:rPr>
                <w:rFonts w:ascii="Times New Roman" w:hAnsi="Times New Roman"/>
                <w:sz w:val="24"/>
                <w:szCs w:val="24"/>
              </w:rPr>
            </w:pPr>
            <w:r w:rsidRPr="006E4434">
              <w:rPr>
                <w:rFonts w:cs="Calibri"/>
              </w:rPr>
              <w:t>Počet přípravných tříd</w:t>
            </w:r>
          </w:p>
        </w:tc>
        <w:tc>
          <w:tcPr>
            <w:tcW w:w="1782" w:type="dxa"/>
            <w:gridSpan w:val="2"/>
            <w:tcBorders>
              <w:top w:val="nil"/>
              <w:left w:val="nil"/>
              <w:bottom w:val="nil"/>
              <w:right w:val="nil"/>
            </w:tcBorders>
            <w:vAlign w:val="bottom"/>
          </w:tcPr>
          <w:p w:rsidR="0033022E" w:rsidRPr="006E4434" w:rsidRDefault="00822D9E">
            <w:pPr>
              <w:widowControl w:val="0"/>
              <w:autoSpaceDE w:val="0"/>
              <w:autoSpaceDN w:val="0"/>
              <w:adjustRightInd w:val="0"/>
              <w:spacing w:after="0" w:line="240" w:lineRule="auto"/>
              <w:jc w:val="right"/>
              <w:rPr>
                <w:rFonts w:ascii="Times New Roman" w:hAnsi="Times New Roman"/>
                <w:sz w:val="24"/>
                <w:szCs w:val="24"/>
              </w:rPr>
            </w:pPr>
            <w:r>
              <w:rPr>
                <w:rFonts w:cs="Calibri"/>
              </w:rPr>
              <w:t>1</w:t>
            </w:r>
          </w:p>
        </w:tc>
      </w:tr>
      <w:tr w:rsidR="00624621" w:rsidRPr="006E4434" w:rsidTr="001A3F8B">
        <w:trPr>
          <w:gridAfter w:val="1"/>
          <w:wAfter w:w="1918" w:type="dxa"/>
          <w:trHeight w:val="265"/>
        </w:trPr>
        <w:tc>
          <w:tcPr>
            <w:tcW w:w="3462" w:type="dxa"/>
            <w:tcBorders>
              <w:top w:val="nil"/>
              <w:left w:val="nil"/>
              <w:bottom w:val="nil"/>
              <w:right w:val="nil"/>
            </w:tcBorders>
            <w:vAlign w:val="bottom"/>
          </w:tcPr>
          <w:p w:rsidR="00624621" w:rsidRPr="006E4434" w:rsidRDefault="00624621">
            <w:pPr>
              <w:widowControl w:val="0"/>
              <w:autoSpaceDE w:val="0"/>
              <w:autoSpaceDN w:val="0"/>
              <w:adjustRightInd w:val="0"/>
              <w:spacing w:after="0" w:line="240" w:lineRule="auto"/>
              <w:rPr>
                <w:rFonts w:cs="Calibri"/>
              </w:rPr>
            </w:pPr>
          </w:p>
        </w:tc>
        <w:tc>
          <w:tcPr>
            <w:tcW w:w="1782" w:type="dxa"/>
            <w:gridSpan w:val="2"/>
            <w:tcBorders>
              <w:top w:val="nil"/>
              <w:left w:val="nil"/>
              <w:bottom w:val="nil"/>
              <w:right w:val="nil"/>
            </w:tcBorders>
            <w:vAlign w:val="bottom"/>
          </w:tcPr>
          <w:p w:rsidR="00624621" w:rsidRDefault="00624621">
            <w:pPr>
              <w:widowControl w:val="0"/>
              <w:autoSpaceDE w:val="0"/>
              <w:autoSpaceDN w:val="0"/>
              <w:adjustRightInd w:val="0"/>
              <w:spacing w:after="0" w:line="240" w:lineRule="auto"/>
              <w:jc w:val="right"/>
              <w:rPr>
                <w:rFonts w:cs="Calibri"/>
              </w:rPr>
            </w:pPr>
          </w:p>
        </w:tc>
      </w:tr>
      <w:tr w:rsidR="0033022E" w:rsidRPr="006E4434" w:rsidTr="001A3F8B">
        <w:trPr>
          <w:gridAfter w:val="1"/>
          <w:wAfter w:w="1918" w:type="dxa"/>
          <w:trHeight w:val="232"/>
        </w:trPr>
        <w:tc>
          <w:tcPr>
            <w:tcW w:w="3462" w:type="dxa"/>
            <w:tcBorders>
              <w:top w:val="nil"/>
              <w:left w:val="nil"/>
              <w:bottom w:val="nil"/>
              <w:right w:val="nil"/>
            </w:tcBorders>
            <w:vAlign w:val="bottom"/>
          </w:tcPr>
          <w:p w:rsidR="0033022E" w:rsidRPr="006E4434" w:rsidRDefault="0033022E">
            <w:pPr>
              <w:widowControl w:val="0"/>
              <w:autoSpaceDE w:val="0"/>
              <w:autoSpaceDN w:val="0"/>
              <w:adjustRightInd w:val="0"/>
              <w:spacing w:after="0" w:line="240" w:lineRule="auto"/>
              <w:rPr>
                <w:rFonts w:ascii="Times New Roman" w:hAnsi="Times New Roman"/>
                <w:sz w:val="20"/>
                <w:szCs w:val="20"/>
              </w:rPr>
            </w:pPr>
          </w:p>
        </w:tc>
        <w:tc>
          <w:tcPr>
            <w:tcW w:w="1782" w:type="dxa"/>
            <w:gridSpan w:val="2"/>
            <w:tcBorders>
              <w:top w:val="nil"/>
              <w:left w:val="nil"/>
              <w:bottom w:val="nil"/>
              <w:right w:val="nil"/>
            </w:tcBorders>
            <w:vAlign w:val="bottom"/>
          </w:tcPr>
          <w:p w:rsidR="0033022E" w:rsidRPr="006E4434" w:rsidRDefault="0033022E">
            <w:pPr>
              <w:widowControl w:val="0"/>
              <w:autoSpaceDE w:val="0"/>
              <w:autoSpaceDN w:val="0"/>
              <w:adjustRightInd w:val="0"/>
              <w:spacing w:after="0" w:line="219" w:lineRule="exact"/>
              <w:ind w:right="40"/>
              <w:jc w:val="right"/>
              <w:rPr>
                <w:rFonts w:ascii="Times New Roman" w:hAnsi="Times New Roman"/>
                <w:sz w:val="24"/>
                <w:szCs w:val="24"/>
              </w:rPr>
            </w:pPr>
          </w:p>
        </w:tc>
      </w:tr>
      <w:tr w:rsidR="0033022E" w:rsidRPr="006E4434" w:rsidTr="001A3F8B">
        <w:trPr>
          <w:trHeight w:val="269"/>
        </w:trPr>
        <w:tc>
          <w:tcPr>
            <w:tcW w:w="4962" w:type="dxa"/>
            <w:gridSpan w:val="2"/>
            <w:tcBorders>
              <w:top w:val="nil"/>
              <w:left w:val="nil"/>
              <w:bottom w:val="nil"/>
              <w:right w:val="nil"/>
            </w:tcBorders>
            <w:vAlign w:val="bottom"/>
          </w:tcPr>
          <w:p w:rsidR="0033022E" w:rsidRPr="006E4434" w:rsidRDefault="006E4434">
            <w:pPr>
              <w:widowControl w:val="0"/>
              <w:autoSpaceDE w:val="0"/>
              <w:autoSpaceDN w:val="0"/>
              <w:adjustRightInd w:val="0"/>
              <w:spacing w:after="0" w:line="267" w:lineRule="exact"/>
              <w:rPr>
                <w:rFonts w:ascii="Times New Roman" w:hAnsi="Times New Roman"/>
                <w:sz w:val="24"/>
                <w:szCs w:val="24"/>
              </w:rPr>
            </w:pPr>
            <w:bookmarkStart w:id="16" w:name="page5"/>
            <w:bookmarkEnd w:id="16"/>
            <w:r w:rsidRPr="006E4434">
              <w:rPr>
                <w:rFonts w:cs="Calibri"/>
              </w:rPr>
              <w:t>Počet dětí v přípravných třídách</w:t>
            </w:r>
          </w:p>
        </w:tc>
        <w:tc>
          <w:tcPr>
            <w:tcW w:w="2200" w:type="dxa"/>
            <w:gridSpan w:val="2"/>
            <w:tcBorders>
              <w:top w:val="nil"/>
              <w:left w:val="nil"/>
              <w:bottom w:val="nil"/>
              <w:right w:val="nil"/>
            </w:tcBorders>
            <w:vAlign w:val="bottom"/>
          </w:tcPr>
          <w:p w:rsidR="0033022E" w:rsidRPr="006E4434" w:rsidRDefault="00B20D49" w:rsidP="008D492F">
            <w:pPr>
              <w:widowControl w:val="0"/>
              <w:autoSpaceDE w:val="0"/>
              <w:autoSpaceDN w:val="0"/>
              <w:adjustRightInd w:val="0"/>
              <w:spacing w:after="0" w:line="267" w:lineRule="exact"/>
              <w:ind w:left="100"/>
              <w:rPr>
                <w:rFonts w:ascii="Times New Roman" w:hAnsi="Times New Roman"/>
                <w:sz w:val="24"/>
                <w:szCs w:val="24"/>
              </w:rPr>
            </w:pPr>
            <w:r>
              <w:rPr>
                <w:rFonts w:cs="Calibri"/>
              </w:rPr>
              <w:t>1</w:t>
            </w:r>
            <w:r w:rsidR="008D492F">
              <w:rPr>
                <w:rFonts w:cs="Calibri"/>
              </w:rPr>
              <w:t>5</w:t>
            </w:r>
          </w:p>
        </w:tc>
      </w:tr>
      <w:tr w:rsidR="0033022E" w:rsidRPr="006E4434" w:rsidTr="001A3F8B">
        <w:trPr>
          <w:trHeight w:val="807"/>
        </w:trPr>
        <w:tc>
          <w:tcPr>
            <w:tcW w:w="4962" w:type="dxa"/>
            <w:gridSpan w:val="2"/>
            <w:tcBorders>
              <w:top w:val="nil"/>
              <w:left w:val="nil"/>
              <w:bottom w:val="nil"/>
              <w:right w:val="nil"/>
            </w:tcBorders>
            <w:vAlign w:val="bottom"/>
          </w:tcPr>
          <w:p w:rsidR="0033022E" w:rsidRPr="001A3F8B" w:rsidRDefault="006E4434" w:rsidP="001A3F8B">
            <w:pPr>
              <w:widowControl w:val="0"/>
              <w:autoSpaceDE w:val="0"/>
              <w:autoSpaceDN w:val="0"/>
              <w:adjustRightInd w:val="0"/>
              <w:spacing w:line="267" w:lineRule="exact"/>
              <w:rPr>
                <w:rFonts w:ascii="Times New Roman" w:hAnsi="Times New Roman"/>
                <w:b/>
                <w:sz w:val="24"/>
                <w:szCs w:val="24"/>
              </w:rPr>
            </w:pPr>
            <w:r w:rsidRPr="001A3F8B">
              <w:rPr>
                <w:rFonts w:cs="Calibri"/>
                <w:b/>
                <w:u w:val="single"/>
              </w:rPr>
              <w:t>1. stupeň ZŠ</w:t>
            </w:r>
          </w:p>
        </w:tc>
        <w:tc>
          <w:tcPr>
            <w:tcW w:w="2200" w:type="dxa"/>
            <w:gridSpan w:val="2"/>
            <w:tcBorders>
              <w:top w:val="nil"/>
              <w:left w:val="nil"/>
              <w:bottom w:val="nil"/>
              <w:right w:val="nil"/>
            </w:tcBorders>
            <w:vAlign w:val="bottom"/>
          </w:tcPr>
          <w:p w:rsidR="0033022E" w:rsidRPr="006E4434" w:rsidRDefault="0033022E">
            <w:pPr>
              <w:widowControl w:val="0"/>
              <w:autoSpaceDE w:val="0"/>
              <w:autoSpaceDN w:val="0"/>
              <w:adjustRightInd w:val="0"/>
              <w:spacing w:after="0" w:line="240" w:lineRule="auto"/>
              <w:rPr>
                <w:rFonts w:ascii="Times New Roman" w:hAnsi="Times New Roman"/>
                <w:sz w:val="24"/>
                <w:szCs w:val="24"/>
              </w:rPr>
            </w:pPr>
          </w:p>
        </w:tc>
      </w:tr>
      <w:tr w:rsidR="0033022E" w:rsidRPr="006E4434" w:rsidTr="001A3F8B">
        <w:trPr>
          <w:trHeight w:val="269"/>
        </w:trPr>
        <w:tc>
          <w:tcPr>
            <w:tcW w:w="4962" w:type="dxa"/>
            <w:gridSpan w:val="2"/>
            <w:tcBorders>
              <w:top w:val="nil"/>
              <w:left w:val="nil"/>
              <w:bottom w:val="nil"/>
              <w:right w:val="nil"/>
            </w:tcBorders>
            <w:vAlign w:val="bottom"/>
          </w:tcPr>
          <w:p w:rsidR="0033022E" w:rsidRPr="006E4434" w:rsidRDefault="006E4434">
            <w:pPr>
              <w:widowControl w:val="0"/>
              <w:autoSpaceDE w:val="0"/>
              <w:autoSpaceDN w:val="0"/>
              <w:adjustRightInd w:val="0"/>
              <w:spacing w:after="0" w:line="267" w:lineRule="exact"/>
              <w:rPr>
                <w:rFonts w:ascii="Times New Roman" w:hAnsi="Times New Roman"/>
                <w:sz w:val="24"/>
                <w:szCs w:val="24"/>
              </w:rPr>
            </w:pPr>
            <w:r w:rsidRPr="006E4434">
              <w:rPr>
                <w:rFonts w:cs="Calibri"/>
              </w:rPr>
              <w:t>Počet tříd</w:t>
            </w:r>
          </w:p>
        </w:tc>
        <w:tc>
          <w:tcPr>
            <w:tcW w:w="2200" w:type="dxa"/>
            <w:gridSpan w:val="2"/>
            <w:tcBorders>
              <w:top w:val="nil"/>
              <w:left w:val="nil"/>
              <w:bottom w:val="nil"/>
              <w:right w:val="nil"/>
            </w:tcBorders>
            <w:vAlign w:val="bottom"/>
          </w:tcPr>
          <w:p w:rsidR="0033022E" w:rsidRPr="006E4434" w:rsidRDefault="006E4434" w:rsidP="008D492F">
            <w:pPr>
              <w:widowControl w:val="0"/>
              <w:autoSpaceDE w:val="0"/>
              <w:autoSpaceDN w:val="0"/>
              <w:adjustRightInd w:val="0"/>
              <w:spacing w:after="0" w:line="267" w:lineRule="exact"/>
              <w:ind w:left="100"/>
              <w:rPr>
                <w:rFonts w:ascii="Times New Roman" w:hAnsi="Times New Roman"/>
                <w:sz w:val="24"/>
                <w:szCs w:val="24"/>
              </w:rPr>
            </w:pPr>
            <w:r w:rsidRPr="006E4434">
              <w:rPr>
                <w:rFonts w:cs="Calibri"/>
              </w:rPr>
              <w:t>1</w:t>
            </w:r>
            <w:r w:rsidR="008D492F">
              <w:rPr>
                <w:rFonts w:cs="Calibri"/>
              </w:rPr>
              <w:t>2</w:t>
            </w:r>
          </w:p>
        </w:tc>
      </w:tr>
      <w:tr w:rsidR="0033022E" w:rsidRPr="006E4434" w:rsidTr="001A3F8B">
        <w:trPr>
          <w:trHeight w:val="269"/>
        </w:trPr>
        <w:tc>
          <w:tcPr>
            <w:tcW w:w="4962" w:type="dxa"/>
            <w:gridSpan w:val="2"/>
            <w:tcBorders>
              <w:top w:val="nil"/>
              <w:left w:val="nil"/>
              <w:bottom w:val="nil"/>
              <w:right w:val="nil"/>
            </w:tcBorders>
            <w:vAlign w:val="bottom"/>
          </w:tcPr>
          <w:p w:rsidR="0033022E" w:rsidRPr="006E4434" w:rsidRDefault="006E4434" w:rsidP="00A36287">
            <w:pPr>
              <w:widowControl w:val="0"/>
              <w:autoSpaceDE w:val="0"/>
              <w:autoSpaceDN w:val="0"/>
              <w:adjustRightInd w:val="0"/>
              <w:spacing w:after="0" w:line="267" w:lineRule="exact"/>
              <w:rPr>
                <w:rFonts w:ascii="Times New Roman" w:hAnsi="Times New Roman"/>
                <w:sz w:val="24"/>
                <w:szCs w:val="24"/>
              </w:rPr>
            </w:pPr>
            <w:r w:rsidRPr="006E4434">
              <w:rPr>
                <w:rFonts w:cs="Calibri"/>
              </w:rPr>
              <w:t>Počet žáků na 1. st.</w:t>
            </w:r>
          </w:p>
        </w:tc>
        <w:tc>
          <w:tcPr>
            <w:tcW w:w="2200" w:type="dxa"/>
            <w:gridSpan w:val="2"/>
            <w:tcBorders>
              <w:top w:val="nil"/>
              <w:left w:val="nil"/>
              <w:bottom w:val="nil"/>
              <w:right w:val="nil"/>
            </w:tcBorders>
            <w:vAlign w:val="bottom"/>
          </w:tcPr>
          <w:p w:rsidR="0033022E" w:rsidRPr="006E4434" w:rsidRDefault="00B20D49" w:rsidP="008D492F">
            <w:pPr>
              <w:widowControl w:val="0"/>
              <w:autoSpaceDE w:val="0"/>
              <w:autoSpaceDN w:val="0"/>
              <w:adjustRightInd w:val="0"/>
              <w:spacing w:after="0" w:line="267" w:lineRule="exact"/>
              <w:ind w:left="100"/>
              <w:rPr>
                <w:rFonts w:ascii="Times New Roman" w:hAnsi="Times New Roman"/>
                <w:sz w:val="24"/>
                <w:szCs w:val="24"/>
              </w:rPr>
            </w:pPr>
            <w:r>
              <w:rPr>
                <w:rFonts w:cs="Calibri"/>
                <w:w w:val="98"/>
              </w:rPr>
              <w:t>2</w:t>
            </w:r>
            <w:r w:rsidR="008D492F">
              <w:rPr>
                <w:rFonts w:cs="Calibri"/>
                <w:w w:val="98"/>
              </w:rPr>
              <w:t>14</w:t>
            </w:r>
            <w:r w:rsidR="006E4434" w:rsidRPr="006E4434">
              <w:rPr>
                <w:rFonts w:cs="Calibri"/>
                <w:w w:val="98"/>
              </w:rPr>
              <w:t xml:space="preserve"> </w:t>
            </w:r>
          </w:p>
        </w:tc>
      </w:tr>
      <w:tr w:rsidR="0033022E" w:rsidRPr="006E4434" w:rsidTr="001A3F8B">
        <w:trPr>
          <w:trHeight w:val="535"/>
        </w:trPr>
        <w:tc>
          <w:tcPr>
            <w:tcW w:w="4962" w:type="dxa"/>
            <w:gridSpan w:val="2"/>
            <w:tcBorders>
              <w:top w:val="nil"/>
              <w:left w:val="nil"/>
              <w:bottom w:val="nil"/>
              <w:right w:val="nil"/>
            </w:tcBorders>
            <w:vAlign w:val="bottom"/>
          </w:tcPr>
          <w:p w:rsidR="0033022E" w:rsidRPr="001A3F8B" w:rsidRDefault="006E4434" w:rsidP="001A3F8B">
            <w:pPr>
              <w:widowControl w:val="0"/>
              <w:autoSpaceDE w:val="0"/>
              <w:autoSpaceDN w:val="0"/>
              <w:adjustRightInd w:val="0"/>
              <w:spacing w:line="267" w:lineRule="exact"/>
              <w:rPr>
                <w:rFonts w:ascii="Times New Roman" w:hAnsi="Times New Roman"/>
                <w:b/>
                <w:sz w:val="24"/>
                <w:szCs w:val="24"/>
              </w:rPr>
            </w:pPr>
            <w:r w:rsidRPr="001A3F8B">
              <w:rPr>
                <w:rFonts w:cs="Calibri"/>
                <w:b/>
                <w:u w:val="single"/>
              </w:rPr>
              <w:t>2. stupeň ZŠ</w:t>
            </w:r>
          </w:p>
        </w:tc>
        <w:tc>
          <w:tcPr>
            <w:tcW w:w="2200" w:type="dxa"/>
            <w:gridSpan w:val="2"/>
            <w:tcBorders>
              <w:top w:val="nil"/>
              <w:left w:val="nil"/>
              <w:bottom w:val="nil"/>
              <w:right w:val="nil"/>
            </w:tcBorders>
            <w:vAlign w:val="bottom"/>
          </w:tcPr>
          <w:p w:rsidR="0033022E" w:rsidRPr="006E4434" w:rsidRDefault="0033022E">
            <w:pPr>
              <w:widowControl w:val="0"/>
              <w:autoSpaceDE w:val="0"/>
              <w:autoSpaceDN w:val="0"/>
              <w:adjustRightInd w:val="0"/>
              <w:spacing w:after="0" w:line="240" w:lineRule="auto"/>
              <w:rPr>
                <w:rFonts w:ascii="Times New Roman" w:hAnsi="Times New Roman"/>
                <w:sz w:val="24"/>
                <w:szCs w:val="24"/>
              </w:rPr>
            </w:pPr>
          </w:p>
        </w:tc>
      </w:tr>
      <w:tr w:rsidR="0033022E" w:rsidRPr="006E4434" w:rsidTr="001A3F8B">
        <w:trPr>
          <w:trHeight w:val="269"/>
        </w:trPr>
        <w:tc>
          <w:tcPr>
            <w:tcW w:w="4962" w:type="dxa"/>
            <w:gridSpan w:val="2"/>
            <w:tcBorders>
              <w:top w:val="nil"/>
              <w:left w:val="nil"/>
              <w:bottom w:val="nil"/>
              <w:right w:val="nil"/>
            </w:tcBorders>
            <w:vAlign w:val="bottom"/>
          </w:tcPr>
          <w:p w:rsidR="0033022E" w:rsidRPr="006E4434" w:rsidRDefault="006E4434">
            <w:pPr>
              <w:widowControl w:val="0"/>
              <w:autoSpaceDE w:val="0"/>
              <w:autoSpaceDN w:val="0"/>
              <w:adjustRightInd w:val="0"/>
              <w:spacing w:after="0" w:line="267" w:lineRule="exact"/>
              <w:rPr>
                <w:rFonts w:ascii="Times New Roman" w:hAnsi="Times New Roman"/>
                <w:sz w:val="24"/>
                <w:szCs w:val="24"/>
              </w:rPr>
            </w:pPr>
            <w:r w:rsidRPr="006E4434">
              <w:rPr>
                <w:rFonts w:cs="Calibri"/>
              </w:rPr>
              <w:t>Počet tříd</w:t>
            </w:r>
          </w:p>
        </w:tc>
        <w:tc>
          <w:tcPr>
            <w:tcW w:w="2200" w:type="dxa"/>
            <w:gridSpan w:val="2"/>
            <w:tcBorders>
              <w:top w:val="nil"/>
              <w:left w:val="nil"/>
              <w:bottom w:val="nil"/>
              <w:right w:val="nil"/>
            </w:tcBorders>
            <w:vAlign w:val="bottom"/>
          </w:tcPr>
          <w:p w:rsidR="0033022E" w:rsidRPr="006E4434" w:rsidRDefault="006E4434">
            <w:pPr>
              <w:widowControl w:val="0"/>
              <w:autoSpaceDE w:val="0"/>
              <w:autoSpaceDN w:val="0"/>
              <w:adjustRightInd w:val="0"/>
              <w:spacing w:after="0" w:line="267" w:lineRule="exact"/>
              <w:ind w:left="100"/>
              <w:rPr>
                <w:rFonts w:ascii="Times New Roman" w:hAnsi="Times New Roman"/>
                <w:sz w:val="24"/>
                <w:szCs w:val="24"/>
              </w:rPr>
            </w:pPr>
            <w:r w:rsidRPr="006E4434">
              <w:rPr>
                <w:rFonts w:cs="Calibri"/>
              </w:rPr>
              <w:t>7</w:t>
            </w:r>
          </w:p>
        </w:tc>
      </w:tr>
      <w:tr w:rsidR="0033022E" w:rsidRPr="006E4434" w:rsidTr="001A3F8B">
        <w:trPr>
          <w:trHeight w:val="269"/>
        </w:trPr>
        <w:tc>
          <w:tcPr>
            <w:tcW w:w="4962" w:type="dxa"/>
            <w:gridSpan w:val="2"/>
            <w:tcBorders>
              <w:top w:val="nil"/>
              <w:left w:val="nil"/>
              <w:bottom w:val="nil"/>
              <w:right w:val="nil"/>
            </w:tcBorders>
            <w:vAlign w:val="bottom"/>
          </w:tcPr>
          <w:p w:rsidR="0033022E" w:rsidRPr="006E4434" w:rsidRDefault="006E4434">
            <w:pPr>
              <w:widowControl w:val="0"/>
              <w:autoSpaceDE w:val="0"/>
              <w:autoSpaceDN w:val="0"/>
              <w:adjustRightInd w:val="0"/>
              <w:spacing w:after="0" w:line="267" w:lineRule="exact"/>
              <w:rPr>
                <w:rFonts w:ascii="Times New Roman" w:hAnsi="Times New Roman"/>
                <w:sz w:val="24"/>
                <w:szCs w:val="24"/>
              </w:rPr>
            </w:pPr>
            <w:r w:rsidRPr="006E4434">
              <w:rPr>
                <w:rFonts w:cs="Calibri"/>
              </w:rPr>
              <w:t>Průměrný počet žáků na 2. st.</w:t>
            </w:r>
          </w:p>
        </w:tc>
        <w:tc>
          <w:tcPr>
            <w:tcW w:w="2200" w:type="dxa"/>
            <w:gridSpan w:val="2"/>
            <w:tcBorders>
              <w:top w:val="nil"/>
              <w:left w:val="nil"/>
              <w:bottom w:val="nil"/>
              <w:right w:val="nil"/>
            </w:tcBorders>
            <w:vAlign w:val="bottom"/>
          </w:tcPr>
          <w:p w:rsidR="0033022E" w:rsidRPr="006E4434" w:rsidRDefault="00B20D49" w:rsidP="008D492F">
            <w:pPr>
              <w:widowControl w:val="0"/>
              <w:autoSpaceDE w:val="0"/>
              <w:autoSpaceDN w:val="0"/>
              <w:adjustRightInd w:val="0"/>
              <w:spacing w:after="0" w:line="267" w:lineRule="exact"/>
              <w:ind w:left="100"/>
              <w:rPr>
                <w:rFonts w:ascii="Times New Roman" w:hAnsi="Times New Roman"/>
                <w:sz w:val="24"/>
                <w:szCs w:val="24"/>
              </w:rPr>
            </w:pPr>
            <w:r>
              <w:rPr>
                <w:rFonts w:cs="Calibri"/>
                <w:w w:val="98"/>
              </w:rPr>
              <w:t>1</w:t>
            </w:r>
            <w:r w:rsidR="008D492F">
              <w:rPr>
                <w:rFonts w:cs="Calibri"/>
                <w:w w:val="98"/>
              </w:rPr>
              <w:t>29</w:t>
            </w:r>
            <w:r w:rsidR="00DB74C0">
              <w:rPr>
                <w:rFonts w:cs="Calibri"/>
                <w:w w:val="98"/>
              </w:rPr>
              <w:t xml:space="preserve"> </w:t>
            </w:r>
          </w:p>
        </w:tc>
      </w:tr>
      <w:tr w:rsidR="0033022E" w:rsidRPr="006E4434" w:rsidTr="001A3F8B">
        <w:trPr>
          <w:trHeight w:val="806"/>
        </w:trPr>
        <w:tc>
          <w:tcPr>
            <w:tcW w:w="4962" w:type="dxa"/>
            <w:gridSpan w:val="2"/>
            <w:tcBorders>
              <w:top w:val="nil"/>
              <w:left w:val="nil"/>
              <w:bottom w:val="nil"/>
              <w:right w:val="nil"/>
            </w:tcBorders>
            <w:vAlign w:val="bottom"/>
          </w:tcPr>
          <w:p w:rsidR="0033022E" w:rsidRPr="006E4434" w:rsidRDefault="006E4434">
            <w:pPr>
              <w:widowControl w:val="0"/>
              <w:autoSpaceDE w:val="0"/>
              <w:autoSpaceDN w:val="0"/>
              <w:adjustRightInd w:val="0"/>
              <w:spacing w:after="0" w:line="267" w:lineRule="exact"/>
              <w:rPr>
                <w:rFonts w:ascii="Times New Roman" w:hAnsi="Times New Roman"/>
                <w:sz w:val="24"/>
                <w:szCs w:val="24"/>
              </w:rPr>
            </w:pPr>
            <w:r w:rsidRPr="006E4434">
              <w:rPr>
                <w:rFonts w:cs="Calibri"/>
                <w:b/>
                <w:bCs/>
              </w:rPr>
              <w:t>Celkový počet tříd ve škole</w:t>
            </w:r>
          </w:p>
        </w:tc>
        <w:tc>
          <w:tcPr>
            <w:tcW w:w="2200" w:type="dxa"/>
            <w:gridSpan w:val="2"/>
            <w:tcBorders>
              <w:top w:val="nil"/>
              <w:left w:val="nil"/>
              <w:bottom w:val="nil"/>
              <w:right w:val="nil"/>
            </w:tcBorders>
            <w:vAlign w:val="bottom"/>
          </w:tcPr>
          <w:p w:rsidR="0033022E" w:rsidRPr="006E4434" w:rsidRDefault="00DB74C0" w:rsidP="00B408E8">
            <w:pPr>
              <w:widowControl w:val="0"/>
              <w:autoSpaceDE w:val="0"/>
              <w:autoSpaceDN w:val="0"/>
              <w:adjustRightInd w:val="0"/>
              <w:spacing w:after="0" w:line="267" w:lineRule="exact"/>
              <w:ind w:left="100"/>
              <w:rPr>
                <w:rFonts w:ascii="Times New Roman" w:hAnsi="Times New Roman"/>
                <w:sz w:val="24"/>
                <w:szCs w:val="24"/>
              </w:rPr>
            </w:pPr>
            <w:r>
              <w:rPr>
                <w:rFonts w:cs="Calibri"/>
                <w:b/>
                <w:bCs/>
              </w:rPr>
              <w:t>20</w:t>
            </w:r>
          </w:p>
        </w:tc>
      </w:tr>
      <w:tr w:rsidR="0033022E" w:rsidRPr="006E4434" w:rsidTr="001A3F8B">
        <w:trPr>
          <w:trHeight w:val="269"/>
        </w:trPr>
        <w:tc>
          <w:tcPr>
            <w:tcW w:w="4962" w:type="dxa"/>
            <w:gridSpan w:val="2"/>
            <w:tcBorders>
              <w:top w:val="nil"/>
              <w:left w:val="nil"/>
              <w:bottom w:val="nil"/>
              <w:right w:val="nil"/>
            </w:tcBorders>
            <w:vAlign w:val="bottom"/>
          </w:tcPr>
          <w:p w:rsidR="0033022E" w:rsidRPr="006E4434" w:rsidRDefault="006E4434">
            <w:pPr>
              <w:widowControl w:val="0"/>
              <w:autoSpaceDE w:val="0"/>
              <w:autoSpaceDN w:val="0"/>
              <w:adjustRightInd w:val="0"/>
              <w:spacing w:after="0" w:line="267" w:lineRule="exact"/>
              <w:rPr>
                <w:rFonts w:ascii="Times New Roman" w:hAnsi="Times New Roman"/>
                <w:sz w:val="24"/>
                <w:szCs w:val="24"/>
              </w:rPr>
            </w:pPr>
            <w:r w:rsidRPr="006E4434">
              <w:rPr>
                <w:rFonts w:cs="Calibri"/>
                <w:b/>
                <w:bCs/>
              </w:rPr>
              <w:t>Celkový počet žáků a dětí ve škole</w:t>
            </w:r>
          </w:p>
        </w:tc>
        <w:tc>
          <w:tcPr>
            <w:tcW w:w="2200" w:type="dxa"/>
            <w:gridSpan w:val="2"/>
            <w:tcBorders>
              <w:top w:val="nil"/>
              <w:left w:val="nil"/>
              <w:bottom w:val="nil"/>
              <w:right w:val="nil"/>
            </w:tcBorders>
            <w:vAlign w:val="bottom"/>
          </w:tcPr>
          <w:p w:rsidR="0033022E" w:rsidRPr="006E4434" w:rsidRDefault="00B408E8" w:rsidP="00DB74C0">
            <w:pPr>
              <w:widowControl w:val="0"/>
              <w:autoSpaceDE w:val="0"/>
              <w:autoSpaceDN w:val="0"/>
              <w:adjustRightInd w:val="0"/>
              <w:spacing w:after="0" w:line="267" w:lineRule="exact"/>
              <w:ind w:left="100"/>
              <w:rPr>
                <w:rFonts w:ascii="Times New Roman" w:hAnsi="Times New Roman"/>
                <w:sz w:val="24"/>
                <w:szCs w:val="24"/>
              </w:rPr>
            </w:pPr>
            <w:r>
              <w:rPr>
                <w:rFonts w:cs="Calibri"/>
                <w:b/>
                <w:bCs/>
              </w:rPr>
              <w:t>3</w:t>
            </w:r>
            <w:r w:rsidR="00DB74C0">
              <w:rPr>
                <w:rFonts w:cs="Calibri"/>
                <w:b/>
                <w:bCs/>
              </w:rPr>
              <w:t>58</w:t>
            </w:r>
          </w:p>
        </w:tc>
      </w:tr>
      <w:tr w:rsidR="0033022E" w:rsidRPr="006E4434" w:rsidTr="001A3F8B">
        <w:trPr>
          <w:trHeight w:val="562"/>
        </w:trPr>
        <w:tc>
          <w:tcPr>
            <w:tcW w:w="4962" w:type="dxa"/>
            <w:gridSpan w:val="2"/>
            <w:tcBorders>
              <w:top w:val="nil"/>
              <w:left w:val="nil"/>
              <w:bottom w:val="nil"/>
              <w:right w:val="nil"/>
            </w:tcBorders>
            <w:vAlign w:val="bottom"/>
          </w:tcPr>
          <w:p w:rsidR="0033022E" w:rsidRPr="001A3F8B" w:rsidRDefault="006E4434" w:rsidP="001A3F8B">
            <w:pPr>
              <w:widowControl w:val="0"/>
              <w:autoSpaceDE w:val="0"/>
              <w:autoSpaceDN w:val="0"/>
              <w:adjustRightInd w:val="0"/>
              <w:spacing w:line="267" w:lineRule="exact"/>
              <w:rPr>
                <w:rFonts w:ascii="Times New Roman" w:hAnsi="Times New Roman"/>
                <w:b/>
                <w:sz w:val="24"/>
                <w:szCs w:val="24"/>
              </w:rPr>
            </w:pPr>
            <w:r w:rsidRPr="001A3F8B">
              <w:rPr>
                <w:rFonts w:cs="Calibri"/>
                <w:b/>
                <w:u w:val="single"/>
              </w:rPr>
              <w:t>Školní družina</w:t>
            </w:r>
          </w:p>
        </w:tc>
        <w:tc>
          <w:tcPr>
            <w:tcW w:w="2200" w:type="dxa"/>
            <w:gridSpan w:val="2"/>
            <w:tcBorders>
              <w:top w:val="nil"/>
              <w:left w:val="nil"/>
              <w:bottom w:val="nil"/>
              <w:right w:val="nil"/>
            </w:tcBorders>
            <w:vAlign w:val="bottom"/>
          </w:tcPr>
          <w:p w:rsidR="0033022E" w:rsidRPr="006E4434" w:rsidRDefault="0033022E">
            <w:pPr>
              <w:widowControl w:val="0"/>
              <w:autoSpaceDE w:val="0"/>
              <w:autoSpaceDN w:val="0"/>
              <w:adjustRightInd w:val="0"/>
              <w:spacing w:after="0" w:line="240" w:lineRule="auto"/>
              <w:rPr>
                <w:rFonts w:ascii="Times New Roman" w:hAnsi="Times New Roman"/>
                <w:sz w:val="24"/>
                <w:szCs w:val="24"/>
              </w:rPr>
            </w:pPr>
          </w:p>
        </w:tc>
      </w:tr>
      <w:tr w:rsidR="0033022E" w:rsidRPr="006E4434" w:rsidTr="001A3F8B">
        <w:trPr>
          <w:trHeight w:val="269"/>
        </w:trPr>
        <w:tc>
          <w:tcPr>
            <w:tcW w:w="4962" w:type="dxa"/>
            <w:gridSpan w:val="2"/>
            <w:tcBorders>
              <w:top w:val="nil"/>
              <w:left w:val="nil"/>
              <w:bottom w:val="nil"/>
              <w:right w:val="nil"/>
            </w:tcBorders>
            <w:vAlign w:val="bottom"/>
          </w:tcPr>
          <w:p w:rsidR="0033022E" w:rsidRPr="006E4434" w:rsidRDefault="006E4434">
            <w:pPr>
              <w:widowControl w:val="0"/>
              <w:autoSpaceDE w:val="0"/>
              <w:autoSpaceDN w:val="0"/>
              <w:adjustRightInd w:val="0"/>
              <w:spacing w:after="0" w:line="267" w:lineRule="exact"/>
              <w:rPr>
                <w:rFonts w:ascii="Times New Roman" w:hAnsi="Times New Roman"/>
                <w:sz w:val="24"/>
                <w:szCs w:val="24"/>
              </w:rPr>
            </w:pPr>
            <w:r w:rsidRPr="006E4434">
              <w:rPr>
                <w:rFonts w:cs="Calibri"/>
              </w:rPr>
              <w:t>Počet oddělení</w:t>
            </w:r>
          </w:p>
        </w:tc>
        <w:tc>
          <w:tcPr>
            <w:tcW w:w="2200" w:type="dxa"/>
            <w:gridSpan w:val="2"/>
            <w:tcBorders>
              <w:top w:val="nil"/>
              <w:left w:val="nil"/>
              <w:bottom w:val="nil"/>
              <w:right w:val="nil"/>
            </w:tcBorders>
            <w:vAlign w:val="bottom"/>
          </w:tcPr>
          <w:p w:rsidR="0033022E" w:rsidRPr="006E4434" w:rsidRDefault="00B408E8">
            <w:pPr>
              <w:widowControl w:val="0"/>
              <w:autoSpaceDE w:val="0"/>
              <w:autoSpaceDN w:val="0"/>
              <w:adjustRightInd w:val="0"/>
              <w:spacing w:after="0" w:line="267" w:lineRule="exact"/>
              <w:ind w:left="100"/>
              <w:rPr>
                <w:rFonts w:ascii="Times New Roman" w:hAnsi="Times New Roman"/>
                <w:sz w:val="24"/>
                <w:szCs w:val="24"/>
              </w:rPr>
            </w:pPr>
            <w:r>
              <w:rPr>
                <w:rFonts w:cs="Calibri"/>
              </w:rPr>
              <w:t>2</w:t>
            </w:r>
          </w:p>
        </w:tc>
      </w:tr>
      <w:tr w:rsidR="0033022E" w:rsidRPr="006E4434" w:rsidTr="001A3F8B">
        <w:trPr>
          <w:trHeight w:val="266"/>
        </w:trPr>
        <w:tc>
          <w:tcPr>
            <w:tcW w:w="4962" w:type="dxa"/>
            <w:gridSpan w:val="2"/>
            <w:tcBorders>
              <w:top w:val="nil"/>
              <w:left w:val="nil"/>
              <w:bottom w:val="nil"/>
              <w:right w:val="nil"/>
            </w:tcBorders>
            <w:vAlign w:val="bottom"/>
          </w:tcPr>
          <w:p w:rsidR="0033022E" w:rsidRPr="006E4434" w:rsidRDefault="006E4434">
            <w:pPr>
              <w:widowControl w:val="0"/>
              <w:autoSpaceDE w:val="0"/>
              <w:autoSpaceDN w:val="0"/>
              <w:adjustRightInd w:val="0"/>
              <w:spacing w:after="0" w:line="266" w:lineRule="exact"/>
              <w:rPr>
                <w:rFonts w:ascii="Times New Roman" w:hAnsi="Times New Roman"/>
                <w:sz w:val="24"/>
                <w:szCs w:val="24"/>
              </w:rPr>
            </w:pPr>
            <w:r w:rsidRPr="006E4434">
              <w:rPr>
                <w:rFonts w:cs="Calibri"/>
              </w:rPr>
              <w:t>Počet žáků ve ŠD</w:t>
            </w:r>
          </w:p>
        </w:tc>
        <w:tc>
          <w:tcPr>
            <w:tcW w:w="2200" w:type="dxa"/>
            <w:gridSpan w:val="2"/>
            <w:tcBorders>
              <w:top w:val="nil"/>
              <w:left w:val="nil"/>
              <w:bottom w:val="nil"/>
              <w:right w:val="nil"/>
            </w:tcBorders>
            <w:vAlign w:val="bottom"/>
          </w:tcPr>
          <w:p w:rsidR="0033022E" w:rsidRPr="006E4434" w:rsidRDefault="00090B0F">
            <w:pPr>
              <w:widowControl w:val="0"/>
              <w:autoSpaceDE w:val="0"/>
              <w:autoSpaceDN w:val="0"/>
              <w:adjustRightInd w:val="0"/>
              <w:spacing w:after="0" w:line="266" w:lineRule="exact"/>
              <w:ind w:left="100"/>
              <w:rPr>
                <w:rFonts w:ascii="Times New Roman" w:hAnsi="Times New Roman"/>
                <w:sz w:val="24"/>
                <w:szCs w:val="24"/>
              </w:rPr>
            </w:pPr>
            <w:r>
              <w:rPr>
                <w:rFonts w:cs="Calibri"/>
              </w:rPr>
              <w:t>60</w:t>
            </w:r>
          </w:p>
        </w:tc>
      </w:tr>
      <w:tr w:rsidR="0033022E" w:rsidRPr="006E4434" w:rsidTr="001A3F8B">
        <w:trPr>
          <w:trHeight w:val="623"/>
        </w:trPr>
        <w:tc>
          <w:tcPr>
            <w:tcW w:w="7162" w:type="dxa"/>
            <w:gridSpan w:val="4"/>
            <w:tcBorders>
              <w:top w:val="nil"/>
              <w:left w:val="nil"/>
              <w:bottom w:val="nil"/>
              <w:right w:val="nil"/>
            </w:tcBorders>
            <w:vAlign w:val="bottom"/>
          </w:tcPr>
          <w:p w:rsidR="0033022E" w:rsidRPr="006E4434" w:rsidRDefault="0033022E" w:rsidP="000F1B11">
            <w:pPr>
              <w:pStyle w:val="Nadpis1"/>
              <w:rPr>
                <w:rFonts w:ascii="Times New Roman" w:hAnsi="Times New Roman"/>
                <w:sz w:val="24"/>
                <w:szCs w:val="24"/>
              </w:rPr>
            </w:pPr>
          </w:p>
        </w:tc>
      </w:tr>
      <w:tr w:rsidR="0033022E" w:rsidRPr="006E4434" w:rsidTr="001A3F8B">
        <w:trPr>
          <w:trHeight w:val="548"/>
        </w:trPr>
        <w:tc>
          <w:tcPr>
            <w:tcW w:w="4962" w:type="dxa"/>
            <w:gridSpan w:val="2"/>
            <w:tcBorders>
              <w:top w:val="nil"/>
              <w:left w:val="nil"/>
              <w:bottom w:val="nil"/>
              <w:right w:val="nil"/>
            </w:tcBorders>
            <w:vAlign w:val="bottom"/>
          </w:tcPr>
          <w:p w:rsidR="0033022E" w:rsidRPr="006E4434" w:rsidRDefault="006E4434">
            <w:pPr>
              <w:widowControl w:val="0"/>
              <w:autoSpaceDE w:val="0"/>
              <w:autoSpaceDN w:val="0"/>
              <w:adjustRightInd w:val="0"/>
              <w:spacing w:after="0" w:line="240" w:lineRule="auto"/>
              <w:rPr>
                <w:rFonts w:ascii="Times New Roman" w:hAnsi="Times New Roman"/>
                <w:sz w:val="24"/>
                <w:szCs w:val="24"/>
              </w:rPr>
            </w:pPr>
            <w:r w:rsidRPr="006E4434">
              <w:rPr>
                <w:rFonts w:cs="Calibri"/>
              </w:rPr>
              <w:t>Pedagogičtí zaměstnanci ZŠ</w:t>
            </w:r>
          </w:p>
        </w:tc>
        <w:tc>
          <w:tcPr>
            <w:tcW w:w="2200" w:type="dxa"/>
            <w:gridSpan w:val="2"/>
            <w:tcBorders>
              <w:top w:val="nil"/>
              <w:left w:val="nil"/>
              <w:bottom w:val="nil"/>
              <w:right w:val="nil"/>
            </w:tcBorders>
            <w:vAlign w:val="bottom"/>
          </w:tcPr>
          <w:p w:rsidR="0033022E" w:rsidRPr="006E4434" w:rsidRDefault="005874B6" w:rsidP="00046E0C">
            <w:pPr>
              <w:widowControl w:val="0"/>
              <w:autoSpaceDE w:val="0"/>
              <w:autoSpaceDN w:val="0"/>
              <w:adjustRightInd w:val="0"/>
              <w:spacing w:after="0" w:line="240" w:lineRule="auto"/>
              <w:ind w:left="100"/>
              <w:rPr>
                <w:rFonts w:ascii="Times New Roman" w:hAnsi="Times New Roman"/>
                <w:sz w:val="24"/>
                <w:szCs w:val="24"/>
              </w:rPr>
            </w:pPr>
            <w:r>
              <w:rPr>
                <w:rFonts w:cs="Calibri"/>
              </w:rPr>
              <w:t>39</w:t>
            </w:r>
          </w:p>
        </w:tc>
      </w:tr>
      <w:tr w:rsidR="0033022E" w:rsidRPr="006E4434" w:rsidTr="001A3F8B">
        <w:trPr>
          <w:trHeight w:val="269"/>
        </w:trPr>
        <w:tc>
          <w:tcPr>
            <w:tcW w:w="4962" w:type="dxa"/>
            <w:gridSpan w:val="2"/>
            <w:tcBorders>
              <w:top w:val="nil"/>
              <w:left w:val="nil"/>
              <w:bottom w:val="nil"/>
              <w:right w:val="nil"/>
            </w:tcBorders>
            <w:vAlign w:val="bottom"/>
          </w:tcPr>
          <w:p w:rsidR="0033022E" w:rsidRPr="006E4434" w:rsidRDefault="006E4434">
            <w:pPr>
              <w:widowControl w:val="0"/>
              <w:autoSpaceDE w:val="0"/>
              <w:autoSpaceDN w:val="0"/>
              <w:adjustRightInd w:val="0"/>
              <w:spacing w:after="0" w:line="240" w:lineRule="auto"/>
              <w:ind w:left="1080"/>
              <w:rPr>
                <w:rFonts w:ascii="Times New Roman" w:hAnsi="Times New Roman"/>
                <w:sz w:val="24"/>
                <w:szCs w:val="24"/>
              </w:rPr>
            </w:pPr>
            <w:r w:rsidRPr="006E4434">
              <w:rPr>
                <w:rFonts w:cs="Calibri"/>
              </w:rPr>
              <w:t>z toho:</w:t>
            </w:r>
          </w:p>
        </w:tc>
        <w:tc>
          <w:tcPr>
            <w:tcW w:w="2200" w:type="dxa"/>
            <w:gridSpan w:val="2"/>
            <w:tcBorders>
              <w:top w:val="nil"/>
              <w:left w:val="nil"/>
              <w:bottom w:val="nil"/>
              <w:right w:val="nil"/>
            </w:tcBorders>
            <w:vAlign w:val="bottom"/>
          </w:tcPr>
          <w:p w:rsidR="0033022E" w:rsidRPr="006E4434" w:rsidRDefault="0033022E">
            <w:pPr>
              <w:widowControl w:val="0"/>
              <w:autoSpaceDE w:val="0"/>
              <w:autoSpaceDN w:val="0"/>
              <w:adjustRightInd w:val="0"/>
              <w:spacing w:after="0" w:line="240" w:lineRule="auto"/>
              <w:rPr>
                <w:rFonts w:ascii="Times New Roman" w:hAnsi="Times New Roman"/>
                <w:sz w:val="23"/>
                <w:szCs w:val="23"/>
              </w:rPr>
            </w:pPr>
          </w:p>
        </w:tc>
      </w:tr>
      <w:tr w:rsidR="0033022E" w:rsidRPr="006E4434" w:rsidTr="001A3F8B">
        <w:trPr>
          <w:trHeight w:val="269"/>
        </w:trPr>
        <w:tc>
          <w:tcPr>
            <w:tcW w:w="4962" w:type="dxa"/>
            <w:gridSpan w:val="2"/>
            <w:tcBorders>
              <w:top w:val="nil"/>
              <w:left w:val="nil"/>
              <w:bottom w:val="nil"/>
              <w:right w:val="nil"/>
            </w:tcBorders>
            <w:vAlign w:val="bottom"/>
          </w:tcPr>
          <w:p w:rsidR="0033022E" w:rsidRPr="006E4434" w:rsidRDefault="006E4434">
            <w:pPr>
              <w:widowControl w:val="0"/>
              <w:autoSpaceDE w:val="0"/>
              <w:autoSpaceDN w:val="0"/>
              <w:adjustRightInd w:val="0"/>
              <w:spacing w:after="0" w:line="240" w:lineRule="auto"/>
              <w:ind w:left="1080"/>
              <w:rPr>
                <w:rFonts w:ascii="Times New Roman" w:hAnsi="Times New Roman"/>
                <w:sz w:val="24"/>
                <w:szCs w:val="24"/>
              </w:rPr>
            </w:pPr>
            <w:r w:rsidRPr="006E4434">
              <w:rPr>
                <w:rFonts w:cs="Calibri"/>
              </w:rPr>
              <w:t>-   učitelé</w:t>
            </w:r>
          </w:p>
        </w:tc>
        <w:tc>
          <w:tcPr>
            <w:tcW w:w="2200" w:type="dxa"/>
            <w:gridSpan w:val="2"/>
            <w:tcBorders>
              <w:top w:val="nil"/>
              <w:left w:val="nil"/>
              <w:bottom w:val="nil"/>
              <w:right w:val="nil"/>
            </w:tcBorders>
            <w:vAlign w:val="bottom"/>
          </w:tcPr>
          <w:p w:rsidR="0033022E" w:rsidRPr="006E4434" w:rsidRDefault="00292DC8" w:rsidP="00DB74C0">
            <w:pPr>
              <w:widowControl w:val="0"/>
              <w:autoSpaceDE w:val="0"/>
              <w:autoSpaceDN w:val="0"/>
              <w:adjustRightInd w:val="0"/>
              <w:spacing w:after="0" w:line="240" w:lineRule="auto"/>
              <w:ind w:left="100"/>
              <w:rPr>
                <w:rFonts w:ascii="Times New Roman" w:hAnsi="Times New Roman"/>
                <w:sz w:val="24"/>
                <w:szCs w:val="24"/>
              </w:rPr>
            </w:pPr>
            <w:r>
              <w:rPr>
                <w:rFonts w:cs="Calibri"/>
              </w:rPr>
              <w:t>2</w:t>
            </w:r>
            <w:r w:rsidR="00DB74C0">
              <w:rPr>
                <w:rFonts w:cs="Calibri"/>
              </w:rPr>
              <w:t>8</w:t>
            </w:r>
          </w:p>
        </w:tc>
      </w:tr>
      <w:tr w:rsidR="0033022E" w:rsidRPr="006E4434" w:rsidTr="001A3F8B">
        <w:trPr>
          <w:trHeight w:val="269"/>
        </w:trPr>
        <w:tc>
          <w:tcPr>
            <w:tcW w:w="4962" w:type="dxa"/>
            <w:gridSpan w:val="2"/>
            <w:tcBorders>
              <w:top w:val="nil"/>
              <w:left w:val="nil"/>
              <w:bottom w:val="nil"/>
              <w:right w:val="nil"/>
            </w:tcBorders>
            <w:vAlign w:val="bottom"/>
          </w:tcPr>
          <w:p w:rsidR="00292DC8" w:rsidRDefault="006E4434">
            <w:pPr>
              <w:widowControl w:val="0"/>
              <w:autoSpaceDE w:val="0"/>
              <w:autoSpaceDN w:val="0"/>
              <w:adjustRightInd w:val="0"/>
              <w:spacing w:after="0" w:line="240" w:lineRule="auto"/>
              <w:ind w:left="1080"/>
              <w:rPr>
                <w:rFonts w:cs="Calibri"/>
              </w:rPr>
            </w:pPr>
            <w:r w:rsidRPr="006E4434">
              <w:rPr>
                <w:rFonts w:cs="Calibri"/>
              </w:rPr>
              <w:t xml:space="preserve">-   ostatní (vychovatelky, AP, </w:t>
            </w:r>
          </w:p>
          <w:p w:rsidR="0033022E" w:rsidRPr="006E4434" w:rsidRDefault="00292DC8">
            <w:pPr>
              <w:widowControl w:val="0"/>
              <w:autoSpaceDE w:val="0"/>
              <w:autoSpaceDN w:val="0"/>
              <w:adjustRightInd w:val="0"/>
              <w:spacing w:after="0" w:line="240" w:lineRule="auto"/>
              <w:ind w:left="1080"/>
              <w:rPr>
                <w:rFonts w:ascii="Times New Roman" w:hAnsi="Times New Roman"/>
                <w:sz w:val="24"/>
                <w:szCs w:val="24"/>
              </w:rPr>
            </w:pPr>
            <w:r>
              <w:rPr>
                <w:rFonts w:cs="Calibri"/>
              </w:rPr>
              <w:t xml:space="preserve">    </w:t>
            </w:r>
            <w:r w:rsidR="006E4434" w:rsidRPr="006E4434">
              <w:rPr>
                <w:rFonts w:cs="Calibri"/>
              </w:rPr>
              <w:t>psycholog</w:t>
            </w:r>
            <w:r>
              <w:rPr>
                <w:rFonts w:cs="Calibri"/>
              </w:rPr>
              <w:t>,spec. ped.</w:t>
            </w:r>
            <w:r w:rsidR="006E4434" w:rsidRPr="006E4434">
              <w:rPr>
                <w:rFonts w:cs="Calibri"/>
              </w:rPr>
              <w:t>)</w:t>
            </w:r>
          </w:p>
        </w:tc>
        <w:tc>
          <w:tcPr>
            <w:tcW w:w="2200" w:type="dxa"/>
            <w:gridSpan w:val="2"/>
            <w:tcBorders>
              <w:top w:val="nil"/>
              <w:left w:val="nil"/>
              <w:bottom w:val="nil"/>
              <w:right w:val="nil"/>
            </w:tcBorders>
            <w:vAlign w:val="bottom"/>
          </w:tcPr>
          <w:p w:rsidR="0033022E" w:rsidRPr="006E4434" w:rsidRDefault="00292DC8" w:rsidP="005874B6">
            <w:pPr>
              <w:widowControl w:val="0"/>
              <w:autoSpaceDE w:val="0"/>
              <w:autoSpaceDN w:val="0"/>
              <w:adjustRightInd w:val="0"/>
              <w:spacing w:after="0" w:line="240" w:lineRule="auto"/>
              <w:rPr>
                <w:rFonts w:ascii="Times New Roman" w:hAnsi="Times New Roman"/>
                <w:sz w:val="24"/>
                <w:szCs w:val="24"/>
              </w:rPr>
            </w:pPr>
            <w:r>
              <w:rPr>
                <w:rFonts w:cs="Calibri"/>
              </w:rPr>
              <w:t xml:space="preserve">  1</w:t>
            </w:r>
            <w:r w:rsidR="005874B6">
              <w:rPr>
                <w:rFonts w:cs="Calibri"/>
              </w:rPr>
              <w:t>1</w:t>
            </w:r>
          </w:p>
        </w:tc>
      </w:tr>
      <w:tr w:rsidR="0033022E" w:rsidRPr="006E4434" w:rsidTr="001A3F8B">
        <w:trPr>
          <w:trHeight w:val="269"/>
        </w:trPr>
        <w:tc>
          <w:tcPr>
            <w:tcW w:w="4962" w:type="dxa"/>
            <w:gridSpan w:val="2"/>
            <w:tcBorders>
              <w:top w:val="nil"/>
              <w:left w:val="nil"/>
              <w:bottom w:val="nil"/>
              <w:right w:val="nil"/>
            </w:tcBorders>
            <w:vAlign w:val="bottom"/>
          </w:tcPr>
          <w:p w:rsidR="0033022E" w:rsidRPr="006E4434" w:rsidRDefault="006E4434">
            <w:pPr>
              <w:widowControl w:val="0"/>
              <w:autoSpaceDE w:val="0"/>
              <w:autoSpaceDN w:val="0"/>
              <w:adjustRightInd w:val="0"/>
              <w:spacing w:after="0" w:line="240" w:lineRule="auto"/>
              <w:rPr>
                <w:rFonts w:ascii="Times New Roman" w:hAnsi="Times New Roman"/>
                <w:sz w:val="24"/>
                <w:szCs w:val="24"/>
              </w:rPr>
            </w:pPr>
            <w:r w:rsidRPr="006E4434">
              <w:rPr>
                <w:rFonts w:cs="Calibri"/>
              </w:rPr>
              <w:t>Nepedagogičtí zaměstnanci</w:t>
            </w:r>
          </w:p>
        </w:tc>
        <w:tc>
          <w:tcPr>
            <w:tcW w:w="2200" w:type="dxa"/>
            <w:gridSpan w:val="2"/>
            <w:tcBorders>
              <w:top w:val="nil"/>
              <w:left w:val="nil"/>
              <w:bottom w:val="nil"/>
              <w:right w:val="nil"/>
            </w:tcBorders>
            <w:vAlign w:val="bottom"/>
          </w:tcPr>
          <w:p w:rsidR="0033022E" w:rsidRPr="006E4434" w:rsidRDefault="00885E10" w:rsidP="00DB74C0">
            <w:pPr>
              <w:widowControl w:val="0"/>
              <w:autoSpaceDE w:val="0"/>
              <w:autoSpaceDN w:val="0"/>
              <w:adjustRightInd w:val="0"/>
              <w:spacing w:after="0" w:line="240" w:lineRule="auto"/>
              <w:ind w:left="100"/>
              <w:rPr>
                <w:rFonts w:ascii="Times New Roman" w:hAnsi="Times New Roman"/>
                <w:sz w:val="24"/>
                <w:szCs w:val="24"/>
              </w:rPr>
            </w:pPr>
            <w:r>
              <w:rPr>
                <w:rFonts w:cs="Calibri"/>
              </w:rPr>
              <w:t xml:space="preserve">  </w:t>
            </w:r>
            <w:r w:rsidR="00DB74C0">
              <w:rPr>
                <w:rFonts w:cs="Calibri"/>
              </w:rPr>
              <w:t>8</w:t>
            </w:r>
          </w:p>
        </w:tc>
      </w:tr>
      <w:tr w:rsidR="0033022E" w:rsidRPr="006E4434" w:rsidTr="001A3F8B">
        <w:trPr>
          <w:trHeight w:val="269"/>
        </w:trPr>
        <w:tc>
          <w:tcPr>
            <w:tcW w:w="4962" w:type="dxa"/>
            <w:gridSpan w:val="2"/>
            <w:tcBorders>
              <w:top w:val="nil"/>
              <w:left w:val="nil"/>
              <w:bottom w:val="nil"/>
              <w:right w:val="nil"/>
            </w:tcBorders>
            <w:vAlign w:val="bottom"/>
          </w:tcPr>
          <w:p w:rsidR="0033022E" w:rsidRPr="006E4434" w:rsidRDefault="00DB74C0" w:rsidP="00DB74C0">
            <w:pPr>
              <w:widowControl w:val="0"/>
              <w:autoSpaceDE w:val="0"/>
              <w:autoSpaceDN w:val="0"/>
              <w:adjustRightInd w:val="0"/>
              <w:spacing w:after="0" w:line="240" w:lineRule="auto"/>
              <w:rPr>
                <w:rFonts w:ascii="Times New Roman" w:hAnsi="Times New Roman"/>
                <w:sz w:val="24"/>
                <w:szCs w:val="24"/>
              </w:rPr>
            </w:pPr>
            <w:r>
              <w:rPr>
                <w:rFonts w:cs="Calibri"/>
                <w:b/>
                <w:bCs/>
              </w:rPr>
              <w:t xml:space="preserve">Celkem </w:t>
            </w:r>
          </w:p>
        </w:tc>
        <w:tc>
          <w:tcPr>
            <w:tcW w:w="2200" w:type="dxa"/>
            <w:gridSpan w:val="2"/>
            <w:tcBorders>
              <w:top w:val="nil"/>
              <w:left w:val="nil"/>
              <w:bottom w:val="nil"/>
              <w:right w:val="nil"/>
            </w:tcBorders>
            <w:vAlign w:val="bottom"/>
          </w:tcPr>
          <w:p w:rsidR="0033022E" w:rsidRPr="006E4434" w:rsidRDefault="00292DC8" w:rsidP="005874B6">
            <w:pPr>
              <w:widowControl w:val="0"/>
              <w:autoSpaceDE w:val="0"/>
              <w:autoSpaceDN w:val="0"/>
              <w:adjustRightInd w:val="0"/>
              <w:spacing w:after="0" w:line="240" w:lineRule="auto"/>
              <w:ind w:left="100"/>
              <w:rPr>
                <w:rFonts w:ascii="Times New Roman" w:hAnsi="Times New Roman"/>
                <w:sz w:val="24"/>
                <w:szCs w:val="24"/>
              </w:rPr>
            </w:pPr>
            <w:r>
              <w:rPr>
                <w:rFonts w:cs="Calibri"/>
                <w:b/>
                <w:bCs/>
              </w:rPr>
              <w:t>5</w:t>
            </w:r>
            <w:r w:rsidR="005874B6">
              <w:rPr>
                <w:rFonts w:cs="Calibri"/>
                <w:b/>
                <w:bCs/>
              </w:rPr>
              <w:t>0</w:t>
            </w:r>
          </w:p>
        </w:tc>
      </w:tr>
      <w:tr w:rsidR="0033022E" w:rsidRPr="006E4434" w:rsidTr="001A3F8B">
        <w:trPr>
          <w:trHeight w:val="535"/>
        </w:trPr>
        <w:tc>
          <w:tcPr>
            <w:tcW w:w="4962" w:type="dxa"/>
            <w:gridSpan w:val="2"/>
            <w:tcBorders>
              <w:top w:val="nil"/>
              <w:left w:val="nil"/>
              <w:bottom w:val="nil"/>
              <w:right w:val="nil"/>
            </w:tcBorders>
            <w:vAlign w:val="bottom"/>
          </w:tcPr>
          <w:p w:rsidR="0033022E" w:rsidRPr="006E4434" w:rsidRDefault="006E4434">
            <w:pPr>
              <w:widowControl w:val="0"/>
              <w:autoSpaceDE w:val="0"/>
              <w:autoSpaceDN w:val="0"/>
              <w:adjustRightInd w:val="0"/>
              <w:spacing w:after="0" w:line="240" w:lineRule="auto"/>
              <w:rPr>
                <w:rFonts w:ascii="Times New Roman" w:hAnsi="Times New Roman"/>
                <w:sz w:val="24"/>
                <w:szCs w:val="24"/>
              </w:rPr>
            </w:pPr>
            <w:r w:rsidRPr="006E4434">
              <w:rPr>
                <w:rFonts w:cs="Calibri"/>
              </w:rPr>
              <w:t>Pedagogičtí zaměstnanci MŠ</w:t>
            </w:r>
          </w:p>
        </w:tc>
        <w:tc>
          <w:tcPr>
            <w:tcW w:w="2200" w:type="dxa"/>
            <w:gridSpan w:val="2"/>
            <w:tcBorders>
              <w:top w:val="nil"/>
              <w:left w:val="nil"/>
              <w:bottom w:val="nil"/>
              <w:right w:val="nil"/>
            </w:tcBorders>
            <w:vAlign w:val="bottom"/>
          </w:tcPr>
          <w:p w:rsidR="0033022E" w:rsidRPr="006E4434" w:rsidRDefault="00292DC8">
            <w:pPr>
              <w:widowControl w:val="0"/>
              <w:autoSpaceDE w:val="0"/>
              <w:autoSpaceDN w:val="0"/>
              <w:adjustRightInd w:val="0"/>
              <w:spacing w:after="0" w:line="240" w:lineRule="auto"/>
              <w:ind w:left="100"/>
              <w:rPr>
                <w:rFonts w:ascii="Times New Roman" w:hAnsi="Times New Roman"/>
                <w:sz w:val="24"/>
                <w:szCs w:val="24"/>
              </w:rPr>
            </w:pPr>
            <w:r>
              <w:rPr>
                <w:rFonts w:cs="Calibri"/>
              </w:rPr>
              <w:t>5</w:t>
            </w:r>
          </w:p>
        </w:tc>
      </w:tr>
      <w:tr w:rsidR="0033022E" w:rsidRPr="006E4434" w:rsidTr="001A3F8B">
        <w:trPr>
          <w:trHeight w:val="269"/>
        </w:trPr>
        <w:tc>
          <w:tcPr>
            <w:tcW w:w="4962" w:type="dxa"/>
            <w:gridSpan w:val="2"/>
            <w:tcBorders>
              <w:top w:val="nil"/>
              <w:left w:val="nil"/>
              <w:bottom w:val="nil"/>
              <w:right w:val="nil"/>
            </w:tcBorders>
            <w:vAlign w:val="bottom"/>
          </w:tcPr>
          <w:p w:rsidR="00DB74C0" w:rsidRDefault="00DB74C0" w:rsidP="00F3100F">
            <w:pPr>
              <w:widowControl w:val="0"/>
              <w:autoSpaceDE w:val="0"/>
              <w:autoSpaceDN w:val="0"/>
              <w:adjustRightInd w:val="0"/>
              <w:spacing w:after="0" w:line="240" w:lineRule="auto"/>
              <w:ind w:right="-2"/>
              <w:rPr>
                <w:rFonts w:cs="Calibri"/>
              </w:rPr>
            </w:pPr>
            <w:r>
              <w:rPr>
                <w:rFonts w:cs="Calibri"/>
              </w:rPr>
              <w:t>Asistent pedagoga                                                              1</w:t>
            </w:r>
          </w:p>
          <w:p w:rsidR="0033022E" w:rsidRPr="006E4434" w:rsidRDefault="006E4434">
            <w:pPr>
              <w:widowControl w:val="0"/>
              <w:autoSpaceDE w:val="0"/>
              <w:autoSpaceDN w:val="0"/>
              <w:adjustRightInd w:val="0"/>
              <w:spacing w:after="0" w:line="240" w:lineRule="auto"/>
              <w:rPr>
                <w:rFonts w:ascii="Times New Roman" w:hAnsi="Times New Roman"/>
                <w:sz w:val="24"/>
                <w:szCs w:val="24"/>
              </w:rPr>
            </w:pPr>
            <w:r w:rsidRPr="006E4434">
              <w:rPr>
                <w:rFonts w:cs="Calibri"/>
              </w:rPr>
              <w:t>Nepedagogičtí zaměstnanci</w:t>
            </w:r>
          </w:p>
        </w:tc>
        <w:tc>
          <w:tcPr>
            <w:tcW w:w="2200" w:type="dxa"/>
            <w:gridSpan w:val="2"/>
            <w:tcBorders>
              <w:top w:val="nil"/>
              <w:left w:val="nil"/>
              <w:bottom w:val="nil"/>
              <w:right w:val="nil"/>
            </w:tcBorders>
            <w:vAlign w:val="bottom"/>
          </w:tcPr>
          <w:p w:rsidR="0033022E" w:rsidRPr="006E4434" w:rsidRDefault="005874B6">
            <w:pPr>
              <w:widowControl w:val="0"/>
              <w:autoSpaceDE w:val="0"/>
              <w:autoSpaceDN w:val="0"/>
              <w:adjustRightInd w:val="0"/>
              <w:spacing w:after="0" w:line="240" w:lineRule="auto"/>
              <w:ind w:left="100"/>
              <w:rPr>
                <w:rFonts w:ascii="Times New Roman" w:hAnsi="Times New Roman"/>
                <w:sz w:val="24"/>
                <w:szCs w:val="24"/>
              </w:rPr>
            </w:pPr>
            <w:r>
              <w:rPr>
                <w:rFonts w:cs="Calibri"/>
              </w:rPr>
              <w:t>4</w:t>
            </w:r>
          </w:p>
        </w:tc>
      </w:tr>
      <w:tr w:rsidR="0033022E" w:rsidRPr="006E4434" w:rsidTr="001A3F8B">
        <w:trPr>
          <w:trHeight w:val="269"/>
        </w:trPr>
        <w:tc>
          <w:tcPr>
            <w:tcW w:w="4962" w:type="dxa"/>
            <w:gridSpan w:val="2"/>
            <w:tcBorders>
              <w:top w:val="nil"/>
              <w:left w:val="nil"/>
              <w:bottom w:val="nil"/>
              <w:right w:val="nil"/>
            </w:tcBorders>
            <w:vAlign w:val="bottom"/>
          </w:tcPr>
          <w:p w:rsidR="0033022E" w:rsidRPr="006E4434" w:rsidRDefault="006E4434">
            <w:pPr>
              <w:widowControl w:val="0"/>
              <w:autoSpaceDE w:val="0"/>
              <w:autoSpaceDN w:val="0"/>
              <w:adjustRightInd w:val="0"/>
              <w:spacing w:after="0" w:line="240" w:lineRule="auto"/>
              <w:rPr>
                <w:rFonts w:ascii="Times New Roman" w:hAnsi="Times New Roman"/>
                <w:sz w:val="24"/>
                <w:szCs w:val="24"/>
              </w:rPr>
            </w:pPr>
            <w:r w:rsidRPr="006E4434">
              <w:rPr>
                <w:rFonts w:cs="Calibri"/>
                <w:b/>
                <w:bCs/>
              </w:rPr>
              <w:t>Celkem</w:t>
            </w:r>
          </w:p>
        </w:tc>
        <w:tc>
          <w:tcPr>
            <w:tcW w:w="2200" w:type="dxa"/>
            <w:gridSpan w:val="2"/>
            <w:tcBorders>
              <w:top w:val="nil"/>
              <w:left w:val="nil"/>
              <w:bottom w:val="nil"/>
              <w:right w:val="nil"/>
            </w:tcBorders>
            <w:vAlign w:val="bottom"/>
          </w:tcPr>
          <w:p w:rsidR="0033022E" w:rsidRPr="006E4434" w:rsidRDefault="005874B6">
            <w:pPr>
              <w:widowControl w:val="0"/>
              <w:autoSpaceDE w:val="0"/>
              <w:autoSpaceDN w:val="0"/>
              <w:adjustRightInd w:val="0"/>
              <w:spacing w:after="0" w:line="240" w:lineRule="auto"/>
              <w:ind w:left="100"/>
              <w:rPr>
                <w:rFonts w:ascii="Times New Roman" w:hAnsi="Times New Roman"/>
                <w:sz w:val="24"/>
                <w:szCs w:val="24"/>
              </w:rPr>
            </w:pPr>
            <w:r>
              <w:rPr>
                <w:rFonts w:cs="Calibri"/>
                <w:b/>
                <w:bCs/>
              </w:rPr>
              <w:t>10</w:t>
            </w:r>
          </w:p>
        </w:tc>
      </w:tr>
    </w:tbl>
    <w:p w:rsidR="009F41E3" w:rsidRDefault="009F41E3">
      <w:pPr>
        <w:widowControl w:val="0"/>
        <w:autoSpaceDE w:val="0"/>
        <w:autoSpaceDN w:val="0"/>
        <w:adjustRightInd w:val="0"/>
        <w:spacing w:after="0" w:line="240" w:lineRule="auto"/>
        <w:rPr>
          <w:rFonts w:cs="Calibri"/>
          <w:b/>
          <w:bCs/>
          <w:color w:val="365F91"/>
          <w:sz w:val="28"/>
          <w:szCs w:val="28"/>
        </w:rPr>
      </w:pPr>
    </w:p>
    <w:p w:rsidR="00070E7B" w:rsidRDefault="00070E7B">
      <w:pPr>
        <w:spacing w:after="0" w:line="240" w:lineRule="auto"/>
        <w:rPr>
          <w:rFonts w:cs="Calibri"/>
          <w:b/>
          <w:bCs/>
          <w:color w:val="365F91"/>
          <w:sz w:val="28"/>
          <w:szCs w:val="28"/>
        </w:rPr>
      </w:pPr>
      <w:r>
        <w:rPr>
          <w:rFonts w:cs="Calibri"/>
          <w:b/>
          <w:bCs/>
          <w:color w:val="365F91"/>
          <w:sz w:val="28"/>
          <w:szCs w:val="28"/>
        </w:rPr>
        <w:br w:type="page"/>
      </w:r>
    </w:p>
    <w:p w:rsidR="0033022E" w:rsidRDefault="006E4434" w:rsidP="000F1B11">
      <w:pPr>
        <w:pStyle w:val="Nadpis1"/>
        <w:rPr>
          <w:rFonts w:ascii="Times New Roman" w:hAnsi="Times New Roman"/>
          <w:sz w:val="24"/>
          <w:szCs w:val="24"/>
        </w:rPr>
      </w:pPr>
      <w:bookmarkStart w:id="17" w:name="_Toc55480009"/>
      <w:r>
        <w:lastRenderedPageBreak/>
        <w:t>Údaje o pedagogických pracovnících</w:t>
      </w:r>
      <w:bookmarkEnd w:id="17"/>
    </w:p>
    <w:p w:rsidR="0033022E" w:rsidRDefault="0033022E">
      <w:pPr>
        <w:widowControl w:val="0"/>
        <w:autoSpaceDE w:val="0"/>
        <w:autoSpaceDN w:val="0"/>
        <w:adjustRightInd w:val="0"/>
        <w:spacing w:after="0" w:line="279" w:lineRule="exact"/>
        <w:rPr>
          <w:rFonts w:ascii="Times New Roman" w:hAnsi="Times New Roman"/>
          <w:sz w:val="24"/>
          <w:szCs w:val="24"/>
        </w:rPr>
      </w:pPr>
    </w:p>
    <w:tbl>
      <w:tblPr>
        <w:tblW w:w="7469" w:type="dxa"/>
        <w:tblLayout w:type="fixed"/>
        <w:tblCellMar>
          <w:left w:w="0" w:type="dxa"/>
          <w:right w:w="0" w:type="dxa"/>
        </w:tblCellMar>
        <w:tblLook w:val="0000" w:firstRow="0" w:lastRow="0" w:firstColumn="0" w:lastColumn="0" w:noHBand="0" w:noVBand="0"/>
      </w:tblPr>
      <w:tblGrid>
        <w:gridCol w:w="4143"/>
        <w:gridCol w:w="3326"/>
      </w:tblGrid>
      <w:tr w:rsidR="0033022E" w:rsidRPr="006E4434" w:rsidTr="00BC643E">
        <w:trPr>
          <w:trHeight w:val="241"/>
        </w:trPr>
        <w:tc>
          <w:tcPr>
            <w:tcW w:w="4143" w:type="dxa"/>
            <w:tcBorders>
              <w:top w:val="nil"/>
              <w:left w:val="nil"/>
              <w:bottom w:val="nil"/>
              <w:right w:val="nil"/>
            </w:tcBorders>
            <w:vAlign w:val="bottom"/>
          </w:tcPr>
          <w:p w:rsidR="0033022E" w:rsidRPr="006E4434" w:rsidRDefault="006E4434">
            <w:pPr>
              <w:widowControl w:val="0"/>
              <w:autoSpaceDE w:val="0"/>
              <w:autoSpaceDN w:val="0"/>
              <w:adjustRightInd w:val="0"/>
              <w:spacing w:after="0" w:line="240" w:lineRule="auto"/>
              <w:ind w:left="700"/>
              <w:rPr>
                <w:rFonts w:ascii="Times New Roman" w:hAnsi="Times New Roman"/>
                <w:sz w:val="24"/>
                <w:szCs w:val="24"/>
              </w:rPr>
            </w:pPr>
            <w:r w:rsidRPr="006E4434">
              <w:rPr>
                <w:rFonts w:cs="Calibri"/>
                <w:b/>
                <w:bCs/>
                <w:color w:val="4F81BD"/>
                <w:sz w:val="20"/>
                <w:szCs w:val="20"/>
              </w:rPr>
              <w:t>Vzdělání (pracovní pozice)</w:t>
            </w:r>
          </w:p>
        </w:tc>
        <w:tc>
          <w:tcPr>
            <w:tcW w:w="3326" w:type="dxa"/>
            <w:tcBorders>
              <w:top w:val="nil"/>
              <w:left w:val="nil"/>
              <w:bottom w:val="nil"/>
              <w:right w:val="nil"/>
            </w:tcBorders>
            <w:vAlign w:val="bottom"/>
          </w:tcPr>
          <w:p w:rsidR="0033022E" w:rsidRPr="006E4434" w:rsidRDefault="006E4434">
            <w:pPr>
              <w:widowControl w:val="0"/>
              <w:autoSpaceDE w:val="0"/>
              <w:autoSpaceDN w:val="0"/>
              <w:adjustRightInd w:val="0"/>
              <w:spacing w:after="0" w:line="240" w:lineRule="auto"/>
              <w:ind w:left="380"/>
              <w:rPr>
                <w:rFonts w:ascii="Times New Roman" w:hAnsi="Times New Roman"/>
                <w:sz w:val="24"/>
                <w:szCs w:val="24"/>
              </w:rPr>
            </w:pPr>
            <w:r w:rsidRPr="006E4434">
              <w:rPr>
                <w:rFonts w:cs="Calibri"/>
                <w:b/>
                <w:bCs/>
                <w:color w:val="4F81BD"/>
                <w:sz w:val="20"/>
                <w:szCs w:val="20"/>
              </w:rPr>
              <w:t>Počet zaměstnanců</w:t>
            </w:r>
          </w:p>
        </w:tc>
      </w:tr>
      <w:tr w:rsidR="0033022E" w:rsidRPr="006E4434" w:rsidTr="00BC643E">
        <w:trPr>
          <w:trHeight w:val="265"/>
        </w:trPr>
        <w:tc>
          <w:tcPr>
            <w:tcW w:w="4143" w:type="dxa"/>
            <w:tcBorders>
              <w:top w:val="nil"/>
              <w:left w:val="nil"/>
              <w:bottom w:val="nil"/>
              <w:right w:val="nil"/>
            </w:tcBorders>
            <w:vAlign w:val="bottom"/>
          </w:tcPr>
          <w:p w:rsidR="0033022E" w:rsidRPr="006E4434" w:rsidRDefault="006E4434">
            <w:pPr>
              <w:widowControl w:val="0"/>
              <w:autoSpaceDE w:val="0"/>
              <w:autoSpaceDN w:val="0"/>
              <w:adjustRightInd w:val="0"/>
              <w:spacing w:after="0" w:line="267" w:lineRule="exact"/>
              <w:rPr>
                <w:rFonts w:ascii="Times New Roman" w:hAnsi="Times New Roman"/>
                <w:sz w:val="24"/>
                <w:szCs w:val="24"/>
              </w:rPr>
            </w:pPr>
            <w:r w:rsidRPr="006E4434">
              <w:rPr>
                <w:rFonts w:cs="Calibri"/>
              </w:rPr>
              <w:t>Magisterské studium</w:t>
            </w:r>
          </w:p>
        </w:tc>
        <w:tc>
          <w:tcPr>
            <w:tcW w:w="3326" w:type="dxa"/>
            <w:tcBorders>
              <w:top w:val="nil"/>
              <w:left w:val="nil"/>
              <w:bottom w:val="nil"/>
              <w:right w:val="nil"/>
            </w:tcBorders>
            <w:vAlign w:val="bottom"/>
          </w:tcPr>
          <w:p w:rsidR="0033022E" w:rsidRPr="006E4434" w:rsidRDefault="006E4434" w:rsidP="00885E10">
            <w:pPr>
              <w:widowControl w:val="0"/>
              <w:autoSpaceDE w:val="0"/>
              <w:autoSpaceDN w:val="0"/>
              <w:adjustRightInd w:val="0"/>
              <w:spacing w:after="0" w:line="267" w:lineRule="exact"/>
              <w:ind w:left="1100"/>
              <w:rPr>
                <w:rFonts w:ascii="Times New Roman" w:hAnsi="Times New Roman"/>
                <w:sz w:val="24"/>
                <w:szCs w:val="24"/>
              </w:rPr>
            </w:pPr>
            <w:r w:rsidRPr="006E4434">
              <w:rPr>
                <w:rFonts w:cs="Calibri"/>
              </w:rPr>
              <w:t>2</w:t>
            </w:r>
            <w:r w:rsidR="00885E10">
              <w:rPr>
                <w:rFonts w:cs="Calibri"/>
              </w:rPr>
              <w:t>3</w:t>
            </w:r>
          </w:p>
        </w:tc>
      </w:tr>
      <w:tr w:rsidR="0033022E" w:rsidRPr="006E4434" w:rsidTr="00BC643E">
        <w:trPr>
          <w:trHeight w:val="266"/>
        </w:trPr>
        <w:tc>
          <w:tcPr>
            <w:tcW w:w="4143" w:type="dxa"/>
            <w:tcBorders>
              <w:top w:val="nil"/>
              <w:left w:val="nil"/>
              <w:bottom w:val="nil"/>
              <w:right w:val="nil"/>
            </w:tcBorders>
            <w:vAlign w:val="bottom"/>
          </w:tcPr>
          <w:p w:rsidR="0033022E" w:rsidRPr="006E4434" w:rsidRDefault="006E4434">
            <w:pPr>
              <w:widowControl w:val="0"/>
              <w:autoSpaceDE w:val="0"/>
              <w:autoSpaceDN w:val="0"/>
              <w:adjustRightInd w:val="0"/>
              <w:spacing w:after="0" w:line="240" w:lineRule="auto"/>
              <w:rPr>
                <w:rFonts w:ascii="Times New Roman" w:hAnsi="Times New Roman"/>
                <w:sz w:val="24"/>
                <w:szCs w:val="24"/>
              </w:rPr>
            </w:pPr>
            <w:r w:rsidRPr="006E4434">
              <w:rPr>
                <w:rFonts w:cs="Calibri"/>
              </w:rPr>
              <w:t>Ostatní VŠ vzdělání (Bc., Ing.)</w:t>
            </w:r>
          </w:p>
        </w:tc>
        <w:tc>
          <w:tcPr>
            <w:tcW w:w="3326" w:type="dxa"/>
            <w:tcBorders>
              <w:top w:val="nil"/>
              <w:left w:val="nil"/>
              <w:bottom w:val="nil"/>
              <w:right w:val="nil"/>
            </w:tcBorders>
            <w:vAlign w:val="bottom"/>
          </w:tcPr>
          <w:p w:rsidR="0033022E" w:rsidRPr="006E4434" w:rsidRDefault="006E4434">
            <w:pPr>
              <w:widowControl w:val="0"/>
              <w:autoSpaceDE w:val="0"/>
              <w:autoSpaceDN w:val="0"/>
              <w:adjustRightInd w:val="0"/>
              <w:spacing w:after="0" w:line="240" w:lineRule="auto"/>
              <w:ind w:left="1100"/>
              <w:rPr>
                <w:rFonts w:ascii="Times New Roman" w:hAnsi="Times New Roman"/>
                <w:sz w:val="24"/>
                <w:szCs w:val="24"/>
              </w:rPr>
            </w:pPr>
            <w:r w:rsidRPr="006E4434">
              <w:rPr>
                <w:rFonts w:cs="Calibri"/>
              </w:rPr>
              <w:t>5</w:t>
            </w:r>
          </w:p>
        </w:tc>
      </w:tr>
      <w:tr w:rsidR="0033022E" w:rsidRPr="006E4434" w:rsidTr="00BC643E">
        <w:trPr>
          <w:trHeight w:val="263"/>
        </w:trPr>
        <w:tc>
          <w:tcPr>
            <w:tcW w:w="4143" w:type="dxa"/>
            <w:tcBorders>
              <w:top w:val="nil"/>
              <w:left w:val="nil"/>
              <w:bottom w:val="nil"/>
              <w:right w:val="nil"/>
            </w:tcBorders>
            <w:vAlign w:val="bottom"/>
          </w:tcPr>
          <w:p w:rsidR="0033022E" w:rsidRPr="006E4434" w:rsidRDefault="006E4434">
            <w:pPr>
              <w:widowControl w:val="0"/>
              <w:autoSpaceDE w:val="0"/>
              <w:autoSpaceDN w:val="0"/>
              <w:adjustRightInd w:val="0"/>
              <w:spacing w:after="0" w:line="266" w:lineRule="exact"/>
              <w:rPr>
                <w:rFonts w:ascii="Times New Roman" w:hAnsi="Times New Roman"/>
                <w:sz w:val="24"/>
                <w:szCs w:val="24"/>
              </w:rPr>
            </w:pPr>
            <w:r w:rsidRPr="006E4434">
              <w:rPr>
                <w:rFonts w:cs="Calibri"/>
              </w:rPr>
              <w:t>SŠ</w:t>
            </w:r>
          </w:p>
        </w:tc>
        <w:tc>
          <w:tcPr>
            <w:tcW w:w="3326" w:type="dxa"/>
            <w:tcBorders>
              <w:top w:val="nil"/>
              <w:left w:val="nil"/>
              <w:bottom w:val="nil"/>
              <w:right w:val="nil"/>
            </w:tcBorders>
            <w:vAlign w:val="bottom"/>
          </w:tcPr>
          <w:p w:rsidR="0033022E" w:rsidRPr="006E4434" w:rsidRDefault="00304C43">
            <w:pPr>
              <w:widowControl w:val="0"/>
              <w:autoSpaceDE w:val="0"/>
              <w:autoSpaceDN w:val="0"/>
              <w:adjustRightInd w:val="0"/>
              <w:spacing w:after="0" w:line="266" w:lineRule="exact"/>
              <w:ind w:left="1100"/>
              <w:rPr>
                <w:rFonts w:ascii="Times New Roman" w:hAnsi="Times New Roman"/>
                <w:sz w:val="24"/>
                <w:szCs w:val="24"/>
              </w:rPr>
            </w:pPr>
            <w:r>
              <w:rPr>
                <w:rFonts w:cs="Calibri"/>
              </w:rPr>
              <w:t>1</w:t>
            </w:r>
          </w:p>
        </w:tc>
      </w:tr>
      <w:tr w:rsidR="0033022E" w:rsidRPr="006E4434" w:rsidTr="00BC643E">
        <w:trPr>
          <w:trHeight w:val="266"/>
        </w:trPr>
        <w:tc>
          <w:tcPr>
            <w:tcW w:w="4143" w:type="dxa"/>
            <w:tcBorders>
              <w:top w:val="nil"/>
              <w:left w:val="nil"/>
              <w:bottom w:val="nil"/>
              <w:right w:val="nil"/>
            </w:tcBorders>
            <w:vAlign w:val="bottom"/>
          </w:tcPr>
          <w:p w:rsidR="0033022E" w:rsidRPr="006E4434" w:rsidRDefault="006E4434">
            <w:pPr>
              <w:widowControl w:val="0"/>
              <w:autoSpaceDE w:val="0"/>
              <w:autoSpaceDN w:val="0"/>
              <w:adjustRightInd w:val="0"/>
              <w:spacing w:after="0" w:line="240" w:lineRule="auto"/>
              <w:rPr>
                <w:rFonts w:ascii="Times New Roman" w:hAnsi="Times New Roman"/>
                <w:sz w:val="24"/>
                <w:szCs w:val="24"/>
              </w:rPr>
            </w:pPr>
            <w:r w:rsidRPr="006E4434">
              <w:rPr>
                <w:rFonts w:cs="Calibri"/>
              </w:rPr>
              <w:t>Asistent pedagoga</w:t>
            </w:r>
          </w:p>
        </w:tc>
        <w:tc>
          <w:tcPr>
            <w:tcW w:w="3326" w:type="dxa"/>
            <w:tcBorders>
              <w:top w:val="nil"/>
              <w:left w:val="nil"/>
              <w:bottom w:val="nil"/>
              <w:right w:val="nil"/>
            </w:tcBorders>
            <w:vAlign w:val="bottom"/>
          </w:tcPr>
          <w:p w:rsidR="0033022E" w:rsidRPr="006E4434" w:rsidRDefault="00046E0C">
            <w:pPr>
              <w:widowControl w:val="0"/>
              <w:autoSpaceDE w:val="0"/>
              <w:autoSpaceDN w:val="0"/>
              <w:adjustRightInd w:val="0"/>
              <w:spacing w:after="0" w:line="240" w:lineRule="auto"/>
              <w:ind w:left="1100"/>
              <w:rPr>
                <w:rFonts w:ascii="Times New Roman" w:hAnsi="Times New Roman"/>
                <w:sz w:val="24"/>
                <w:szCs w:val="24"/>
              </w:rPr>
            </w:pPr>
            <w:r>
              <w:rPr>
                <w:rFonts w:cs="Calibri"/>
              </w:rPr>
              <w:t>4</w:t>
            </w:r>
          </w:p>
        </w:tc>
      </w:tr>
      <w:tr w:rsidR="0033022E" w:rsidRPr="006E4434" w:rsidTr="00BC643E">
        <w:trPr>
          <w:trHeight w:val="266"/>
        </w:trPr>
        <w:tc>
          <w:tcPr>
            <w:tcW w:w="4143" w:type="dxa"/>
            <w:tcBorders>
              <w:top w:val="nil"/>
              <w:left w:val="nil"/>
              <w:bottom w:val="nil"/>
              <w:right w:val="nil"/>
            </w:tcBorders>
            <w:vAlign w:val="bottom"/>
          </w:tcPr>
          <w:p w:rsidR="0033022E" w:rsidRPr="006E4434" w:rsidRDefault="006E4434">
            <w:pPr>
              <w:widowControl w:val="0"/>
              <w:autoSpaceDE w:val="0"/>
              <w:autoSpaceDN w:val="0"/>
              <w:adjustRightInd w:val="0"/>
              <w:spacing w:after="0" w:line="240" w:lineRule="auto"/>
              <w:rPr>
                <w:rFonts w:ascii="Times New Roman" w:hAnsi="Times New Roman"/>
                <w:sz w:val="24"/>
                <w:szCs w:val="24"/>
              </w:rPr>
            </w:pPr>
            <w:r w:rsidRPr="006E4434">
              <w:rPr>
                <w:rFonts w:cs="Calibri"/>
              </w:rPr>
              <w:t>Psycholog</w:t>
            </w:r>
          </w:p>
        </w:tc>
        <w:tc>
          <w:tcPr>
            <w:tcW w:w="3326" w:type="dxa"/>
            <w:tcBorders>
              <w:top w:val="nil"/>
              <w:left w:val="nil"/>
              <w:bottom w:val="nil"/>
              <w:right w:val="nil"/>
            </w:tcBorders>
            <w:vAlign w:val="bottom"/>
          </w:tcPr>
          <w:p w:rsidR="0033022E" w:rsidRPr="006E4434" w:rsidRDefault="009F41E3">
            <w:pPr>
              <w:widowControl w:val="0"/>
              <w:autoSpaceDE w:val="0"/>
              <w:autoSpaceDN w:val="0"/>
              <w:adjustRightInd w:val="0"/>
              <w:spacing w:after="0" w:line="240" w:lineRule="auto"/>
              <w:ind w:left="1100"/>
              <w:rPr>
                <w:rFonts w:ascii="Times New Roman" w:hAnsi="Times New Roman"/>
                <w:sz w:val="24"/>
                <w:szCs w:val="24"/>
              </w:rPr>
            </w:pPr>
            <w:r>
              <w:rPr>
                <w:rFonts w:cs="Calibri"/>
              </w:rPr>
              <w:t>0</w:t>
            </w:r>
          </w:p>
        </w:tc>
      </w:tr>
      <w:tr w:rsidR="0033022E" w:rsidRPr="006E4434" w:rsidTr="00BC643E">
        <w:trPr>
          <w:trHeight w:val="266"/>
        </w:trPr>
        <w:tc>
          <w:tcPr>
            <w:tcW w:w="4143" w:type="dxa"/>
            <w:tcBorders>
              <w:top w:val="nil"/>
              <w:left w:val="nil"/>
              <w:bottom w:val="nil"/>
              <w:right w:val="nil"/>
            </w:tcBorders>
            <w:vAlign w:val="bottom"/>
          </w:tcPr>
          <w:p w:rsidR="0033022E" w:rsidRPr="006E4434" w:rsidRDefault="006E4434">
            <w:pPr>
              <w:widowControl w:val="0"/>
              <w:autoSpaceDE w:val="0"/>
              <w:autoSpaceDN w:val="0"/>
              <w:adjustRightInd w:val="0"/>
              <w:spacing w:after="0" w:line="267" w:lineRule="exact"/>
              <w:rPr>
                <w:rFonts w:ascii="Times New Roman" w:hAnsi="Times New Roman"/>
                <w:sz w:val="24"/>
                <w:szCs w:val="24"/>
              </w:rPr>
            </w:pPr>
            <w:r w:rsidRPr="006E4434">
              <w:rPr>
                <w:rFonts w:cs="Calibri"/>
              </w:rPr>
              <w:t>Absolvent</w:t>
            </w:r>
          </w:p>
        </w:tc>
        <w:tc>
          <w:tcPr>
            <w:tcW w:w="3326" w:type="dxa"/>
            <w:tcBorders>
              <w:top w:val="nil"/>
              <w:left w:val="nil"/>
              <w:bottom w:val="nil"/>
              <w:right w:val="nil"/>
            </w:tcBorders>
            <w:vAlign w:val="bottom"/>
          </w:tcPr>
          <w:p w:rsidR="0033022E" w:rsidRPr="006E4434" w:rsidRDefault="006E4434">
            <w:pPr>
              <w:widowControl w:val="0"/>
              <w:autoSpaceDE w:val="0"/>
              <w:autoSpaceDN w:val="0"/>
              <w:adjustRightInd w:val="0"/>
              <w:spacing w:after="0" w:line="267" w:lineRule="exact"/>
              <w:ind w:left="1100"/>
              <w:rPr>
                <w:rFonts w:ascii="Times New Roman" w:hAnsi="Times New Roman"/>
                <w:sz w:val="24"/>
                <w:szCs w:val="24"/>
              </w:rPr>
            </w:pPr>
            <w:r w:rsidRPr="006E4434">
              <w:rPr>
                <w:rFonts w:cs="Calibri"/>
              </w:rPr>
              <w:t>0</w:t>
            </w:r>
          </w:p>
        </w:tc>
      </w:tr>
      <w:tr w:rsidR="0033022E" w:rsidRPr="006E4434" w:rsidTr="00BC643E">
        <w:trPr>
          <w:trHeight w:val="266"/>
        </w:trPr>
        <w:tc>
          <w:tcPr>
            <w:tcW w:w="4143" w:type="dxa"/>
            <w:tcBorders>
              <w:top w:val="nil"/>
              <w:left w:val="nil"/>
              <w:bottom w:val="nil"/>
              <w:right w:val="nil"/>
            </w:tcBorders>
            <w:vAlign w:val="bottom"/>
          </w:tcPr>
          <w:p w:rsidR="0033022E" w:rsidRPr="006E4434" w:rsidRDefault="006E4434">
            <w:pPr>
              <w:widowControl w:val="0"/>
              <w:autoSpaceDE w:val="0"/>
              <w:autoSpaceDN w:val="0"/>
              <w:adjustRightInd w:val="0"/>
              <w:spacing w:after="0" w:line="267" w:lineRule="exact"/>
              <w:rPr>
                <w:rFonts w:ascii="Times New Roman" w:hAnsi="Times New Roman"/>
                <w:sz w:val="24"/>
                <w:szCs w:val="24"/>
              </w:rPr>
            </w:pPr>
            <w:r w:rsidRPr="006E4434">
              <w:rPr>
                <w:rFonts w:cs="Calibri"/>
                <w:b/>
                <w:bCs/>
              </w:rPr>
              <w:t>Kvalifikovaní pedagogičtí zaměstnanci</w:t>
            </w:r>
          </w:p>
        </w:tc>
        <w:tc>
          <w:tcPr>
            <w:tcW w:w="3326" w:type="dxa"/>
            <w:tcBorders>
              <w:top w:val="nil"/>
              <w:left w:val="nil"/>
              <w:bottom w:val="nil"/>
              <w:right w:val="nil"/>
            </w:tcBorders>
            <w:vAlign w:val="bottom"/>
          </w:tcPr>
          <w:p w:rsidR="0033022E" w:rsidRPr="006E4434" w:rsidRDefault="003D1C8B" w:rsidP="00304C43">
            <w:pPr>
              <w:widowControl w:val="0"/>
              <w:autoSpaceDE w:val="0"/>
              <w:autoSpaceDN w:val="0"/>
              <w:adjustRightInd w:val="0"/>
              <w:spacing w:after="0" w:line="267" w:lineRule="exact"/>
              <w:ind w:left="1100"/>
              <w:rPr>
                <w:rFonts w:ascii="Times New Roman" w:hAnsi="Times New Roman"/>
                <w:sz w:val="24"/>
                <w:szCs w:val="24"/>
              </w:rPr>
            </w:pPr>
            <w:r>
              <w:rPr>
                <w:rFonts w:cs="Calibri"/>
                <w:b/>
                <w:bCs/>
                <w:w w:val="99"/>
              </w:rPr>
              <w:t>83</w:t>
            </w:r>
            <w:r w:rsidR="006E4434" w:rsidRPr="006E4434">
              <w:rPr>
                <w:rFonts w:cs="Calibri"/>
                <w:b/>
                <w:bCs/>
                <w:w w:val="99"/>
              </w:rPr>
              <w:t xml:space="preserve"> % (k 31. 08. 201</w:t>
            </w:r>
            <w:r w:rsidR="00304C43">
              <w:rPr>
                <w:rFonts w:cs="Calibri"/>
                <w:b/>
                <w:bCs/>
                <w:w w:val="99"/>
              </w:rPr>
              <w:t>9</w:t>
            </w:r>
            <w:r w:rsidR="006E4434" w:rsidRPr="006E4434">
              <w:rPr>
                <w:rFonts w:cs="Calibri"/>
                <w:b/>
                <w:bCs/>
                <w:w w:val="99"/>
              </w:rPr>
              <w:t>)</w:t>
            </w:r>
          </w:p>
        </w:tc>
      </w:tr>
      <w:tr w:rsidR="0033022E" w:rsidRPr="006E4434" w:rsidTr="00BC643E">
        <w:trPr>
          <w:trHeight w:val="444"/>
        </w:trPr>
        <w:tc>
          <w:tcPr>
            <w:tcW w:w="4143" w:type="dxa"/>
            <w:tcBorders>
              <w:top w:val="nil"/>
              <w:left w:val="nil"/>
              <w:bottom w:val="nil"/>
              <w:right w:val="nil"/>
            </w:tcBorders>
            <w:vAlign w:val="bottom"/>
          </w:tcPr>
          <w:p w:rsidR="0033022E" w:rsidRPr="006E4434" w:rsidRDefault="006E4434">
            <w:pPr>
              <w:widowControl w:val="0"/>
              <w:autoSpaceDE w:val="0"/>
              <w:autoSpaceDN w:val="0"/>
              <w:adjustRightInd w:val="0"/>
              <w:spacing w:after="0" w:line="243" w:lineRule="exact"/>
              <w:ind w:left="700"/>
              <w:rPr>
                <w:rFonts w:ascii="Times New Roman" w:hAnsi="Times New Roman"/>
                <w:sz w:val="24"/>
                <w:szCs w:val="24"/>
              </w:rPr>
            </w:pPr>
            <w:r w:rsidRPr="006E4434">
              <w:rPr>
                <w:rFonts w:cs="Calibri"/>
                <w:b/>
                <w:bCs/>
                <w:color w:val="4F81BD"/>
                <w:sz w:val="20"/>
                <w:szCs w:val="20"/>
              </w:rPr>
              <w:t>Délka praxe</w:t>
            </w:r>
          </w:p>
        </w:tc>
        <w:tc>
          <w:tcPr>
            <w:tcW w:w="3326" w:type="dxa"/>
            <w:tcBorders>
              <w:top w:val="nil"/>
              <w:left w:val="nil"/>
              <w:bottom w:val="nil"/>
              <w:right w:val="nil"/>
            </w:tcBorders>
            <w:vAlign w:val="bottom"/>
          </w:tcPr>
          <w:p w:rsidR="0033022E" w:rsidRPr="006E4434" w:rsidRDefault="006E4434">
            <w:pPr>
              <w:widowControl w:val="0"/>
              <w:autoSpaceDE w:val="0"/>
              <w:autoSpaceDN w:val="0"/>
              <w:adjustRightInd w:val="0"/>
              <w:spacing w:after="0" w:line="243" w:lineRule="exact"/>
              <w:ind w:left="380"/>
              <w:rPr>
                <w:rFonts w:ascii="Times New Roman" w:hAnsi="Times New Roman"/>
                <w:sz w:val="24"/>
                <w:szCs w:val="24"/>
              </w:rPr>
            </w:pPr>
            <w:r w:rsidRPr="006E4434">
              <w:rPr>
                <w:rFonts w:cs="Calibri"/>
                <w:b/>
                <w:bCs/>
                <w:color w:val="4F81BD"/>
                <w:sz w:val="20"/>
                <w:szCs w:val="20"/>
              </w:rPr>
              <w:t>Počet zaměstnanců</w:t>
            </w:r>
          </w:p>
        </w:tc>
      </w:tr>
      <w:tr w:rsidR="0033022E" w:rsidRPr="006E4434" w:rsidTr="00BC643E">
        <w:trPr>
          <w:trHeight w:val="262"/>
        </w:trPr>
        <w:tc>
          <w:tcPr>
            <w:tcW w:w="4143" w:type="dxa"/>
            <w:tcBorders>
              <w:top w:val="nil"/>
              <w:left w:val="nil"/>
              <w:bottom w:val="nil"/>
              <w:right w:val="nil"/>
            </w:tcBorders>
            <w:vAlign w:val="bottom"/>
          </w:tcPr>
          <w:p w:rsidR="0033022E" w:rsidRPr="006E4434" w:rsidRDefault="006E4434">
            <w:pPr>
              <w:widowControl w:val="0"/>
              <w:autoSpaceDE w:val="0"/>
              <w:autoSpaceDN w:val="0"/>
              <w:adjustRightInd w:val="0"/>
              <w:spacing w:after="0" w:line="265" w:lineRule="exact"/>
              <w:rPr>
                <w:rFonts w:ascii="Times New Roman" w:hAnsi="Times New Roman"/>
                <w:sz w:val="24"/>
                <w:szCs w:val="24"/>
              </w:rPr>
            </w:pPr>
            <w:r w:rsidRPr="006E4434">
              <w:rPr>
                <w:rFonts w:cs="Calibri"/>
              </w:rPr>
              <w:t>do 6 let</w:t>
            </w:r>
          </w:p>
        </w:tc>
        <w:tc>
          <w:tcPr>
            <w:tcW w:w="3326" w:type="dxa"/>
            <w:tcBorders>
              <w:top w:val="nil"/>
              <w:left w:val="nil"/>
              <w:bottom w:val="nil"/>
              <w:right w:val="nil"/>
            </w:tcBorders>
            <w:vAlign w:val="bottom"/>
          </w:tcPr>
          <w:p w:rsidR="0033022E" w:rsidRPr="006E4434" w:rsidRDefault="00A352C6">
            <w:pPr>
              <w:widowControl w:val="0"/>
              <w:autoSpaceDE w:val="0"/>
              <w:autoSpaceDN w:val="0"/>
              <w:adjustRightInd w:val="0"/>
              <w:spacing w:after="0" w:line="265" w:lineRule="exact"/>
              <w:ind w:left="1100"/>
              <w:rPr>
                <w:rFonts w:ascii="Times New Roman" w:hAnsi="Times New Roman"/>
                <w:sz w:val="24"/>
                <w:szCs w:val="24"/>
              </w:rPr>
            </w:pPr>
            <w:r>
              <w:rPr>
                <w:rFonts w:cs="Calibri"/>
              </w:rPr>
              <w:t>11</w:t>
            </w:r>
          </w:p>
        </w:tc>
      </w:tr>
      <w:tr w:rsidR="0033022E" w:rsidRPr="006E4434" w:rsidTr="00BC643E">
        <w:trPr>
          <w:trHeight w:val="266"/>
        </w:trPr>
        <w:tc>
          <w:tcPr>
            <w:tcW w:w="4143" w:type="dxa"/>
            <w:tcBorders>
              <w:top w:val="nil"/>
              <w:left w:val="nil"/>
              <w:bottom w:val="nil"/>
              <w:right w:val="nil"/>
            </w:tcBorders>
            <w:vAlign w:val="bottom"/>
          </w:tcPr>
          <w:p w:rsidR="0033022E" w:rsidRPr="006E4434" w:rsidRDefault="006E4434">
            <w:pPr>
              <w:widowControl w:val="0"/>
              <w:autoSpaceDE w:val="0"/>
              <w:autoSpaceDN w:val="0"/>
              <w:adjustRightInd w:val="0"/>
              <w:spacing w:after="0" w:line="240" w:lineRule="auto"/>
              <w:rPr>
                <w:rFonts w:ascii="Times New Roman" w:hAnsi="Times New Roman"/>
                <w:sz w:val="24"/>
                <w:szCs w:val="24"/>
              </w:rPr>
            </w:pPr>
            <w:r w:rsidRPr="006E4434">
              <w:rPr>
                <w:rFonts w:cs="Calibri"/>
              </w:rPr>
              <w:t>do 12 let</w:t>
            </w:r>
          </w:p>
        </w:tc>
        <w:tc>
          <w:tcPr>
            <w:tcW w:w="3326" w:type="dxa"/>
            <w:tcBorders>
              <w:top w:val="nil"/>
              <w:left w:val="nil"/>
              <w:bottom w:val="nil"/>
              <w:right w:val="nil"/>
            </w:tcBorders>
            <w:vAlign w:val="bottom"/>
          </w:tcPr>
          <w:p w:rsidR="0033022E" w:rsidRPr="006E4434" w:rsidRDefault="00A352C6">
            <w:pPr>
              <w:widowControl w:val="0"/>
              <w:autoSpaceDE w:val="0"/>
              <w:autoSpaceDN w:val="0"/>
              <w:adjustRightInd w:val="0"/>
              <w:spacing w:after="0" w:line="240" w:lineRule="auto"/>
              <w:ind w:left="1100"/>
              <w:rPr>
                <w:rFonts w:ascii="Times New Roman" w:hAnsi="Times New Roman"/>
                <w:sz w:val="24"/>
                <w:szCs w:val="24"/>
              </w:rPr>
            </w:pPr>
            <w:r>
              <w:rPr>
                <w:rFonts w:cs="Calibri"/>
              </w:rPr>
              <w:t>0</w:t>
            </w:r>
          </w:p>
        </w:tc>
      </w:tr>
      <w:tr w:rsidR="0033022E" w:rsidRPr="006E4434" w:rsidTr="00BC643E">
        <w:trPr>
          <w:trHeight w:val="266"/>
        </w:trPr>
        <w:tc>
          <w:tcPr>
            <w:tcW w:w="4143" w:type="dxa"/>
            <w:tcBorders>
              <w:top w:val="nil"/>
              <w:left w:val="nil"/>
              <w:bottom w:val="nil"/>
              <w:right w:val="nil"/>
            </w:tcBorders>
            <w:vAlign w:val="bottom"/>
          </w:tcPr>
          <w:p w:rsidR="0033022E" w:rsidRPr="006E4434" w:rsidRDefault="006E4434">
            <w:pPr>
              <w:widowControl w:val="0"/>
              <w:autoSpaceDE w:val="0"/>
              <w:autoSpaceDN w:val="0"/>
              <w:adjustRightInd w:val="0"/>
              <w:spacing w:after="0" w:line="240" w:lineRule="auto"/>
              <w:rPr>
                <w:rFonts w:ascii="Times New Roman" w:hAnsi="Times New Roman"/>
                <w:sz w:val="24"/>
                <w:szCs w:val="24"/>
              </w:rPr>
            </w:pPr>
            <w:r w:rsidRPr="006E4434">
              <w:rPr>
                <w:rFonts w:cs="Calibri"/>
              </w:rPr>
              <w:t>do 19 let</w:t>
            </w:r>
          </w:p>
        </w:tc>
        <w:tc>
          <w:tcPr>
            <w:tcW w:w="3326" w:type="dxa"/>
            <w:tcBorders>
              <w:top w:val="nil"/>
              <w:left w:val="nil"/>
              <w:bottom w:val="nil"/>
              <w:right w:val="nil"/>
            </w:tcBorders>
            <w:vAlign w:val="bottom"/>
          </w:tcPr>
          <w:p w:rsidR="0033022E" w:rsidRPr="006E4434" w:rsidRDefault="00885E10">
            <w:pPr>
              <w:widowControl w:val="0"/>
              <w:autoSpaceDE w:val="0"/>
              <w:autoSpaceDN w:val="0"/>
              <w:adjustRightInd w:val="0"/>
              <w:spacing w:after="0" w:line="240" w:lineRule="auto"/>
              <w:ind w:left="1100"/>
              <w:rPr>
                <w:rFonts w:ascii="Times New Roman" w:hAnsi="Times New Roman"/>
                <w:sz w:val="24"/>
                <w:szCs w:val="24"/>
              </w:rPr>
            </w:pPr>
            <w:r>
              <w:rPr>
                <w:rFonts w:cs="Calibri"/>
              </w:rPr>
              <w:t>3</w:t>
            </w:r>
          </w:p>
        </w:tc>
      </w:tr>
      <w:tr w:rsidR="0033022E" w:rsidRPr="006E4434" w:rsidTr="00BC643E">
        <w:trPr>
          <w:trHeight w:val="266"/>
        </w:trPr>
        <w:tc>
          <w:tcPr>
            <w:tcW w:w="4143" w:type="dxa"/>
            <w:tcBorders>
              <w:top w:val="nil"/>
              <w:left w:val="nil"/>
              <w:bottom w:val="nil"/>
              <w:right w:val="nil"/>
            </w:tcBorders>
            <w:vAlign w:val="bottom"/>
          </w:tcPr>
          <w:p w:rsidR="0033022E" w:rsidRPr="006E4434" w:rsidRDefault="006E4434">
            <w:pPr>
              <w:widowControl w:val="0"/>
              <w:autoSpaceDE w:val="0"/>
              <w:autoSpaceDN w:val="0"/>
              <w:adjustRightInd w:val="0"/>
              <w:spacing w:after="0" w:line="240" w:lineRule="auto"/>
              <w:rPr>
                <w:rFonts w:ascii="Times New Roman" w:hAnsi="Times New Roman"/>
                <w:sz w:val="24"/>
                <w:szCs w:val="24"/>
              </w:rPr>
            </w:pPr>
            <w:r w:rsidRPr="006E4434">
              <w:rPr>
                <w:rFonts w:cs="Calibri"/>
              </w:rPr>
              <w:t>do 27 let</w:t>
            </w:r>
          </w:p>
        </w:tc>
        <w:tc>
          <w:tcPr>
            <w:tcW w:w="3326" w:type="dxa"/>
            <w:tcBorders>
              <w:top w:val="nil"/>
              <w:left w:val="nil"/>
              <w:bottom w:val="nil"/>
              <w:right w:val="nil"/>
            </w:tcBorders>
            <w:vAlign w:val="bottom"/>
          </w:tcPr>
          <w:p w:rsidR="0033022E" w:rsidRPr="006E4434" w:rsidRDefault="00A352C6">
            <w:pPr>
              <w:widowControl w:val="0"/>
              <w:autoSpaceDE w:val="0"/>
              <w:autoSpaceDN w:val="0"/>
              <w:adjustRightInd w:val="0"/>
              <w:spacing w:after="0" w:line="240" w:lineRule="auto"/>
              <w:ind w:left="1100"/>
              <w:rPr>
                <w:rFonts w:ascii="Times New Roman" w:hAnsi="Times New Roman"/>
                <w:sz w:val="24"/>
                <w:szCs w:val="24"/>
              </w:rPr>
            </w:pPr>
            <w:r>
              <w:rPr>
                <w:rFonts w:cs="Calibri"/>
              </w:rPr>
              <w:t>3</w:t>
            </w:r>
          </w:p>
        </w:tc>
      </w:tr>
      <w:tr w:rsidR="0033022E" w:rsidRPr="006E4434" w:rsidTr="00BC643E">
        <w:trPr>
          <w:trHeight w:val="266"/>
        </w:trPr>
        <w:tc>
          <w:tcPr>
            <w:tcW w:w="4143" w:type="dxa"/>
            <w:tcBorders>
              <w:top w:val="nil"/>
              <w:left w:val="nil"/>
              <w:bottom w:val="nil"/>
              <w:right w:val="nil"/>
            </w:tcBorders>
            <w:vAlign w:val="bottom"/>
          </w:tcPr>
          <w:p w:rsidR="0033022E" w:rsidRPr="006E4434" w:rsidRDefault="006E4434">
            <w:pPr>
              <w:widowControl w:val="0"/>
              <w:autoSpaceDE w:val="0"/>
              <w:autoSpaceDN w:val="0"/>
              <w:adjustRightInd w:val="0"/>
              <w:spacing w:after="0" w:line="240" w:lineRule="auto"/>
              <w:rPr>
                <w:rFonts w:ascii="Times New Roman" w:hAnsi="Times New Roman"/>
                <w:sz w:val="24"/>
                <w:szCs w:val="24"/>
              </w:rPr>
            </w:pPr>
            <w:r w:rsidRPr="006E4434">
              <w:rPr>
                <w:rFonts w:cs="Calibri"/>
              </w:rPr>
              <w:t>do 32 let</w:t>
            </w:r>
          </w:p>
        </w:tc>
        <w:tc>
          <w:tcPr>
            <w:tcW w:w="3326" w:type="dxa"/>
            <w:tcBorders>
              <w:top w:val="nil"/>
              <w:left w:val="nil"/>
              <w:bottom w:val="nil"/>
              <w:right w:val="nil"/>
            </w:tcBorders>
            <w:vAlign w:val="bottom"/>
          </w:tcPr>
          <w:p w:rsidR="0033022E" w:rsidRPr="006E4434" w:rsidRDefault="00A352C6">
            <w:pPr>
              <w:widowControl w:val="0"/>
              <w:autoSpaceDE w:val="0"/>
              <w:autoSpaceDN w:val="0"/>
              <w:adjustRightInd w:val="0"/>
              <w:spacing w:after="0" w:line="240" w:lineRule="auto"/>
              <w:ind w:left="1100"/>
              <w:rPr>
                <w:rFonts w:ascii="Times New Roman" w:hAnsi="Times New Roman"/>
                <w:sz w:val="24"/>
                <w:szCs w:val="24"/>
              </w:rPr>
            </w:pPr>
            <w:r>
              <w:rPr>
                <w:rFonts w:cs="Calibri"/>
              </w:rPr>
              <w:t>3</w:t>
            </w:r>
          </w:p>
        </w:tc>
      </w:tr>
      <w:tr w:rsidR="0033022E" w:rsidRPr="006E4434" w:rsidTr="00BC643E">
        <w:trPr>
          <w:trHeight w:val="266"/>
        </w:trPr>
        <w:tc>
          <w:tcPr>
            <w:tcW w:w="4143" w:type="dxa"/>
            <w:tcBorders>
              <w:top w:val="nil"/>
              <w:left w:val="nil"/>
              <w:bottom w:val="nil"/>
              <w:right w:val="nil"/>
            </w:tcBorders>
            <w:vAlign w:val="bottom"/>
          </w:tcPr>
          <w:p w:rsidR="0033022E" w:rsidRPr="006E4434" w:rsidRDefault="006E4434">
            <w:pPr>
              <w:widowControl w:val="0"/>
              <w:autoSpaceDE w:val="0"/>
              <w:autoSpaceDN w:val="0"/>
              <w:adjustRightInd w:val="0"/>
              <w:spacing w:after="0" w:line="240" w:lineRule="auto"/>
              <w:rPr>
                <w:rFonts w:ascii="Times New Roman" w:hAnsi="Times New Roman"/>
                <w:sz w:val="24"/>
                <w:szCs w:val="24"/>
              </w:rPr>
            </w:pPr>
            <w:r w:rsidRPr="006E4434">
              <w:rPr>
                <w:rFonts w:cs="Calibri"/>
              </w:rPr>
              <w:t>nad 32 let</w:t>
            </w:r>
          </w:p>
        </w:tc>
        <w:tc>
          <w:tcPr>
            <w:tcW w:w="3326" w:type="dxa"/>
            <w:tcBorders>
              <w:top w:val="nil"/>
              <w:left w:val="nil"/>
              <w:bottom w:val="nil"/>
              <w:right w:val="nil"/>
            </w:tcBorders>
            <w:vAlign w:val="bottom"/>
          </w:tcPr>
          <w:p w:rsidR="0033022E" w:rsidRPr="006E4434" w:rsidRDefault="00046E0C" w:rsidP="00885E10">
            <w:pPr>
              <w:widowControl w:val="0"/>
              <w:autoSpaceDE w:val="0"/>
              <w:autoSpaceDN w:val="0"/>
              <w:adjustRightInd w:val="0"/>
              <w:spacing w:after="0" w:line="240" w:lineRule="auto"/>
              <w:ind w:left="1100"/>
              <w:rPr>
                <w:rFonts w:ascii="Times New Roman" w:hAnsi="Times New Roman"/>
                <w:sz w:val="24"/>
                <w:szCs w:val="24"/>
              </w:rPr>
            </w:pPr>
            <w:r>
              <w:rPr>
                <w:rFonts w:cs="Calibri"/>
              </w:rPr>
              <w:t>9</w:t>
            </w:r>
          </w:p>
        </w:tc>
      </w:tr>
      <w:tr w:rsidR="0033022E" w:rsidRPr="006E4434" w:rsidTr="00BC643E">
        <w:trPr>
          <w:trHeight w:val="814"/>
        </w:trPr>
        <w:tc>
          <w:tcPr>
            <w:tcW w:w="4143" w:type="dxa"/>
            <w:tcBorders>
              <w:top w:val="nil"/>
              <w:left w:val="nil"/>
              <w:bottom w:val="nil"/>
              <w:right w:val="nil"/>
            </w:tcBorders>
            <w:vAlign w:val="bottom"/>
          </w:tcPr>
          <w:p w:rsidR="0033022E" w:rsidRPr="006E4434" w:rsidRDefault="0033022E">
            <w:pPr>
              <w:widowControl w:val="0"/>
              <w:autoSpaceDE w:val="0"/>
              <w:autoSpaceDN w:val="0"/>
              <w:adjustRightInd w:val="0"/>
              <w:spacing w:after="0" w:line="240" w:lineRule="auto"/>
              <w:rPr>
                <w:rFonts w:ascii="Times New Roman" w:hAnsi="Times New Roman"/>
                <w:sz w:val="24"/>
                <w:szCs w:val="24"/>
              </w:rPr>
            </w:pPr>
          </w:p>
        </w:tc>
        <w:tc>
          <w:tcPr>
            <w:tcW w:w="3326" w:type="dxa"/>
            <w:tcBorders>
              <w:top w:val="nil"/>
              <w:left w:val="nil"/>
              <w:bottom w:val="nil"/>
              <w:right w:val="nil"/>
            </w:tcBorders>
            <w:vAlign w:val="bottom"/>
          </w:tcPr>
          <w:p w:rsidR="0033022E" w:rsidRPr="006E4434" w:rsidRDefault="0033022E">
            <w:pPr>
              <w:widowControl w:val="0"/>
              <w:autoSpaceDE w:val="0"/>
              <w:autoSpaceDN w:val="0"/>
              <w:adjustRightInd w:val="0"/>
              <w:spacing w:after="0" w:line="219" w:lineRule="exact"/>
              <w:ind w:left="980"/>
              <w:rPr>
                <w:rFonts w:ascii="Times New Roman" w:hAnsi="Times New Roman"/>
                <w:sz w:val="24"/>
                <w:szCs w:val="24"/>
              </w:rPr>
            </w:pPr>
          </w:p>
        </w:tc>
      </w:tr>
      <w:tr w:rsidR="00F13A15" w:rsidRPr="006E4434" w:rsidTr="00BC643E">
        <w:trPr>
          <w:trHeight w:val="814"/>
        </w:trPr>
        <w:tc>
          <w:tcPr>
            <w:tcW w:w="4143" w:type="dxa"/>
            <w:tcBorders>
              <w:top w:val="nil"/>
              <w:left w:val="nil"/>
              <w:bottom w:val="nil"/>
              <w:right w:val="nil"/>
            </w:tcBorders>
            <w:vAlign w:val="bottom"/>
          </w:tcPr>
          <w:p w:rsidR="00F13A15" w:rsidRPr="006E4434" w:rsidRDefault="00F13A15">
            <w:pPr>
              <w:widowControl w:val="0"/>
              <w:autoSpaceDE w:val="0"/>
              <w:autoSpaceDN w:val="0"/>
              <w:adjustRightInd w:val="0"/>
              <w:spacing w:after="0" w:line="240" w:lineRule="auto"/>
              <w:rPr>
                <w:rFonts w:ascii="Times New Roman" w:hAnsi="Times New Roman"/>
                <w:sz w:val="24"/>
                <w:szCs w:val="24"/>
              </w:rPr>
            </w:pPr>
          </w:p>
        </w:tc>
        <w:tc>
          <w:tcPr>
            <w:tcW w:w="3326" w:type="dxa"/>
            <w:tcBorders>
              <w:top w:val="nil"/>
              <w:left w:val="nil"/>
              <w:bottom w:val="nil"/>
              <w:right w:val="nil"/>
            </w:tcBorders>
            <w:vAlign w:val="bottom"/>
          </w:tcPr>
          <w:p w:rsidR="00F13A15" w:rsidRPr="006E4434" w:rsidRDefault="00F13A15">
            <w:pPr>
              <w:widowControl w:val="0"/>
              <w:autoSpaceDE w:val="0"/>
              <w:autoSpaceDN w:val="0"/>
              <w:adjustRightInd w:val="0"/>
              <w:spacing w:after="0" w:line="219" w:lineRule="exact"/>
              <w:ind w:left="980"/>
              <w:rPr>
                <w:rFonts w:ascii="Times New Roman" w:hAnsi="Times New Roman"/>
                <w:sz w:val="24"/>
                <w:szCs w:val="24"/>
              </w:rPr>
            </w:pPr>
          </w:p>
        </w:tc>
      </w:tr>
    </w:tbl>
    <w:p w:rsidR="0033022E" w:rsidRDefault="0033022E">
      <w:pPr>
        <w:widowControl w:val="0"/>
        <w:autoSpaceDE w:val="0"/>
        <w:autoSpaceDN w:val="0"/>
        <w:adjustRightInd w:val="0"/>
        <w:spacing w:after="0" w:line="240" w:lineRule="auto"/>
        <w:rPr>
          <w:rFonts w:ascii="Times New Roman" w:hAnsi="Times New Roman"/>
          <w:sz w:val="24"/>
          <w:szCs w:val="24"/>
        </w:rPr>
        <w:sectPr w:rsidR="0033022E" w:rsidSect="001A3F8B">
          <w:pgSz w:w="11900" w:h="16838"/>
          <w:pgMar w:top="1143" w:right="1694" w:bottom="448" w:left="1420" w:header="708" w:footer="708" w:gutter="0"/>
          <w:pgNumType w:start="1"/>
          <w:cols w:space="708" w:equalWidth="0">
            <w:col w:w="8786"/>
          </w:cols>
          <w:noEndnote/>
          <w:docGrid w:linePitch="299"/>
        </w:sectPr>
      </w:pPr>
    </w:p>
    <w:p w:rsidR="0033022E" w:rsidRPr="000F1B11" w:rsidRDefault="006E4434" w:rsidP="000F1B11">
      <w:pPr>
        <w:pStyle w:val="Nadpis1"/>
      </w:pPr>
      <w:bookmarkStart w:id="18" w:name="page6"/>
      <w:bookmarkStart w:id="19" w:name="_Toc55480010"/>
      <w:bookmarkEnd w:id="18"/>
      <w:r w:rsidRPr="000F1B11">
        <w:lastRenderedPageBreak/>
        <w:t>Školská rada</w:t>
      </w:r>
      <w:bookmarkEnd w:id="19"/>
    </w:p>
    <w:p w:rsidR="0033022E" w:rsidRDefault="0033022E">
      <w:pPr>
        <w:widowControl w:val="0"/>
        <w:autoSpaceDE w:val="0"/>
        <w:autoSpaceDN w:val="0"/>
        <w:adjustRightInd w:val="0"/>
        <w:spacing w:after="0" w:line="330" w:lineRule="exact"/>
        <w:rPr>
          <w:rFonts w:ascii="Times New Roman" w:hAnsi="Times New Roman"/>
          <w:sz w:val="24"/>
          <w:szCs w:val="24"/>
        </w:rPr>
      </w:pPr>
    </w:p>
    <w:p w:rsidR="0033022E" w:rsidRDefault="006E4434" w:rsidP="00070E7B">
      <w:pPr>
        <w:widowControl w:val="0"/>
        <w:overflowPunct w:val="0"/>
        <w:autoSpaceDE w:val="0"/>
        <w:autoSpaceDN w:val="0"/>
        <w:adjustRightInd w:val="0"/>
        <w:spacing w:after="0"/>
        <w:ind w:left="4" w:firstLine="716"/>
        <w:jc w:val="both"/>
        <w:rPr>
          <w:rFonts w:ascii="Times New Roman" w:hAnsi="Times New Roman"/>
          <w:sz w:val="24"/>
          <w:szCs w:val="24"/>
        </w:rPr>
      </w:pPr>
      <w:r>
        <w:rPr>
          <w:rFonts w:cs="Calibri"/>
        </w:rPr>
        <w:t xml:space="preserve">Školská rada je ustanovena dle § 167 odst. 2 zákona č. 561/2004 Sb., o předškolním, základním, středním, vyšším odborném a jiném vzdělávání (školský zákon), ve znění pozdějších předpisů. Školská rada byla zvolena dne </w:t>
      </w:r>
      <w:r w:rsidR="00292DC8">
        <w:rPr>
          <w:rFonts w:cs="Calibri"/>
        </w:rPr>
        <w:t>2</w:t>
      </w:r>
      <w:r>
        <w:rPr>
          <w:rFonts w:cs="Calibri"/>
        </w:rPr>
        <w:t>1. 11. 201</w:t>
      </w:r>
      <w:r w:rsidR="00292DC8">
        <w:rPr>
          <w:rFonts w:cs="Calibri"/>
        </w:rPr>
        <w:t>7</w:t>
      </w:r>
      <w:r>
        <w:rPr>
          <w:rFonts w:cs="Calibri"/>
        </w:rPr>
        <w:t xml:space="preserve"> na období tří let. Je tříčlenná a pracuje v tomto složení:</w:t>
      </w:r>
    </w:p>
    <w:p w:rsidR="0033022E" w:rsidRDefault="0033022E">
      <w:pPr>
        <w:widowControl w:val="0"/>
        <w:autoSpaceDE w:val="0"/>
        <w:autoSpaceDN w:val="0"/>
        <w:adjustRightInd w:val="0"/>
        <w:spacing w:after="0" w:line="271" w:lineRule="exact"/>
        <w:rPr>
          <w:rFonts w:ascii="Times New Roman" w:hAnsi="Times New Roman"/>
          <w:sz w:val="24"/>
          <w:szCs w:val="24"/>
        </w:rPr>
      </w:pPr>
    </w:p>
    <w:p w:rsidR="0033022E" w:rsidRPr="001A3F8B" w:rsidRDefault="006E4434" w:rsidP="001A3F8B">
      <w:pPr>
        <w:pStyle w:val="Odstavecseseznamem"/>
        <w:widowControl w:val="0"/>
        <w:numPr>
          <w:ilvl w:val="0"/>
          <w:numId w:val="44"/>
        </w:numPr>
        <w:tabs>
          <w:tab w:val="left" w:pos="6363"/>
        </w:tabs>
        <w:autoSpaceDE w:val="0"/>
        <w:autoSpaceDN w:val="0"/>
        <w:adjustRightInd w:val="0"/>
        <w:spacing w:after="0" w:line="240" w:lineRule="auto"/>
        <w:rPr>
          <w:rFonts w:ascii="Times New Roman" w:hAnsi="Times New Roman"/>
          <w:sz w:val="24"/>
          <w:szCs w:val="24"/>
        </w:rPr>
      </w:pPr>
      <w:r w:rsidRPr="001A3F8B">
        <w:rPr>
          <w:rFonts w:cs="Calibri"/>
          <w:b/>
          <w:bCs/>
        </w:rPr>
        <w:t xml:space="preserve">Mgr. Petr Bičej </w:t>
      </w:r>
      <w:r w:rsidRPr="001A3F8B">
        <w:rPr>
          <w:rFonts w:cs="Calibri"/>
        </w:rPr>
        <w:t>(zástupce Statutárního města Karviné)</w:t>
      </w:r>
      <w:r w:rsidRPr="001A3F8B">
        <w:rPr>
          <w:rFonts w:ascii="Times New Roman" w:hAnsi="Times New Roman"/>
          <w:sz w:val="24"/>
          <w:szCs w:val="24"/>
        </w:rPr>
        <w:tab/>
      </w:r>
      <w:r w:rsidRPr="001A3F8B">
        <w:rPr>
          <w:rFonts w:cs="Calibri"/>
          <w:sz w:val="21"/>
          <w:szCs w:val="21"/>
        </w:rPr>
        <w:t>předseda ŠR</w:t>
      </w:r>
    </w:p>
    <w:p w:rsidR="0033022E" w:rsidRDefault="0033022E" w:rsidP="00070E7B">
      <w:pPr>
        <w:widowControl w:val="0"/>
        <w:autoSpaceDE w:val="0"/>
        <w:autoSpaceDN w:val="0"/>
        <w:adjustRightInd w:val="0"/>
        <w:spacing w:after="0" w:line="240" w:lineRule="auto"/>
        <w:rPr>
          <w:rFonts w:ascii="Times New Roman" w:hAnsi="Times New Roman"/>
          <w:sz w:val="24"/>
          <w:szCs w:val="24"/>
        </w:rPr>
      </w:pPr>
    </w:p>
    <w:p w:rsidR="0033022E" w:rsidRPr="001A3F8B" w:rsidRDefault="006E4434" w:rsidP="001A3F8B">
      <w:pPr>
        <w:pStyle w:val="Odstavecseseznamem"/>
        <w:widowControl w:val="0"/>
        <w:numPr>
          <w:ilvl w:val="0"/>
          <w:numId w:val="44"/>
        </w:numPr>
        <w:tabs>
          <w:tab w:val="left" w:pos="6363"/>
        </w:tabs>
        <w:autoSpaceDE w:val="0"/>
        <w:autoSpaceDN w:val="0"/>
        <w:adjustRightInd w:val="0"/>
        <w:spacing w:after="0" w:line="240" w:lineRule="auto"/>
        <w:rPr>
          <w:rFonts w:ascii="Times New Roman" w:hAnsi="Times New Roman"/>
          <w:sz w:val="24"/>
          <w:szCs w:val="24"/>
        </w:rPr>
      </w:pPr>
      <w:r w:rsidRPr="001A3F8B">
        <w:rPr>
          <w:rFonts w:cs="Calibri"/>
          <w:b/>
          <w:bCs/>
        </w:rPr>
        <w:t xml:space="preserve">Mgr. Iveta Ondruchová </w:t>
      </w:r>
      <w:r w:rsidRPr="001A3F8B">
        <w:rPr>
          <w:rFonts w:cs="Calibri"/>
        </w:rPr>
        <w:t>(zástupce pedagogů)</w:t>
      </w:r>
      <w:r w:rsidRPr="001A3F8B">
        <w:rPr>
          <w:rFonts w:ascii="Times New Roman" w:hAnsi="Times New Roman"/>
          <w:sz w:val="24"/>
          <w:szCs w:val="24"/>
        </w:rPr>
        <w:tab/>
      </w:r>
      <w:r w:rsidRPr="001A3F8B">
        <w:rPr>
          <w:rFonts w:cs="Calibri"/>
          <w:sz w:val="21"/>
          <w:szCs w:val="21"/>
        </w:rPr>
        <w:t>člen</w:t>
      </w:r>
    </w:p>
    <w:p w:rsidR="0033022E" w:rsidRDefault="0033022E" w:rsidP="00070E7B">
      <w:pPr>
        <w:widowControl w:val="0"/>
        <w:autoSpaceDE w:val="0"/>
        <w:autoSpaceDN w:val="0"/>
        <w:adjustRightInd w:val="0"/>
        <w:spacing w:after="0" w:line="240" w:lineRule="auto"/>
        <w:rPr>
          <w:rFonts w:ascii="Times New Roman" w:hAnsi="Times New Roman"/>
          <w:sz w:val="24"/>
          <w:szCs w:val="24"/>
        </w:rPr>
      </w:pPr>
    </w:p>
    <w:p w:rsidR="0033022E" w:rsidRPr="001A3F8B" w:rsidRDefault="006E4434" w:rsidP="001A3F8B">
      <w:pPr>
        <w:pStyle w:val="Odstavecseseznamem"/>
        <w:widowControl w:val="0"/>
        <w:numPr>
          <w:ilvl w:val="0"/>
          <w:numId w:val="44"/>
        </w:numPr>
        <w:tabs>
          <w:tab w:val="left" w:pos="6363"/>
        </w:tabs>
        <w:autoSpaceDE w:val="0"/>
        <w:autoSpaceDN w:val="0"/>
        <w:adjustRightInd w:val="0"/>
        <w:spacing w:after="0" w:line="240" w:lineRule="auto"/>
        <w:rPr>
          <w:rFonts w:ascii="Times New Roman" w:hAnsi="Times New Roman"/>
          <w:sz w:val="24"/>
          <w:szCs w:val="24"/>
        </w:rPr>
      </w:pPr>
      <w:r w:rsidRPr="001A3F8B">
        <w:rPr>
          <w:rFonts w:cs="Calibri"/>
          <w:b/>
          <w:bCs/>
        </w:rPr>
        <w:t xml:space="preserve">Silvie Knyblová </w:t>
      </w:r>
      <w:r w:rsidRPr="001A3F8B">
        <w:rPr>
          <w:rFonts w:cs="Calibri"/>
        </w:rPr>
        <w:t>(zástupce zákonných zástupců)</w:t>
      </w:r>
      <w:r w:rsidRPr="001A3F8B">
        <w:rPr>
          <w:rFonts w:ascii="Times New Roman" w:hAnsi="Times New Roman"/>
          <w:sz w:val="24"/>
          <w:szCs w:val="24"/>
        </w:rPr>
        <w:tab/>
      </w:r>
      <w:r w:rsidRPr="001A3F8B">
        <w:rPr>
          <w:rFonts w:cs="Calibri"/>
          <w:sz w:val="21"/>
          <w:szCs w:val="21"/>
        </w:rPr>
        <w:t>člen</w:t>
      </w:r>
    </w:p>
    <w:p w:rsidR="0033022E" w:rsidRDefault="0033022E">
      <w:pPr>
        <w:widowControl w:val="0"/>
        <w:autoSpaceDE w:val="0"/>
        <w:autoSpaceDN w:val="0"/>
        <w:adjustRightInd w:val="0"/>
        <w:spacing w:after="0" w:line="280" w:lineRule="exact"/>
        <w:rPr>
          <w:rFonts w:ascii="Times New Roman" w:hAnsi="Times New Roman"/>
          <w:sz w:val="24"/>
          <w:szCs w:val="24"/>
        </w:rPr>
      </w:pPr>
    </w:p>
    <w:p w:rsidR="0033022E" w:rsidRDefault="006E4434" w:rsidP="000F1B11">
      <w:pPr>
        <w:pStyle w:val="Nadpis1"/>
        <w:rPr>
          <w:rFonts w:ascii="Times New Roman" w:hAnsi="Times New Roman"/>
          <w:sz w:val="24"/>
          <w:szCs w:val="24"/>
        </w:rPr>
      </w:pPr>
      <w:bookmarkStart w:id="20" w:name="_Toc55480011"/>
      <w:r>
        <w:t>Žákovský parlament</w:t>
      </w:r>
      <w:bookmarkEnd w:id="20"/>
    </w:p>
    <w:p w:rsidR="0033022E" w:rsidRDefault="0033022E">
      <w:pPr>
        <w:widowControl w:val="0"/>
        <w:autoSpaceDE w:val="0"/>
        <w:autoSpaceDN w:val="0"/>
        <w:adjustRightInd w:val="0"/>
        <w:spacing w:after="0" w:line="330" w:lineRule="exact"/>
        <w:rPr>
          <w:rFonts w:ascii="Times New Roman" w:hAnsi="Times New Roman"/>
          <w:sz w:val="24"/>
          <w:szCs w:val="24"/>
        </w:rPr>
      </w:pPr>
    </w:p>
    <w:p w:rsidR="00A9483F" w:rsidRPr="00A9483F" w:rsidRDefault="00A9483F" w:rsidP="00070E7B">
      <w:pPr>
        <w:widowControl w:val="0"/>
        <w:overflowPunct w:val="0"/>
        <w:autoSpaceDE w:val="0"/>
        <w:autoSpaceDN w:val="0"/>
        <w:adjustRightInd w:val="0"/>
        <w:spacing w:after="0"/>
        <w:ind w:left="4" w:firstLine="708"/>
        <w:jc w:val="both"/>
        <w:rPr>
          <w:rFonts w:cs="Calibri"/>
        </w:rPr>
      </w:pPr>
      <w:r w:rsidRPr="00A9483F">
        <w:rPr>
          <w:rFonts w:cs="Calibri"/>
        </w:rPr>
        <w:t>Žákovský parlament již neodmyslitelně patří k životu školy a sehrává v ní výrazně pozitivní úlohu, a proto si už dlouhodobě udržuje mezi žáky přirozený respekt. Přispívá k tomu také jeho kritický pohled do vlastních řad s průběžným přijímáním potřebných opatření ke zlepšení klimatu školy. Je složen z žáků od čtvrté do deváté třídy. Každá třída volí 2 své zástupce. Členové žákovského parlamentu se po celý školní rok pravidelně scházeli a pracovali podle předem stanoveného programu.</w:t>
      </w:r>
    </w:p>
    <w:p w:rsidR="00A9483F" w:rsidRPr="00A9483F" w:rsidRDefault="00A9483F" w:rsidP="00A9483F">
      <w:pPr>
        <w:widowControl w:val="0"/>
        <w:overflowPunct w:val="0"/>
        <w:autoSpaceDE w:val="0"/>
        <w:autoSpaceDN w:val="0"/>
        <w:adjustRightInd w:val="0"/>
        <w:spacing w:after="0" w:line="232" w:lineRule="auto"/>
        <w:ind w:left="4" w:firstLine="708"/>
        <w:jc w:val="both"/>
        <w:rPr>
          <w:rFonts w:cs="Calibri"/>
        </w:rPr>
      </w:pPr>
    </w:p>
    <w:p w:rsidR="00A9483F" w:rsidRPr="00A9483F" w:rsidRDefault="00A9483F" w:rsidP="001A3F8B">
      <w:pPr>
        <w:widowControl w:val="0"/>
        <w:overflowPunct w:val="0"/>
        <w:autoSpaceDE w:val="0"/>
        <w:autoSpaceDN w:val="0"/>
        <w:adjustRightInd w:val="0"/>
        <w:spacing w:line="232" w:lineRule="auto"/>
        <w:jc w:val="both"/>
        <w:rPr>
          <w:rFonts w:cs="Calibri"/>
          <w:b/>
        </w:rPr>
      </w:pPr>
      <w:r w:rsidRPr="00A9483F">
        <w:rPr>
          <w:rFonts w:cs="Calibri"/>
          <w:b/>
        </w:rPr>
        <w:t>Hlavní náplní činnosti ŠŽP je:</w:t>
      </w:r>
    </w:p>
    <w:p w:rsidR="00A9483F" w:rsidRPr="00A9483F" w:rsidRDefault="00A9483F" w:rsidP="001A3F8B">
      <w:pPr>
        <w:widowControl w:val="0"/>
        <w:numPr>
          <w:ilvl w:val="0"/>
          <w:numId w:val="26"/>
        </w:numPr>
        <w:overflowPunct w:val="0"/>
        <w:autoSpaceDE w:val="0"/>
        <w:autoSpaceDN w:val="0"/>
        <w:adjustRightInd w:val="0"/>
        <w:spacing w:after="0"/>
        <w:jc w:val="both"/>
        <w:rPr>
          <w:rFonts w:cs="Calibri"/>
        </w:rPr>
      </w:pPr>
      <w:r w:rsidRPr="00A9483F">
        <w:rPr>
          <w:rFonts w:cs="Calibri"/>
        </w:rPr>
        <w:t>zapojení žáků do života školy</w:t>
      </w:r>
    </w:p>
    <w:p w:rsidR="00A9483F" w:rsidRPr="00A9483F" w:rsidRDefault="00A9483F" w:rsidP="001A3F8B">
      <w:pPr>
        <w:widowControl w:val="0"/>
        <w:numPr>
          <w:ilvl w:val="0"/>
          <w:numId w:val="26"/>
        </w:numPr>
        <w:overflowPunct w:val="0"/>
        <w:autoSpaceDE w:val="0"/>
        <w:autoSpaceDN w:val="0"/>
        <w:adjustRightInd w:val="0"/>
        <w:spacing w:after="0"/>
        <w:jc w:val="both"/>
        <w:rPr>
          <w:rFonts w:cs="Calibri"/>
        </w:rPr>
      </w:pPr>
      <w:r w:rsidRPr="00A9483F">
        <w:rPr>
          <w:rFonts w:cs="Calibri"/>
        </w:rPr>
        <w:t>spolupodílení se na dodržování pravidel školy</w:t>
      </w:r>
    </w:p>
    <w:p w:rsidR="00A9483F" w:rsidRPr="00A9483F" w:rsidRDefault="00A9483F" w:rsidP="001A3F8B">
      <w:pPr>
        <w:widowControl w:val="0"/>
        <w:numPr>
          <w:ilvl w:val="0"/>
          <w:numId w:val="26"/>
        </w:numPr>
        <w:overflowPunct w:val="0"/>
        <w:autoSpaceDE w:val="0"/>
        <w:autoSpaceDN w:val="0"/>
        <w:adjustRightInd w:val="0"/>
        <w:spacing w:after="0"/>
        <w:jc w:val="both"/>
        <w:rPr>
          <w:rFonts w:cs="Calibri"/>
        </w:rPr>
      </w:pPr>
      <w:r w:rsidRPr="00A9483F">
        <w:rPr>
          <w:rFonts w:cs="Calibri"/>
        </w:rPr>
        <w:t>vytvoření zázemí pro vyslovení názorů a námětů žáků týkajících se života školy</w:t>
      </w:r>
    </w:p>
    <w:p w:rsidR="00A9483F" w:rsidRPr="00A9483F" w:rsidRDefault="00A9483F" w:rsidP="001A3F8B">
      <w:pPr>
        <w:widowControl w:val="0"/>
        <w:numPr>
          <w:ilvl w:val="0"/>
          <w:numId w:val="26"/>
        </w:numPr>
        <w:overflowPunct w:val="0"/>
        <w:autoSpaceDE w:val="0"/>
        <w:autoSpaceDN w:val="0"/>
        <w:adjustRightInd w:val="0"/>
        <w:spacing w:after="0"/>
        <w:jc w:val="both"/>
        <w:rPr>
          <w:rFonts w:cs="Calibri"/>
        </w:rPr>
      </w:pPr>
      <w:r w:rsidRPr="00A9483F">
        <w:rPr>
          <w:rFonts w:cs="Calibri"/>
        </w:rPr>
        <w:t>připomínky, náměty ke zlepšení chodu školy, řešení problému vzniklých během školního roku</w:t>
      </w:r>
    </w:p>
    <w:p w:rsidR="00A9483F" w:rsidRPr="00A9483F" w:rsidRDefault="00A9483F" w:rsidP="001A3F8B">
      <w:pPr>
        <w:widowControl w:val="0"/>
        <w:numPr>
          <w:ilvl w:val="0"/>
          <w:numId w:val="26"/>
        </w:numPr>
        <w:overflowPunct w:val="0"/>
        <w:autoSpaceDE w:val="0"/>
        <w:autoSpaceDN w:val="0"/>
        <w:adjustRightInd w:val="0"/>
        <w:spacing w:after="0"/>
        <w:jc w:val="both"/>
        <w:rPr>
          <w:rFonts w:cs="Calibri"/>
        </w:rPr>
      </w:pPr>
      <w:r w:rsidRPr="00A9483F">
        <w:rPr>
          <w:rFonts w:cs="Calibri"/>
        </w:rPr>
        <w:t>seznámení žáků s plánovanými akcemi na další období</w:t>
      </w:r>
    </w:p>
    <w:p w:rsidR="00A9483F" w:rsidRPr="00A9483F" w:rsidRDefault="00A9483F" w:rsidP="001A3F8B">
      <w:pPr>
        <w:widowControl w:val="0"/>
        <w:numPr>
          <w:ilvl w:val="0"/>
          <w:numId w:val="26"/>
        </w:numPr>
        <w:overflowPunct w:val="0"/>
        <w:autoSpaceDE w:val="0"/>
        <w:autoSpaceDN w:val="0"/>
        <w:adjustRightInd w:val="0"/>
        <w:spacing w:after="0"/>
        <w:jc w:val="both"/>
        <w:rPr>
          <w:rFonts w:cs="Calibri"/>
        </w:rPr>
      </w:pPr>
      <w:r w:rsidRPr="00A9483F">
        <w:rPr>
          <w:rFonts w:cs="Calibri"/>
        </w:rPr>
        <w:t>organizace školních akcí a soutěží</w:t>
      </w:r>
    </w:p>
    <w:p w:rsidR="00A9483F" w:rsidRPr="00A9483F" w:rsidRDefault="00A9483F" w:rsidP="001A3F8B">
      <w:pPr>
        <w:widowControl w:val="0"/>
        <w:numPr>
          <w:ilvl w:val="0"/>
          <w:numId w:val="26"/>
        </w:numPr>
        <w:overflowPunct w:val="0"/>
        <w:autoSpaceDE w:val="0"/>
        <w:autoSpaceDN w:val="0"/>
        <w:adjustRightInd w:val="0"/>
        <w:spacing w:after="0"/>
        <w:jc w:val="both"/>
        <w:rPr>
          <w:rFonts w:cs="Calibri"/>
        </w:rPr>
      </w:pPr>
      <w:r w:rsidRPr="00A9483F">
        <w:rPr>
          <w:rFonts w:cs="Calibri"/>
        </w:rPr>
        <w:t>aktualizace informací o ŠŽP na nástěnce a webových stránkách</w:t>
      </w:r>
    </w:p>
    <w:p w:rsidR="00A9483F" w:rsidRPr="00A9483F" w:rsidRDefault="00A9483F" w:rsidP="00A9483F">
      <w:pPr>
        <w:widowControl w:val="0"/>
        <w:overflowPunct w:val="0"/>
        <w:autoSpaceDE w:val="0"/>
        <w:autoSpaceDN w:val="0"/>
        <w:adjustRightInd w:val="0"/>
        <w:spacing w:after="0" w:line="232" w:lineRule="auto"/>
        <w:ind w:left="4" w:firstLine="708"/>
        <w:jc w:val="both"/>
        <w:rPr>
          <w:rFonts w:cs="Calibri"/>
        </w:rPr>
      </w:pPr>
    </w:p>
    <w:p w:rsidR="00A9483F" w:rsidRPr="00A9483F" w:rsidRDefault="00A9483F" w:rsidP="001A3F8B">
      <w:pPr>
        <w:widowControl w:val="0"/>
        <w:overflowPunct w:val="0"/>
        <w:autoSpaceDE w:val="0"/>
        <w:autoSpaceDN w:val="0"/>
        <w:adjustRightInd w:val="0"/>
        <w:jc w:val="both"/>
        <w:rPr>
          <w:rFonts w:cs="Calibri"/>
        </w:rPr>
      </w:pPr>
      <w:r w:rsidRPr="00A9483F">
        <w:rPr>
          <w:rFonts w:cs="Calibri"/>
          <w:b/>
        </w:rPr>
        <w:t>Zasedání parlamentu</w:t>
      </w:r>
      <w:r w:rsidRPr="00A9483F">
        <w:rPr>
          <w:rFonts w:cs="Calibri"/>
        </w:rPr>
        <w:t>:</w:t>
      </w:r>
    </w:p>
    <w:p w:rsidR="00A9483F" w:rsidRPr="00A9483F" w:rsidRDefault="00A9483F" w:rsidP="00A9483F">
      <w:pPr>
        <w:widowControl w:val="0"/>
        <w:numPr>
          <w:ilvl w:val="0"/>
          <w:numId w:val="27"/>
        </w:numPr>
        <w:overflowPunct w:val="0"/>
        <w:autoSpaceDE w:val="0"/>
        <w:autoSpaceDN w:val="0"/>
        <w:adjustRightInd w:val="0"/>
        <w:spacing w:after="0" w:line="232" w:lineRule="auto"/>
        <w:jc w:val="both"/>
        <w:rPr>
          <w:rFonts w:cs="Calibri"/>
        </w:rPr>
      </w:pPr>
      <w:r w:rsidRPr="00A9483F">
        <w:rPr>
          <w:rFonts w:cs="Calibri"/>
        </w:rPr>
        <w:t>konají se 2 x do měsíce nebo dle potřeby i víckrát, o jeho konání jsou žáci předem informování</w:t>
      </w:r>
    </w:p>
    <w:p w:rsidR="00A9483F" w:rsidRPr="00A9483F" w:rsidRDefault="00A9483F" w:rsidP="00A9483F">
      <w:pPr>
        <w:widowControl w:val="0"/>
        <w:numPr>
          <w:ilvl w:val="0"/>
          <w:numId w:val="27"/>
        </w:numPr>
        <w:overflowPunct w:val="0"/>
        <w:autoSpaceDE w:val="0"/>
        <w:autoSpaceDN w:val="0"/>
        <w:adjustRightInd w:val="0"/>
        <w:spacing w:after="0" w:line="232" w:lineRule="auto"/>
        <w:jc w:val="both"/>
        <w:rPr>
          <w:rFonts w:cs="Calibri"/>
        </w:rPr>
      </w:pPr>
      <w:r w:rsidRPr="00A9483F">
        <w:rPr>
          <w:rFonts w:cs="Calibri"/>
        </w:rPr>
        <w:t>účastní se alespoň jeden zástupce za třídu</w:t>
      </w:r>
    </w:p>
    <w:p w:rsidR="00A9483F" w:rsidRPr="00A9483F" w:rsidRDefault="00A9483F" w:rsidP="00A9483F">
      <w:pPr>
        <w:widowControl w:val="0"/>
        <w:numPr>
          <w:ilvl w:val="0"/>
          <w:numId w:val="27"/>
        </w:numPr>
        <w:overflowPunct w:val="0"/>
        <w:autoSpaceDE w:val="0"/>
        <w:autoSpaceDN w:val="0"/>
        <w:adjustRightInd w:val="0"/>
        <w:spacing w:after="0" w:line="232" w:lineRule="auto"/>
        <w:jc w:val="both"/>
        <w:rPr>
          <w:rFonts w:cs="Calibri"/>
        </w:rPr>
      </w:pPr>
      <w:r w:rsidRPr="00A9483F">
        <w:rPr>
          <w:rFonts w:cs="Calibri"/>
        </w:rPr>
        <w:t>jsou dokumentována zápisem</w:t>
      </w:r>
    </w:p>
    <w:p w:rsidR="00A9483F" w:rsidRPr="00A9483F" w:rsidRDefault="00A9483F" w:rsidP="00A9483F">
      <w:pPr>
        <w:widowControl w:val="0"/>
        <w:overflowPunct w:val="0"/>
        <w:autoSpaceDE w:val="0"/>
        <w:autoSpaceDN w:val="0"/>
        <w:adjustRightInd w:val="0"/>
        <w:spacing w:after="0" w:line="232" w:lineRule="auto"/>
        <w:ind w:left="4" w:firstLine="708"/>
        <w:jc w:val="both"/>
        <w:rPr>
          <w:rFonts w:cs="Calibri"/>
        </w:rPr>
      </w:pPr>
    </w:p>
    <w:p w:rsidR="00E17888" w:rsidRDefault="00E17888" w:rsidP="00E17888">
      <w:pPr>
        <w:jc w:val="both"/>
        <w:rPr>
          <w:b/>
          <w:bCs/>
          <w:sz w:val="24"/>
          <w:szCs w:val="24"/>
        </w:rPr>
      </w:pPr>
      <w:r>
        <w:rPr>
          <w:b/>
          <w:bCs/>
          <w:sz w:val="24"/>
          <w:szCs w:val="24"/>
        </w:rPr>
        <w:t>Akce Žákovského parlamentu – 1. pololetí</w:t>
      </w:r>
    </w:p>
    <w:p w:rsidR="00E17888" w:rsidRDefault="00E17888" w:rsidP="001A3F8B">
      <w:pPr>
        <w:pStyle w:val="Odstavecseseznamem"/>
        <w:numPr>
          <w:ilvl w:val="0"/>
          <w:numId w:val="33"/>
        </w:numPr>
        <w:spacing w:after="160" w:line="256" w:lineRule="auto"/>
        <w:jc w:val="both"/>
      </w:pPr>
      <w:r>
        <w:rPr>
          <w:i/>
          <w:iCs/>
          <w:sz w:val="24"/>
          <w:szCs w:val="24"/>
        </w:rPr>
        <w:t>sběr papíru</w:t>
      </w:r>
      <w:r>
        <w:rPr>
          <w:sz w:val="24"/>
          <w:szCs w:val="24"/>
        </w:rPr>
        <w:t xml:space="preserve"> – jednotlivé třídy sbírají papír, v určených termínech (1x měsíčně) donesou papír k vážení. Vítězná</w:t>
      </w:r>
      <w:r w:rsidR="00FB081A">
        <w:t xml:space="preserve"> třída 5.B dokázala</w:t>
      </w:r>
      <w:r>
        <w:t xml:space="preserve"> nasbírat 116 kg.</w:t>
      </w:r>
    </w:p>
    <w:p w:rsidR="00E17888" w:rsidRDefault="00E17888" w:rsidP="001A3F8B">
      <w:pPr>
        <w:pStyle w:val="Odstavecseseznamem"/>
        <w:numPr>
          <w:ilvl w:val="0"/>
          <w:numId w:val="33"/>
        </w:numPr>
        <w:spacing w:after="160" w:line="256" w:lineRule="auto"/>
        <w:jc w:val="both"/>
        <w:rPr>
          <w:sz w:val="24"/>
          <w:szCs w:val="24"/>
        </w:rPr>
      </w:pPr>
      <w:r>
        <w:rPr>
          <w:sz w:val="24"/>
          <w:szCs w:val="24"/>
        </w:rPr>
        <w:t xml:space="preserve">Doplňková aktivita v rámci projektu Grammy - </w:t>
      </w:r>
      <w:r>
        <w:rPr>
          <w:i/>
          <w:iCs/>
          <w:sz w:val="24"/>
          <w:szCs w:val="24"/>
        </w:rPr>
        <w:t>exkurze do čističky odpadních vod</w:t>
      </w:r>
      <w:r>
        <w:rPr>
          <w:sz w:val="24"/>
          <w:szCs w:val="24"/>
        </w:rPr>
        <w:t xml:space="preserve"> Karviná. Žáci zde sledovali proces čištění odpadní vody.</w:t>
      </w:r>
    </w:p>
    <w:p w:rsidR="00E17888" w:rsidRDefault="00E17888" w:rsidP="001A3F8B">
      <w:pPr>
        <w:pStyle w:val="Odstavecseseznamem"/>
        <w:numPr>
          <w:ilvl w:val="0"/>
          <w:numId w:val="33"/>
        </w:numPr>
        <w:spacing w:after="160" w:line="256" w:lineRule="auto"/>
        <w:jc w:val="both"/>
        <w:rPr>
          <w:sz w:val="24"/>
          <w:szCs w:val="24"/>
        </w:rPr>
      </w:pPr>
      <w:r>
        <w:rPr>
          <w:i/>
          <w:iCs/>
          <w:sz w:val="24"/>
          <w:szCs w:val="24"/>
        </w:rPr>
        <w:t>Výlet turistického kroužku</w:t>
      </w:r>
      <w:r>
        <w:rPr>
          <w:sz w:val="24"/>
          <w:szCs w:val="24"/>
        </w:rPr>
        <w:t xml:space="preserve"> UJEP - 14. září. Žáci navštívili hrad Hukvaldy a soukromou zoologickou zahradu.</w:t>
      </w:r>
    </w:p>
    <w:p w:rsidR="00E17888" w:rsidRDefault="00E17888" w:rsidP="001A3F8B">
      <w:pPr>
        <w:pStyle w:val="Odstavecseseznamem"/>
        <w:numPr>
          <w:ilvl w:val="0"/>
          <w:numId w:val="33"/>
        </w:numPr>
        <w:spacing w:after="160" w:line="256" w:lineRule="auto"/>
        <w:jc w:val="both"/>
        <w:rPr>
          <w:sz w:val="24"/>
          <w:szCs w:val="24"/>
        </w:rPr>
      </w:pPr>
      <w:r>
        <w:rPr>
          <w:i/>
          <w:iCs/>
          <w:sz w:val="24"/>
          <w:szCs w:val="24"/>
        </w:rPr>
        <w:t>Výlet turistického kroužku</w:t>
      </w:r>
      <w:r>
        <w:rPr>
          <w:sz w:val="24"/>
          <w:szCs w:val="24"/>
        </w:rPr>
        <w:t xml:space="preserve"> – 27. září. V pátek 27. září se konal výlet turistického kroužku UJEP - Punkevní jeskyně, Macocha.</w:t>
      </w:r>
    </w:p>
    <w:p w:rsidR="00E17888" w:rsidRDefault="00E17888" w:rsidP="001A3F8B">
      <w:pPr>
        <w:pStyle w:val="Odstavecseseznamem"/>
        <w:numPr>
          <w:ilvl w:val="0"/>
          <w:numId w:val="33"/>
        </w:numPr>
        <w:spacing w:after="160" w:line="256" w:lineRule="auto"/>
        <w:jc w:val="both"/>
        <w:rPr>
          <w:sz w:val="24"/>
          <w:szCs w:val="24"/>
        </w:rPr>
      </w:pPr>
      <w:r>
        <w:rPr>
          <w:i/>
          <w:iCs/>
          <w:sz w:val="24"/>
          <w:szCs w:val="24"/>
        </w:rPr>
        <w:t>Mobilní planetárium</w:t>
      </w:r>
      <w:r>
        <w:rPr>
          <w:sz w:val="24"/>
          <w:szCs w:val="24"/>
        </w:rPr>
        <w:t xml:space="preserve"> - 3. října – Výukové programy pro základní školy určené žákům 1. i 2. stupně a vzdělávání hravou a zábavnou formou v oblasti astronomie a přírodních </w:t>
      </w:r>
      <w:r>
        <w:rPr>
          <w:sz w:val="24"/>
          <w:szCs w:val="24"/>
        </w:rPr>
        <w:lastRenderedPageBreak/>
        <w:t>věd. Pomocí digitálního přístroje a výukovým programům byl demonstrován žákům podmořský svět, let do vesmíru či krajina na Marsu jako rozšíření výuky přírodopisu, vlastivědy, biologie, zeměpisu, chemie, fyziky a předmětů věnujících se ochraně životního prostředí.</w:t>
      </w:r>
    </w:p>
    <w:p w:rsidR="00E17888" w:rsidRDefault="00E17888" w:rsidP="00E17888">
      <w:pPr>
        <w:pStyle w:val="Odstavecseseznamem"/>
        <w:numPr>
          <w:ilvl w:val="0"/>
          <w:numId w:val="33"/>
        </w:numPr>
        <w:spacing w:after="160" w:line="256" w:lineRule="auto"/>
        <w:jc w:val="both"/>
        <w:rPr>
          <w:sz w:val="24"/>
          <w:szCs w:val="24"/>
        </w:rPr>
      </w:pPr>
      <w:r>
        <w:rPr>
          <w:i/>
          <w:iCs/>
          <w:sz w:val="24"/>
          <w:szCs w:val="24"/>
        </w:rPr>
        <w:t>Stanice přírodovědců</w:t>
      </w:r>
      <w:r>
        <w:rPr>
          <w:sz w:val="24"/>
          <w:szCs w:val="24"/>
        </w:rPr>
        <w:t xml:space="preserve"> – 4. října - druhé třídy se vydaly na návštěvu do Stanice přírodovědců v Karviné. "Mohli se seznámit s živočichy, kteří se chovají jako domácí mazlíčci -had, želva, morčata a králíci a dozvědět se mnoho zajímavostí z říše zvířat.</w:t>
      </w:r>
    </w:p>
    <w:p w:rsidR="00E17888" w:rsidRDefault="00E17888" w:rsidP="00E17888">
      <w:pPr>
        <w:pStyle w:val="Odstavecseseznamem"/>
        <w:numPr>
          <w:ilvl w:val="0"/>
          <w:numId w:val="33"/>
        </w:numPr>
        <w:spacing w:after="160" w:line="256" w:lineRule="auto"/>
        <w:jc w:val="both"/>
        <w:rPr>
          <w:sz w:val="24"/>
          <w:szCs w:val="24"/>
        </w:rPr>
      </w:pPr>
      <w:r>
        <w:rPr>
          <w:i/>
          <w:iCs/>
          <w:sz w:val="24"/>
          <w:szCs w:val="24"/>
        </w:rPr>
        <w:t>Klub rozvoje technických a přírodovědných oborů</w:t>
      </w:r>
      <w:r>
        <w:rPr>
          <w:sz w:val="24"/>
          <w:szCs w:val="24"/>
        </w:rPr>
        <w:t xml:space="preserve"> - setkání se skupinkou žáků probíhala od září do listopadu. Pracovali s papírem, kameny či jinými přírodninami. Poznávali okolí zejména nedalekou </w:t>
      </w:r>
      <w:r>
        <w:rPr>
          <w:i/>
          <w:iCs/>
          <w:sz w:val="24"/>
          <w:szCs w:val="24"/>
        </w:rPr>
        <w:t>ptačí oblast Heřmanský stav – Odra – Poolší</w:t>
      </w:r>
      <w:r w:rsidR="00110726">
        <w:rPr>
          <w:sz w:val="24"/>
          <w:szCs w:val="24"/>
        </w:rPr>
        <w:t xml:space="preserve"> a navštívili</w:t>
      </w:r>
      <w:r>
        <w:rPr>
          <w:sz w:val="24"/>
          <w:szCs w:val="24"/>
        </w:rPr>
        <w:t xml:space="preserve"> spolek myslivců, kteří žákům poskytli cenné informace o zdej</w:t>
      </w:r>
      <w:r w:rsidR="00110726">
        <w:rPr>
          <w:sz w:val="24"/>
          <w:szCs w:val="24"/>
        </w:rPr>
        <w:t>ších volně žijících zvířatech a </w:t>
      </w:r>
      <w:r>
        <w:rPr>
          <w:sz w:val="24"/>
          <w:szCs w:val="24"/>
        </w:rPr>
        <w:t xml:space="preserve">rostlinách. Nabyli zkušenosti s prací se zeminou a péčí o rostliny a dřeviny, sledovali proměny podzimní krajiny a věnovali se ekologickým aktivitám (sběr odpadků kolem školy, sběr plodů pro zvířata). Žákům se velmi líbila exkurze do ČOV Karviná a hodnotili získané vědomosti o procesu čištění vody jako velmi přínosné. </w:t>
      </w:r>
    </w:p>
    <w:p w:rsidR="00E17888" w:rsidRDefault="00E17888" w:rsidP="00E17888">
      <w:pPr>
        <w:pStyle w:val="Odstavecseseznamem"/>
        <w:jc w:val="both"/>
        <w:rPr>
          <w:sz w:val="24"/>
          <w:szCs w:val="24"/>
        </w:rPr>
      </w:pPr>
      <w:r>
        <w:rPr>
          <w:i/>
          <w:iCs/>
          <w:sz w:val="24"/>
          <w:szCs w:val="24"/>
        </w:rPr>
        <w:t>Exkurze</w:t>
      </w:r>
      <w:r>
        <w:rPr>
          <w:sz w:val="24"/>
          <w:szCs w:val="24"/>
        </w:rPr>
        <w:t xml:space="preserve"> proběhla také </w:t>
      </w:r>
      <w:r>
        <w:rPr>
          <w:i/>
          <w:iCs/>
          <w:sz w:val="24"/>
          <w:szCs w:val="24"/>
        </w:rPr>
        <w:t>ve výrobně plastových a papírových obalů</w:t>
      </w:r>
      <w:r w:rsidR="00110726">
        <w:rPr>
          <w:sz w:val="24"/>
          <w:szCs w:val="24"/>
        </w:rPr>
        <w:t>, které se vyrábí na </w:t>
      </w:r>
      <w:r>
        <w:rPr>
          <w:sz w:val="24"/>
          <w:szCs w:val="24"/>
        </w:rPr>
        <w:t>vysoce výkonných strojích s plně automatickým systémem míchání granulátu. Žáci shlédli činnosti pracovníků ve všech výrobních procesech-od </w:t>
      </w:r>
      <w:hyperlink r:id="rId11" w:history="1">
        <w:r>
          <w:rPr>
            <w:rStyle w:val="Hypertextovodkaz"/>
          </w:rPr>
          <w:t>extruze</w:t>
        </w:r>
      </w:hyperlink>
      <w:r>
        <w:rPr>
          <w:sz w:val="24"/>
          <w:szCs w:val="24"/>
        </w:rPr>
        <w:t> přes </w:t>
      </w:r>
      <w:hyperlink r:id="rId12" w:history="1">
        <w:r>
          <w:rPr>
            <w:rStyle w:val="Hypertextovodkaz"/>
          </w:rPr>
          <w:t>potisk</w:t>
        </w:r>
      </w:hyperlink>
      <w:r>
        <w:rPr>
          <w:sz w:val="24"/>
          <w:szCs w:val="24"/>
        </w:rPr>
        <w:t> až po </w:t>
      </w:r>
      <w:hyperlink r:id="rId13" w:history="1">
        <w:r>
          <w:rPr>
            <w:rStyle w:val="Hypertextovodkaz"/>
          </w:rPr>
          <w:t>konfekci</w:t>
        </w:r>
      </w:hyperlink>
      <w:r>
        <w:rPr>
          <w:sz w:val="24"/>
          <w:szCs w:val="24"/>
        </w:rPr>
        <w:t>.</w:t>
      </w:r>
    </w:p>
    <w:p w:rsidR="00E17888" w:rsidRDefault="00E17888" w:rsidP="00E17888">
      <w:pPr>
        <w:pStyle w:val="Odstavecseseznamem"/>
        <w:numPr>
          <w:ilvl w:val="0"/>
          <w:numId w:val="33"/>
        </w:numPr>
        <w:spacing w:after="160" w:line="256" w:lineRule="auto"/>
        <w:rPr>
          <w:sz w:val="24"/>
          <w:szCs w:val="24"/>
        </w:rPr>
      </w:pPr>
      <w:r>
        <w:rPr>
          <w:sz w:val="24"/>
          <w:szCs w:val="24"/>
        </w:rPr>
        <w:t>Vitamínový den 21. ledna Spousta zdravého -ovoce a zeleniny - ochutnávka zdravých svačinek.</w:t>
      </w:r>
    </w:p>
    <w:p w:rsidR="00E17888" w:rsidRDefault="00E17888" w:rsidP="00E17888">
      <w:pPr>
        <w:pStyle w:val="Odstavecseseznamem"/>
        <w:numPr>
          <w:ilvl w:val="0"/>
          <w:numId w:val="33"/>
        </w:numPr>
        <w:spacing w:after="160" w:line="256" w:lineRule="auto"/>
        <w:jc w:val="both"/>
        <w:rPr>
          <w:sz w:val="24"/>
          <w:szCs w:val="24"/>
        </w:rPr>
      </w:pPr>
      <w:r>
        <w:rPr>
          <w:sz w:val="24"/>
          <w:szCs w:val="24"/>
        </w:rPr>
        <w:t>Karneval „Hurá do Afriky“ - tematicky zaměřená akce na prostředí afrického kontinentu</w:t>
      </w:r>
    </w:p>
    <w:p w:rsidR="00E17888" w:rsidRDefault="00E17888" w:rsidP="00E17888">
      <w:pPr>
        <w:jc w:val="both"/>
        <w:rPr>
          <w:sz w:val="24"/>
          <w:szCs w:val="24"/>
        </w:rPr>
      </w:pPr>
    </w:p>
    <w:p w:rsidR="00E17888" w:rsidRDefault="00E17888" w:rsidP="00E17888">
      <w:pPr>
        <w:jc w:val="both"/>
        <w:rPr>
          <w:sz w:val="24"/>
          <w:szCs w:val="24"/>
        </w:rPr>
      </w:pPr>
      <w:r>
        <w:rPr>
          <w:sz w:val="24"/>
          <w:szCs w:val="24"/>
        </w:rPr>
        <w:t>Ve 2. pololetí školního roku 2019/2020 nebylo možno pokračovat ve výuce z důvodu mimořádných epidemiologických opatření. Žádné aktivity se proto nekonaly.</w:t>
      </w:r>
    </w:p>
    <w:p w:rsidR="00E17888" w:rsidRDefault="00E17888" w:rsidP="00E17888">
      <w:pPr>
        <w:widowControl w:val="0"/>
        <w:overflowPunct w:val="0"/>
        <w:autoSpaceDE w:val="0"/>
        <w:autoSpaceDN w:val="0"/>
        <w:adjustRightInd w:val="0"/>
        <w:spacing w:after="0" w:line="232" w:lineRule="auto"/>
        <w:ind w:left="720"/>
        <w:jc w:val="both"/>
        <w:rPr>
          <w:rFonts w:cs="Calibri"/>
        </w:rPr>
      </w:pPr>
    </w:p>
    <w:p w:rsidR="0033022E" w:rsidRDefault="006E4434" w:rsidP="0036087C">
      <w:pPr>
        <w:pStyle w:val="Nadpis1"/>
        <w:rPr>
          <w:rFonts w:ascii="Times New Roman" w:hAnsi="Times New Roman"/>
          <w:sz w:val="24"/>
          <w:szCs w:val="24"/>
        </w:rPr>
      </w:pPr>
      <w:bookmarkStart w:id="21" w:name="_Toc55480012"/>
      <w:r>
        <w:t>Odborová organizace při ZŠ</w:t>
      </w:r>
      <w:bookmarkEnd w:id="21"/>
    </w:p>
    <w:p w:rsidR="0033022E" w:rsidRDefault="0033022E">
      <w:pPr>
        <w:widowControl w:val="0"/>
        <w:autoSpaceDE w:val="0"/>
        <w:autoSpaceDN w:val="0"/>
        <w:adjustRightInd w:val="0"/>
        <w:spacing w:after="0" w:line="328" w:lineRule="exact"/>
        <w:rPr>
          <w:rFonts w:ascii="Times New Roman" w:hAnsi="Times New Roman"/>
          <w:sz w:val="24"/>
          <w:szCs w:val="24"/>
        </w:rPr>
      </w:pPr>
    </w:p>
    <w:p w:rsidR="00A9483F" w:rsidRPr="00A9483F" w:rsidRDefault="00A9483F" w:rsidP="00110726">
      <w:pPr>
        <w:widowControl w:val="0"/>
        <w:autoSpaceDE w:val="0"/>
        <w:autoSpaceDN w:val="0"/>
        <w:adjustRightInd w:val="0"/>
        <w:spacing w:after="0"/>
        <w:ind w:firstLine="720"/>
        <w:jc w:val="both"/>
      </w:pPr>
      <w:r w:rsidRPr="00A9483F">
        <w:t>Všichni zaměstnanci byli s důležitými dokument</w:t>
      </w:r>
      <w:r w:rsidR="00110726">
        <w:t>y školy průběžně seznamováni na </w:t>
      </w:r>
      <w:r w:rsidRPr="00A9483F">
        <w:t>pedagogických a provozních poradách, po projednání se ZOOS. Byla schválena nová kolektivní smlouva, kritéria pro přiznání osobních příplatků a mimořádných odměn pro zaměstnance. Dále byla projednána nová kritéria a rozpočet čerpání FKSP.</w:t>
      </w:r>
    </w:p>
    <w:p w:rsidR="0033022E" w:rsidRDefault="0033022E">
      <w:pPr>
        <w:widowControl w:val="0"/>
        <w:autoSpaceDE w:val="0"/>
        <w:autoSpaceDN w:val="0"/>
        <w:adjustRightInd w:val="0"/>
        <w:spacing w:after="0" w:line="283" w:lineRule="exact"/>
        <w:rPr>
          <w:rFonts w:ascii="Times New Roman" w:hAnsi="Times New Roman"/>
          <w:sz w:val="24"/>
          <w:szCs w:val="24"/>
        </w:rPr>
      </w:pPr>
    </w:p>
    <w:p w:rsidR="0033022E" w:rsidRDefault="006E4434" w:rsidP="0036087C">
      <w:pPr>
        <w:pStyle w:val="Nadpis1"/>
        <w:rPr>
          <w:rFonts w:ascii="Times New Roman" w:hAnsi="Times New Roman"/>
          <w:sz w:val="24"/>
          <w:szCs w:val="24"/>
        </w:rPr>
      </w:pPr>
      <w:bookmarkStart w:id="22" w:name="_Toc55480013"/>
      <w:r>
        <w:t>Materiální vybavení školy</w:t>
      </w:r>
      <w:bookmarkEnd w:id="22"/>
    </w:p>
    <w:p w:rsidR="0033022E" w:rsidRDefault="0033022E">
      <w:pPr>
        <w:widowControl w:val="0"/>
        <w:autoSpaceDE w:val="0"/>
        <w:autoSpaceDN w:val="0"/>
        <w:adjustRightInd w:val="0"/>
        <w:spacing w:after="0" w:line="328" w:lineRule="exact"/>
        <w:rPr>
          <w:rFonts w:ascii="Times New Roman" w:hAnsi="Times New Roman"/>
          <w:sz w:val="24"/>
          <w:szCs w:val="24"/>
        </w:rPr>
      </w:pPr>
    </w:p>
    <w:p w:rsidR="00AE6207" w:rsidRDefault="00AE6207" w:rsidP="00110726">
      <w:pPr>
        <w:widowControl w:val="0"/>
        <w:overflowPunct w:val="0"/>
        <w:autoSpaceDE w:val="0"/>
        <w:autoSpaceDN w:val="0"/>
        <w:adjustRightInd w:val="0"/>
        <w:spacing w:after="0"/>
        <w:ind w:left="4" w:firstLine="708"/>
        <w:jc w:val="both"/>
        <w:rPr>
          <w:rFonts w:cs="Calibri"/>
        </w:rPr>
      </w:pPr>
      <w:r>
        <w:rPr>
          <w:rFonts w:cs="Calibri"/>
        </w:rPr>
        <w:t>Škola je pravidelně dovybavována počítači, notebooky a tablety. Tato technika je pravidelně obměňována a modernizována. Tuto stránku zajišťují zaměstnanci oddělení ICT MMK ve spolupráci s koordinátorem ICT na škole.</w:t>
      </w:r>
    </w:p>
    <w:p w:rsidR="0033022E" w:rsidRDefault="006E4434" w:rsidP="00110726">
      <w:pPr>
        <w:widowControl w:val="0"/>
        <w:overflowPunct w:val="0"/>
        <w:autoSpaceDE w:val="0"/>
        <w:autoSpaceDN w:val="0"/>
        <w:adjustRightInd w:val="0"/>
        <w:spacing w:after="0"/>
        <w:ind w:left="4" w:firstLine="708"/>
        <w:jc w:val="both"/>
        <w:rPr>
          <w:rFonts w:cs="Calibri"/>
        </w:rPr>
      </w:pPr>
      <w:r>
        <w:rPr>
          <w:rFonts w:cs="Calibri"/>
        </w:rPr>
        <w:t xml:space="preserve">K výuce slouží kmenové i odborné učebny (výtvarná výchova, hudební výchova, odborná učebna pro výuku chemie, fyziky a zeměpisu, pracovních činností a odborná učebna k výuce vedení domácností a přípravy pokrmů). </w:t>
      </w:r>
      <w:r w:rsidR="00885E10">
        <w:rPr>
          <w:rFonts w:cs="Calibri"/>
        </w:rPr>
        <w:t>V posledních letech d</w:t>
      </w:r>
      <w:r>
        <w:rPr>
          <w:rFonts w:cs="Calibri"/>
        </w:rPr>
        <w:t xml:space="preserve">íky projektům OPVK – Modernizované dílny a Čtenářské dílny škola vybavila kvalitními přístroji školní dílny, dále školní knihovnu. Díky dalšímu projektu ve spolupráci s Evropskou komisí realizovala projekt Statutárního města Karviné s názvem </w:t>
      </w:r>
      <w:r>
        <w:rPr>
          <w:rFonts w:cs="Calibri"/>
        </w:rPr>
        <w:lastRenderedPageBreak/>
        <w:t>„For Roma with Roma“. Z projektu ROP zrekonstruovala učebnu přírodních věd a pořídila vybavení této učebny.</w:t>
      </w:r>
    </w:p>
    <w:p w:rsidR="0033022E" w:rsidRDefault="0033022E">
      <w:pPr>
        <w:widowControl w:val="0"/>
        <w:autoSpaceDE w:val="0"/>
        <w:autoSpaceDN w:val="0"/>
        <w:adjustRightInd w:val="0"/>
        <w:spacing w:after="0" w:line="53" w:lineRule="exact"/>
        <w:rPr>
          <w:rFonts w:ascii="Times New Roman" w:hAnsi="Times New Roman"/>
          <w:sz w:val="24"/>
          <w:szCs w:val="24"/>
        </w:rPr>
      </w:pPr>
    </w:p>
    <w:p w:rsidR="00A576C6" w:rsidRDefault="006E4434" w:rsidP="00110726">
      <w:pPr>
        <w:widowControl w:val="0"/>
        <w:overflowPunct w:val="0"/>
        <w:autoSpaceDE w:val="0"/>
        <w:autoSpaceDN w:val="0"/>
        <w:adjustRightInd w:val="0"/>
        <w:spacing w:after="0"/>
        <w:ind w:left="4" w:firstLine="708"/>
        <w:jc w:val="both"/>
        <w:rPr>
          <w:rFonts w:cs="Calibri"/>
        </w:rPr>
      </w:pPr>
      <w:r>
        <w:rPr>
          <w:rFonts w:cs="Calibri"/>
        </w:rPr>
        <w:t>Ke sportovnímu vyžití žáků slouží dvě tělocvičny, venkovní</w:t>
      </w:r>
      <w:r w:rsidR="00110726">
        <w:rPr>
          <w:rFonts w:cs="Calibri"/>
        </w:rPr>
        <w:t xml:space="preserve"> sportoviště, atletická dráha s </w:t>
      </w:r>
      <w:r>
        <w:rPr>
          <w:rFonts w:cs="Calibri"/>
        </w:rPr>
        <w:t xml:space="preserve">doskočištěm, dva volejbalové kurty a fotbalové hřiště. </w:t>
      </w:r>
    </w:p>
    <w:p w:rsidR="00885E10" w:rsidRDefault="006E4434" w:rsidP="00110726">
      <w:pPr>
        <w:widowControl w:val="0"/>
        <w:overflowPunct w:val="0"/>
        <w:autoSpaceDE w:val="0"/>
        <w:autoSpaceDN w:val="0"/>
        <w:adjustRightInd w:val="0"/>
        <w:spacing w:after="0"/>
        <w:ind w:left="4" w:firstLine="708"/>
        <w:jc w:val="both"/>
        <w:rPr>
          <w:rFonts w:cs="Calibri"/>
        </w:rPr>
      </w:pPr>
      <w:r>
        <w:rPr>
          <w:rFonts w:cs="Calibri"/>
        </w:rPr>
        <w:t>V</w:t>
      </w:r>
      <w:r w:rsidR="00885E10">
        <w:rPr>
          <w:rFonts w:cs="Calibri"/>
        </w:rPr>
        <w:t>e</w:t>
      </w:r>
      <w:r>
        <w:rPr>
          <w:rFonts w:cs="Calibri"/>
        </w:rPr>
        <w:t xml:space="preserve"> </w:t>
      </w:r>
      <w:r w:rsidR="00885E10">
        <w:rPr>
          <w:rFonts w:cs="Calibri"/>
        </w:rPr>
        <w:t>školním</w:t>
      </w:r>
      <w:r>
        <w:rPr>
          <w:rFonts w:cs="Calibri"/>
        </w:rPr>
        <w:t xml:space="preserve"> roce </w:t>
      </w:r>
      <w:r w:rsidR="00885E10">
        <w:rPr>
          <w:rFonts w:cs="Calibri"/>
        </w:rPr>
        <w:t>201</w:t>
      </w:r>
      <w:r w:rsidR="00AE6207">
        <w:rPr>
          <w:rFonts w:cs="Calibri"/>
        </w:rPr>
        <w:t>8</w:t>
      </w:r>
      <w:r w:rsidR="00885E10">
        <w:rPr>
          <w:rFonts w:cs="Calibri"/>
        </w:rPr>
        <w:t>/201</w:t>
      </w:r>
      <w:r w:rsidR="00AE6207">
        <w:rPr>
          <w:rFonts w:cs="Calibri"/>
        </w:rPr>
        <w:t>9</w:t>
      </w:r>
      <w:r w:rsidR="00885E10">
        <w:rPr>
          <w:rFonts w:cs="Calibri"/>
        </w:rPr>
        <w:t xml:space="preserve"> </w:t>
      </w:r>
      <w:r w:rsidR="00AE6207">
        <w:rPr>
          <w:rFonts w:cs="Calibri"/>
        </w:rPr>
        <w:t xml:space="preserve">byla dokončena výměna oken, takže škola má k dnešnímu dni již všechna okna vyměněná. </w:t>
      </w:r>
    </w:p>
    <w:p w:rsidR="00AE6207" w:rsidRDefault="00AE6207" w:rsidP="00110726">
      <w:pPr>
        <w:widowControl w:val="0"/>
        <w:overflowPunct w:val="0"/>
        <w:autoSpaceDE w:val="0"/>
        <w:autoSpaceDN w:val="0"/>
        <w:adjustRightInd w:val="0"/>
        <w:spacing w:after="0"/>
        <w:ind w:left="4" w:firstLine="708"/>
        <w:jc w:val="both"/>
        <w:rPr>
          <w:rFonts w:cs="Calibri"/>
        </w:rPr>
      </w:pPr>
      <w:r>
        <w:rPr>
          <w:rFonts w:cs="Calibri"/>
        </w:rPr>
        <w:t xml:space="preserve">Ve třídách na II. stupni byly vyrobeny na zakázku stoly pro učitelé přizpůsobené požadavkům pedagogů. </w:t>
      </w:r>
    </w:p>
    <w:p w:rsidR="00AE6207" w:rsidRDefault="00AE6207" w:rsidP="00110726">
      <w:pPr>
        <w:widowControl w:val="0"/>
        <w:overflowPunct w:val="0"/>
        <w:autoSpaceDE w:val="0"/>
        <w:autoSpaceDN w:val="0"/>
        <w:adjustRightInd w:val="0"/>
        <w:spacing w:after="0"/>
        <w:ind w:left="4" w:firstLine="708"/>
        <w:jc w:val="both"/>
        <w:rPr>
          <w:rFonts w:cs="Calibri"/>
        </w:rPr>
      </w:pPr>
      <w:r>
        <w:rPr>
          <w:rFonts w:cs="Calibri"/>
        </w:rPr>
        <w:t xml:space="preserve">Ve školní družině a přípravné třídě došlo ke kompletní rekonstrukci šatny pro děti, neboť původní byla již velmi zastaralá. </w:t>
      </w:r>
    </w:p>
    <w:p w:rsidR="00AE6207" w:rsidRDefault="00AE6207" w:rsidP="00110726">
      <w:pPr>
        <w:widowControl w:val="0"/>
        <w:overflowPunct w:val="0"/>
        <w:autoSpaceDE w:val="0"/>
        <w:autoSpaceDN w:val="0"/>
        <w:adjustRightInd w:val="0"/>
        <w:spacing w:after="0"/>
        <w:ind w:left="4" w:firstLine="708"/>
        <w:jc w:val="both"/>
        <w:rPr>
          <w:rFonts w:cs="Calibri"/>
        </w:rPr>
      </w:pPr>
      <w:r>
        <w:rPr>
          <w:rFonts w:cs="Calibri"/>
        </w:rPr>
        <w:t>Tři kmenové třídy byly vybaveny projektory nebo interaktivní tabuli, což vede k zef</w:t>
      </w:r>
      <w:r w:rsidR="00110726">
        <w:rPr>
          <w:rFonts w:cs="Calibri"/>
        </w:rPr>
        <w:t>ektivnění a </w:t>
      </w:r>
      <w:r>
        <w:rPr>
          <w:rFonts w:cs="Calibri"/>
        </w:rPr>
        <w:t>zatraktivnění výuky pro žáky.</w:t>
      </w:r>
    </w:p>
    <w:p w:rsidR="0033022E" w:rsidRDefault="00A576C6" w:rsidP="00110726">
      <w:pPr>
        <w:widowControl w:val="0"/>
        <w:overflowPunct w:val="0"/>
        <w:autoSpaceDE w:val="0"/>
        <w:autoSpaceDN w:val="0"/>
        <w:adjustRightInd w:val="0"/>
        <w:spacing w:after="0"/>
        <w:ind w:left="4" w:firstLine="708"/>
        <w:jc w:val="both"/>
        <w:rPr>
          <w:rFonts w:cs="Calibri"/>
        </w:rPr>
      </w:pPr>
      <w:r>
        <w:rPr>
          <w:rFonts w:cs="Calibri"/>
        </w:rPr>
        <w:t>V  MŠ došlo k</w:t>
      </w:r>
      <w:r w:rsidR="00292DC8">
        <w:rPr>
          <w:rFonts w:cs="Calibri"/>
        </w:rPr>
        <w:t> moderni</w:t>
      </w:r>
      <w:r w:rsidR="00AE6207">
        <w:rPr>
          <w:rFonts w:cs="Calibri"/>
        </w:rPr>
        <w:t>zaci herních prvků v zahradě MŠ, bylo zmodernizováno zázemí pro kuchyň a proběhla první etapa výměny podlahové krytiny. Z hygienických a bezpečnostních důvodů bylo odstraněno pískoviště.</w:t>
      </w:r>
    </w:p>
    <w:p w:rsidR="00885E10" w:rsidRDefault="00885E10" w:rsidP="00110726">
      <w:pPr>
        <w:widowControl w:val="0"/>
        <w:overflowPunct w:val="0"/>
        <w:autoSpaceDE w:val="0"/>
        <w:autoSpaceDN w:val="0"/>
        <w:adjustRightInd w:val="0"/>
        <w:spacing w:after="0"/>
        <w:ind w:left="4" w:firstLine="708"/>
        <w:jc w:val="both"/>
        <w:rPr>
          <w:rFonts w:cs="Calibri"/>
        </w:rPr>
      </w:pPr>
      <w:r>
        <w:rPr>
          <w:rFonts w:cs="Calibri"/>
        </w:rPr>
        <w:t>Všechny investiční akce ve školním roce 201</w:t>
      </w:r>
      <w:r w:rsidR="00E17888">
        <w:rPr>
          <w:rFonts w:cs="Calibri"/>
        </w:rPr>
        <w:t>9</w:t>
      </w:r>
      <w:r>
        <w:rPr>
          <w:rFonts w:cs="Calibri"/>
        </w:rPr>
        <w:t>/20</w:t>
      </w:r>
      <w:r w:rsidR="00E17888">
        <w:rPr>
          <w:rFonts w:cs="Calibri"/>
        </w:rPr>
        <w:t>20</w:t>
      </w:r>
      <w:r>
        <w:rPr>
          <w:rFonts w:cs="Calibri"/>
        </w:rPr>
        <w:t xml:space="preserve"> byly financovány z prostředků zřizovatele.</w:t>
      </w:r>
    </w:p>
    <w:p w:rsidR="00E17888" w:rsidRDefault="00E17888" w:rsidP="00110726">
      <w:pPr>
        <w:widowControl w:val="0"/>
        <w:overflowPunct w:val="0"/>
        <w:autoSpaceDE w:val="0"/>
        <w:autoSpaceDN w:val="0"/>
        <w:adjustRightInd w:val="0"/>
        <w:spacing w:after="0"/>
        <w:ind w:left="4" w:firstLine="708"/>
        <w:jc w:val="both"/>
        <w:rPr>
          <w:rFonts w:ascii="Times New Roman" w:hAnsi="Times New Roman"/>
          <w:sz w:val="24"/>
          <w:szCs w:val="24"/>
        </w:rPr>
      </w:pPr>
      <w:r>
        <w:rPr>
          <w:rFonts w:cs="Calibri"/>
        </w:rPr>
        <w:t>Školu chceme nadále modernizovat. V současné době máme zpracovány projektové dokumentace na modernizaci cvičné kuchyňky pro žáky, jejíž součásti by byla také šicí dílna. Současná kuchyňka již svým vybavením je velmi zastaralá.</w:t>
      </w:r>
    </w:p>
    <w:p w:rsidR="00A9483F" w:rsidRDefault="00A9483F">
      <w:pPr>
        <w:widowControl w:val="0"/>
        <w:autoSpaceDE w:val="0"/>
        <w:autoSpaceDN w:val="0"/>
        <w:adjustRightInd w:val="0"/>
        <w:spacing w:after="0" w:line="239" w:lineRule="auto"/>
        <w:rPr>
          <w:rFonts w:cs="Calibri"/>
          <w:b/>
          <w:bCs/>
          <w:color w:val="365F91"/>
          <w:sz w:val="28"/>
          <w:szCs w:val="28"/>
        </w:rPr>
      </w:pPr>
      <w:bookmarkStart w:id="23" w:name="page7"/>
      <w:bookmarkEnd w:id="23"/>
    </w:p>
    <w:p w:rsidR="00063A08" w:rsidRPr="000F1B11" w:rsidRDefault="00063A08" w:rsidP="000F1B11">
      <w:pPr>
        <w:pStyle w:val="Nadpis1"/>
      </w:pPr>
      <w:bookmarkStart w:id="24" w:name="_Toc55480014"/>
      <w:r w:rsidRPr="000F1B11">
        <w:t>Informace o zápisu dětí do přípravné třídy</w:t>
      </w:r>
      <w:bookmarkEnd w:id="24"/>
    </w:p>
    <w:p w:rsidR="00063A08" w:rsidRDefault="00063A08" w:rsidP="0036087C">
      <w:pPr>
        <w:pStyle w:val="Nadpis1"/>
      </w:pPr>
    </w:p>
    <w:p w:rsidR="00063A08" w:rsidRPr="00AE6207" w:rsidRDefault="00063A08" w:rsidP="00063A08">
      <w:pPr>
        <w:widowControl w:val="0"/>
        <w:autoSpaceDE w:val="0"/>
        <w:autoSpaceDN w:val="0"/>
        <w:adjustRightInd w:val="0"/>
        <w:spacing w:after="0" w:line="269" w:lineRule="exact"/>
        <w:rPr>
          <w:rFonts w:ascii="Times New Roman" w:hAnsi="Times New Roman"/>
          <w:sz w:val="24"/>
          <w:szCs w:val="24"/>
        </w:rPr>
      </w:pPr>
      <w:r w:rsidRPr="00AE6207">
        <w:rPr>
          <w:rFonts w:asciiTheme="minorHAnsi" w:hAnsiTheme="minorHAnsi" w:cstheme="minorHAnsi"/>
        </w:rPr>
        <w:t>Do přípravné třídy se přihlásilo celkem 1</w:t>
      </w:r>
      <w:r w:rsidR="00304C43">
        <w:rPr>
          <w:rFonts w:asciiTheme="minorHAnsi" w:hAnsiTheme="minorHAnsi" w:cstheme="minorHAnsi"/>
        </w:rPr>
        <w:t>5</w:t>
      </w:r>
      <w:r w:rsidRPr="00AE6207">
        <w:rPr>
          <w:rFonts w:asciiTheme="minorHAnsi" w:hAnsiTheme="minorHAnsi" w:cstheme="minorHAnsi"/>
        </w:rPr>
        <w:t xml:space="preserve"> dětí.</w:t>
      </w:r>
    </w:p>
    <w:p w:rsidR="00063A08" w:rsidRPr="00AE6207" w:rsidRDefault="00063A08" w:rsidP="00063A08">
      <w:pPr>
        <w:widowControl w:val="0"/>
        <w:autoSpaceDE w:val="0"/>
        <w:autoSpaceDN w:val="0"/>
        <w:adjustRightInd w:val="0"/>
        <w:spacing w:after="0" w:line="269"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220"/>
        <w:gridCol w:w="960"/>
      </w:tblGrid>
      <w:tr w:rsidR="00063A08" w:rsidRPr="00AE6207" w:rsidTr="009263C5">
        <w:trPr>
          <w:trHeight w:val="269"/>
        </w:trPr>
        <w:tc>
          <w:tcPr>
            <w:tcW w:w="4220" w:type="dxa"/>
            <w:tcBorders>
              <w:top w:val="nil"/>
              <w:left w:val="nil"/>
              <w:bottom w:val="nil"/>
              <w:right w:val="nil"/>
            </w:tcBorders>
            <w:vAlign w:val="bottom"/>
          </w:tcPr>
          <w:p w:rsidR="00063A08" w:rsidRPr="00AE6207" w:rsidRDefault="00063A08" w:rsidP="00063A08">
            <w:pPr>
              <w:widowControl w:val="0"/>
              <w:autoSpaceDE w:val="0"/>
              <w:autoSpaceDN w:val="0"/>
              <w:adjustRightInd w:val="0"/>
              <w:spacing w:after="0" w:line="267" w:lineRule="exact"/>
              <w:rPr>
                <w:rFonts w:ascii="Times New Roman" w:hAnsi="Times New Roman"/>
                <w:sz w:val="24"/>
                <w:szCs w:val="24"/>
              </w:rPr>
            </w:pPr>
            <w:r w:rsidRPr="00AE6207">
              <w:rPr>
                <w:rFonts w:cs="Calibri"/>
              </w:rPr>
              <w:t>Počet dětí pětiletých</w:t>
            </w:r>
          </w:p>
        </w:tc>
        <w:tc>
          <w:tcPr>
            <w:tcW w:w="960" w:type="dxa"/>
            <w:tcBorders>
              <w:top w:val="nil"/>
              <w:left w:val="nil"/>
              <w:bottom w:val="nil"/>
              <w:right w:val="nil"/>
            </w:tcBorders>
            <w:vAlign w:val="bottom"/>
          </w:tcPr>
          <w:p w:rsidR="00063A08" w:rsidRPr="00AE6207" w:rsidRDefault="00063A08" w:rsidP="00116BC6">
            <w:pPr>
              <w:widowControl w:val="0"/>
              <w:autoSpaceDE w:val="0"/>
              <w:autoSpaceDN w:val="0"/>
              <w:adjustRightInd w:val="0"/>
              <w:spacing w:after="0" w:line="267" w:lineRule="exact"/>
              <w:jc w:val="right"/>
              <w:rPr>
                <w:rFonts w:ascii="Times New Roman" w:hAnsi="Times New Roman"/>
                <w:sz w:val="24"/>
                <w:szCs w:val="24"/>
              </w:rPr>
            </w:pPr>
            <w:r w:rsidRPr="00AE6207">
              <w:rPr>
                <w:rFonts w:cs="Calibri"/>
              </w:rPr>
              <w:t>1</w:t>
            </w:r>
            <w:r w:rsidR="00116BC6">
              <w:rPr>
                <w:rFonts w:cs="Calibri"/>
              </w:rPr>
              <w:t>1</w:t>
            </w:r>
          </w:p>
        </w:tc>
      </w:tr>
      <w:tr w:rsidR="00063A08" w:rsidRPr="00AE6207" w:rsidTr="009263C5">
        <w:trPr>
          <w:trHeight w:val="269"/>
        </w:trPr>
        <w:tc>
          <w:tcPr>
            <w:tcW w:w="4220" w:type="dxa"/>
            <w:tcBorders>
              <w:top w:val="nil"/>
              <w:left w:val="nil"/>
              <w:bottom w:val="nil"/>
              <w:right w:val="nil"/>
            </w:tcBorders>
            <w:vAlign w:val="bottom"/>
          </w:tcPr>
          <w:p w:rsidR="00063A08" w:rsidRPr="00AE6207" w:rsidRDefault="00063A08" w:rsidP="009263C5">
            <w:pPr>
              <w:widowControl w:val="0"/>
              <w:autoSpaceDE w:val="0"/>
              <w:autoSpaceDN w:val="0"/>
              <w:adjustRightInd w:val="0"/>
              <w:spacing w:after="0" w:line="267" w:lineRule="exact"/>
              <w:rPr>
                <w:rFonts w:ascii="Times New Roman" w:hAnsi="Times New Roman"/>
                <w:sz w:val="24"/>
                <w:szCs w:val="24"/>
              </w:rPr>
            </w:pPr>
            <w:r w:rsidRPr="00AE6207">
              <w:rPr>
                <w:rFonts w:cs="Calibri"/>
              </w:rPr>
              <w:t>Počet žáků s odkladem školní docházky</w:t>
            </w:r>
          </w:p>
        </w:tc>
        <w:tc>
          <w:tcPr>
            <w:tcW w:w="960" w:type="dxa"/>
            <w:tcBorders>
              <w:top w:val="nil"/>
              <w:left w:val="nil"/>
              <w:bottom w:val="nil"/>
              <w:right w:val="nil"/>
            </w:tcBorders>
            <w:vAlign w:val="bottom"/>
          </w:tcPr>
          <w:p w:rsidR="00063A08" w:rsidRPr="00AE6207" w:rsidRDefault="00116BC6" w:rsidP="009263C5">
            <w:pPr>
              <w:widowControl w:val="0"/>
              <w:autoSpaceDE w:val="0"/>
              <w:autoSpaceDN w:val="0"/>
              <w:adjustRightInd w:val="0"/>
              <w:spacing w:after="0" w:line="267" w:lineRule="exact"/>
              <w:jc w:val="right"/>
              <w:rPr>
                <w:rFonts w:ascii="Times New Roman" w:hAnsi="Times New Roman"/>
                <w:sz w:val="24"/>
                <w:szCs w:val="24"/>
              </w:rPr>
            </w:pPr>
            <w:r>
              <w:rPr>
                <w:rFonts w:cs="Calibri"/>
              </w:rPr>
              <w:t>4</w:t>
            </w:r>
          </w:p>
        </w:tc>
      </w:tr>
      <w:tr w:rsidR="00063A08" w:rsidRPr="00AE6207" w:rsidTr="009263C5">
        <w:trPr>
          <w:trHeight w:val="269"/>
        </w:trPr>
        <w:tc>
          <w:tcPr>
            <w:tcW w:w="4220" w:type="dxa"/>
            <w:tcBorders>
              <w:top w:val="nil"/>
              <w:left w:val="nil"/>
              <w:bottom w:val="nil"/>
              <w:right w:val="nil"/>
            </w:tcBorders>
            <w:vAlign w:val="bottom"/>
          </w:tcPr>
          <w:p w:rsidR="00063A08" w:rsidRPr="00AE6207" w:rsidRDefault="00063A08" w:rsidP="009263C5">
            <w:pPr>
              <w:widowControl w:val="0"/>
              <w:autoSpaceDE w:val="0"/>
              <w:autoSpaceDN w:val="0"/>
              <w:adjustRightInd w:val="0"/>
              <w:spacing w:after="0" w:line="267" w:lineRule="exact"/>
              <w:rPr>
                <w:rFonts w:ascii="Times New Roman" w:hAnsi="Times New Roman"/>
                <w:sz w:val="24"/>
                <w:szCs w:val="24"/>
              </w:rPr>
            </w:pPr>
            <w:r w:rsidRPr="00AE6207">
              <w:rPr>
                <w:rFonts w:cs="Calibri"/>
                <w:b/>
                <w:bCs/>
              </w:rPr>
              <w:t xml:space="preserve">Celkem </w:t>
            </w:r>
          </w:p>
        </w:tc>
        <w:tc>
          <w:tcPr>
            <w:tcW w:w="960" w:type="dxa"/>
            <w:tcBorders>
              <w:top w:val="nil"/>
              <w:left w:val="nil"/>
              <w:bottom w:val="nil"/>
              <w:right w:val="nil"/>
            </w:tcBorders>
            <w:vAlign w:val="bottom"/>
          </w:tcPr>
          <w:p w:rsidR="00063A08" w:rsidRPr="00AE6207" w:rsidRDefault="00063A08" w:rsidP="00116BC6">
            <w:pPr>
              <w:widowControl w:val="0"/>
              <w:autoSpaceDE w:val="0"/>
              <w:autoSpaceDN w:val="0"/>
              <w:adjustRightInd w:val="0"/>
              <w:spacing w:after="0" w:line="267" w:lineRule="exact"/>
              <w:jc w:val="right"/>
              <w:rPr>
                <w:rFonts w:ascii="Times New Roman" w:hAnsi="Times New Roman"/>
                <w:sz w:val="24"/>
                <w:szCs w:val="24"/>
              </w:rPr>
            </w:pPr>
            <w:r w:rsidRPr="00AE6207">
              <w:rPr>
                <w:rFonts w:cs="Calibri"/>
                <w:b/>
                <w:bCs/>
              </w:rPr>
              <w:t>1</w:t>
            </w:r>
            <w:r w:rsidR="00116BC6">
              <w:rPr>
                <w:rFonts w:cs="Calibri"/>
                <w:b/>
                <w:bCs/>
              </w:rPr>
              <w:t>5</w:t>
            </w:r>
          </w:p>
        </w:tc>
      </w:tr>
      <w:tr w:rsidR="00063A08" w:rsidRPr="00676CD0" w:rsidTr="009263C5">
        <w:trPr>
          <w:trHeight w:val="269"/>
        </w:trPr>
        <w:tc>
          <w:tcPr>
            <w:tcW w:w="4220" w:type="dxa"/>
            <w:tcBorders>
              <w:top w:val="nil"/>
              <w:left w:val="nil"/>
              <w:bottom w:val="nil"/>
              <w:right w:val="nil"/>
            </w:tcBorders>
            <w:vAlign w:val="bottom"/>
          </w:tcPr>
          <w:p w:rsidR="00063A08" w:rsidRPr="00676CD0" w:rsidRDefault="00063A08" w:rsidP="009263C5">
            <w:pPr>
              <w:widowControl w:val="0"/>
              <w:autoSpaceDE w:val="0"/>
              <w:autoSpaceDN w:val="0"/>
              <w:adjustRightInd w:val="0"/>
              <w:spacing w:after="0" w:line="267" w:lineRule="exact"/>
              <w:rPr>
                <w:rFonts w:cs="Calibri"/>
                <w:b/>
                <w:bCs/>
              </w:rPr>
            </w:pPr>
          </w:p>
        </w:tc>
        <w:tc>
          <w:tcPr>
            <w:tcW w:w="960" w:type="dxa"/>
            <w:tcBorders>
              <w:top w:val="nil"/>
              <w:left w:val="nil"/>
              <w:bottom w:val="nil"/>
              <w:right w:val="nil"/>
            </w:tcBorders>
            <w:vAlign w:val="bottom"/>
          </w:tcPr>
          <w:p w:rsidR="00063A08" w:rsidRDefault="00063A08" w:rsidP="009263C5">
            <w:pPr>
              <w:widowControl w:val="0"/>
              <w:autoSpaceDE w:val="0"/>
              <w:autoSpaceDN w:val="0"/>
              <w:adjustRightInd w:val="0"/>
              <w:spacing w:after="0" w:line="267" w:lineRule="exact"/>
              <w:jc w:val="right"/>
              <w:rPr>
                <w:rFonts w:cs="Calibri"/>
                <w:b/>
                <w:bCs/>
              </w:rPr>
            </w:pPr>
          </w:p>
        </w:tc>
      </w:tr>
    </w:tbl>
    <w:p w:rsidR="00063A08" w:rsidRDefault="00063A08">
      <w:pPr>
        <w:widowControl w:val="0"/>
        <w:autoSpaceDE w:val="0"/>
        <w:autoSpaceDN w:val="0"/>
        <w:adjustRightInd w:val="0"/>
        <w:spacing w:after="0" w:line="239" w:lineRule="auto"/>
        <w:rPr>
          <w:rFonts w:cs="Calibri"/>
          <w:b/>
          <w:bCs/>
          <w:color w:val="365F91"/>
          <w:sz w:val="28"/>
          <w:szCs w:val="28"/>
        </w:rPr>
      </w:pPr>
    </w:p>
    <w:p w:rsidR="00063A08" w:rsidRDefault="00063A08">
      <w:pPr>
        <w:widowControl w:val="0"/>
        <w:autoSpaceDE w:val="0"/>
        <w:autoSpaceDN w:val="0"/>
        <w:adjustRightInd w:val="0"/>
        <w:spacing w:after="0" w:line="239" w:lineRule="auto"/>
        <w:rPr>
          <w:rFonts w:cs="Calibri"/>
          <w:b/>
          <w:bCs/>
          <w:color w:val="365F91"/>
          <w:sz w:val="28"/>
          <w:szCs w:val="28"/>
        </w:rPr>
      </w:pPr>
    </w:p>
    <w:p w:rsidR="0033022E" w:rsidRDefault="006E4434" w:rsidP="0036087C">
      <w:pPr>
        <w:pStyle w:val="Nadpis1"/>
        <w:rPr>
          <w:rFonts w:ascii="Times New Roman" w:hAnsi="Times New Roman"/>
          <w:sz w:val="24"/>
          <w:szCs w:val="24"/>
        </w:rPr>
      </w:pPr>
      <w:bookmarkStart w:id="25" w:name="_Toc55480015"/>
      <w:r>
        <w:t>Informace o zápisu žáků do prvních tříd</w:t>
      </w:r>
      <w:bookmarkEnd w:id="25"/>
    </w:p>
    <w:p w:rsidR="0033022E" w:rsidRDefault="0033022E">
      <w:pPr>
        <w:widowControl w:val="0"/>
        <w:autoSpaceDE w:val="0"/>
        <w:autoSpaceDN w:val="0"/>
        <w:adjustRightInd w:val="0"/>
        <w:spacing w:after="0" w:line="330" w:lineRule="exact"/>
        <w:rPr>
          <w:rFonts w:ascii="Times New Roman" w:hAnsi="Times New Roman"/>
          <w:sz w:val="24"/>
          <w:szCs w:val="24"/>
        </w:rPr>
      </w:pPr>
    </w:p>
    <w:p w:rsidR="00116BC6" w:rsidRPr="00B56BA7" w:rsidRDefault="00116BC6" w:rsidP="00116BC6">
      <w:pPr>
        <w:widowControl w:val="0"/>
        <w:autoSpaceDE w:val="0"/>
        <w:autoSpaceDN w:val="0"/>
        <w:adjustRightInd w:val="0"/>
        <w:spacing w:after="0" w:line="269" w:lineRule="exact"/>
        <w:rPr>
          <w:rFonts w:ascii="Times New Roman" w:hAnsi="Times New Roman"/>
          <w:sz w:val="24"/>
          <w:szCs w:val="24"/>
        </w:rPr>
      </w:pPr>
      <w:r w:rsidRPr="00B56BA7">
        <w:rPr>
          <w:rFonts w:asciiTheme="minorHAnsi" w:hAnsiTheme="minorHAnsi" w:cstheme="minorHAnsi"/>
        </w:rPr>
        <w:t xml:space="preserve">Zápis žáků do 1. tříd pro školní rok 2020/2021 proběhl od 2. 4. do 30. 4. 2020 on-line. K povinné školní docházce se celkem přihlásilo </w:t>
      </w:r>
    </w:p>
    <w:p w:rsidR="00116BC6" w:rsidRPr="00B56BA7" w:rsidRDefault="00116BC6" w:rsidP="00116BC6">
      <w:pPr>
        <w:widowControl w:val="0"/>
        <w:autoSpaceDE w:val="0"/>
        <w:autoSpaceDN w:val="0"/>
        <w:adjustRightInd w:val="0"/>
        <w:spacing w:after="0" w:line="269" w:lineRule="exact"/>
        <w:rPr>
          <w:rFonts w:ascii="Times New Roman" w:hAnsi="Times New Roman"/>
          <w:sz w:val="24"/>
          <w:szCs w:val="24"/>
        </w:rPr>
      </w:pPr>
    </w:p>
    <w:tbl>
      <w:tblPr>
        <w:tblW w:w="0" w:type="auto"/>
        <w:tblLayout w:type="fixed"/>
        <w:tblCellMar>
          <w:left w:w="0" w:type="dxa"/>
          <w:right w:w="0" w:type="dxa"/>
        </w:tblCellMar>
        <w:tblLook w:val="04A0" w:firstRow="1" w:lastRow="0" w:firstColumn="1" w:lastColumn="0" w:noHBand="0" w:noVBand="1"/>
      </w:tblPr>
      <w:tblGrid>
        <w:gridCol w:w="4220"/>
        <w:gridCol w:w="960"/>
      </w:tblGrid>
      <w:tr w:rsidR="00B56BA7" w:rsidRPr="00B56BA7" w:rsidTr="00116BC6">
        <w:trPr>
          <w:trHeight w:val="269"/>
        </w:trPr>
        <w:tc>
          <w:tcPr>
            <w:tcW w:w="4220" w:type="dxa"/>
            <w:vAlign w:val="bottom"/>
            <w:hideMark/>
          </w:tcPr>
          <w:p w:rsidR="00116BC6" w:rsidRPr="00B56BA7" w:rsidRDefault="00116BC6">
            <w:pPr>
              <w:widowControl w:val="0"/>
              <w:autoSpaceDE w:val="0"/>
              <w:autoSpaceDN w:val="0"/>
              <w:adjustRightInd w:val="0"/>
              <w:spacing w:after="0" w:line="267" w:lineRule="exact"/>
              <w:rPr>
                <w:rFonts w:ascii="Times New Roman" w:hAnsi="Times New Roman"/>
                <w:sz w:val="24"/>
                <w:szCs w:val="24"/>
              </w:rPr>
            </w:pPr>
            <w:r w:rsidRPr="00B56BA7">
              <w:rPr>
                <w:rFonts w:cs="Calibri"/>
              </w:rPr>
              <w:t>Počet žáků zapsaných do 1. třídy</w:t>
            </w:r>
          </w:p>
        </w:tc>
        <w:tc>
          <w:tcPr>
            <w:tcW w:w="960" w:type="dxa"/>
            <w:vAlign w:val="bottom"/>
            <w:hideMark/>
          </w:tcPr>
          <w:p w:rsidR="00116BC6" w:rsidRPr="00B56BA7" w:rsidRDefault="00116BC6">
            <w:pPr>
              <w:widowControl w:val="0"/>
              <w:autoSpaceDE w:val="0"/>
              <w:autoSpaceDN w:val="0"/>
              <w:adjustRightInd w:val="0"/>
              <w:spacing w:after="0" w:line="267" w:lineRule="exact"/>
              <w:jc w:val="right"/>
              <w:rPr>
                <w:rFonts w:ascii="Times New Roman" w:hAnsi="Times New Roman"/>
                <w:sz w:val="24"/>
                <w:szCs w:val="24"/>
              </w:rPr>
            </w:pPr>
            <w:r w:rsidRPr="00B56BA7">
              <w:rPr>
                <w:rFonts w:cs="Calibri"/>
              </w:rPr>
              <w:t>38</w:t>
            </w:r>
          </w:p>
        </w:tc>
      </w:tr>
      <w:tr w:rsidR="00B56BA7" w:rsidRPr="00B56BA7" w:rsidTr="00116BC6">
        <w:trPr>
          <w:trHeight w:val="269"/>
        </w:trPr>
        <w:tc>
          <w:tcPr>
            <w:tcW w:w="4220" w:type="dxa"/>
            <w:vAlign w:val="bottom"/>
            <w:hideMark/>
          </w:tcPr>
          <w:p w:rsidR="00116BC6" w:rsidRPr="00B56BA7" w:rsidRDefault="00116BC6">
            <w:pPr>
              <w:widowControl w:val="0"/>
              <w:autoSpaceDE w:val="0"/>
              <w:autoSpaceDN w:val="0"/>
              <w:adjustRightInd w:val="0"/>
              <w:spacing w:after="0" w:line="267" w:lineRule="exact"/>
              <w:rPr>
                <w:rFonts w:ascii="Times New Roman" w:hAnsi="Times New Roman"/>
                <w:sz w:val="24"/>
                <w:szCs w:val="24"/>
              </w:rPr>
            </w:pPr>
            <w:r w:rsidRPr="00B56BA7">
              <w:rPr>
                <w:rFonts w:cs="Calibri"/>
              </w:rPr>
              <w:t>Počet žáků s odkladem školní docházky</w:t>
            </w:r>
          </w:p>
        </w:tc>
        <w:tc>
          <w:tcPr>
            <w:tcW w:w="960" w:type="dxa"/>
            <w:vAlign w:val="bottom"/>
            <w:hideMark/>
          </w:tcPr>
          <w:p w:rsidR="00116BC6" w:rsidRPr="00B56BA7" w:rsidRDefault="00116BC6">
            <w:pPr>
              <w:widowControl w:val="0"/>
              <w:autoSpaceDE w:val="0"/>
              <w:autoSpaceDN w:val="0"/>
              <w:adjustRightInd w:val="0"/>
              <w:spacing w:after="0" w:line="267" w:lineRule="exact"/>
              <w:jc w:val="right"/>
              <w:rPr>
                <w:rFonts w:ascii="Times New Roman" w:hAnsi="Times New Roman"/>
                <w:sz w:val="24"/>
                <w:szCs w:val="24"/>
              </w:rPr>
            </w:pPr>
            <w:r w:rsidRPr="00B56BA7">
              <w:rPr>
                <w:rFonts w:cs="Calibri"/>
              </w:rPr>
              <w:t>5</w:t>
            </w:r>
          </w:p>
        </w:tc>
      </w:tr>
      <w:tr w:rsidR="00B56BA7" w:rsidRPr="00B56BA7" w:rsidTr="00116BC6">
        <w:trPr>
          <w:trHeight w:val="269"/>
        </w:trPr>
        <w:tc>
          <w:tcPr>
            <w:tcW w:w="4220" w:type="dxa"/>
            <w:vAlign w:val="bottom"/>
            <w:hideMark/>
          </w:tcPr>
          <w:p w:rsidR="00116BC6" w:rsidRPr="00B56BA7" w:rsidRDefault="00116BC6">
            <w:pPr>
              <w:widowControl w:val="0"/>
              <w:autoSpaceDE w:val="0"/>
              <w:autoSpaceDN w:val="0"/>
              <w:adjustRightInd w:val="0"/>
              <w:spacing w:after="0" w:line="267" w:lineRule="exact"/>
              <w:rPr>
                <w:rFonts w:ascii="Times New Roman" w:hAnsi="Times New Roman"/>
                <w:sz w:val="24"/>
                <w:szCs w:val="24"/>
              </w:rPr>
            </w:pPr>
            <w:r w:rsidRPr="00B56BA7">
              <w:rPr>
                <w:rFonts w:cs="Calibri"/>
                <w:b/>
                <w:bCs/>
              </w:rPr>
              <w:t xml:space="preserve">Celkem </w:t>
            </w:r>
          </w:p>
        </w:tc>
        <w:tc>
          <w:tcPr>
            <w:tcW w:w="960" w:type="dxa"/>
            <w:vAlign w:val="bottom"/>
            <w:hideMark/>
          </w:tcPr>
          <w:p w:rsidR="00116BC6" w:rsidRPr="00B56BA7" w:rsidRDefault="00116BC6">
            <w:pPr>
              <w:widowControl w:val="0"/>
              <w:autoSpaceDE w:val="0"/>
              <w:autoSpaceDN w:val="0"/>
              <w:adjustRightInd w:val="0"/>
              <w:spacing w:after="0" w:line="267" w:lineRule="exact"/>
              <w:jc w:val="right"/>
              <w:rPr>
                <w:rFonts w:ascii="Times New Roman" w:hAnsi="Times New Roman"/>
                <w:sz w:val="24"/>
                <w:szCs w:val="24"/>
              </w:rPr>
            </w:pPr>
            <w:r w:rsidRPr="00B56BA7">
              <w:rPr>
                <w:rFonts w:cs="Calibri"/>
                <w:b/>
                <w:bCs/>
              </w:rPr>
              <w:t>43</w:t>
            </w:r>
          </w:p>
        </w:tc>
      </w:tr>
    </w:tbl>
    <w:p w:rsidR="00116BC6" w:rsidRDefault="00116BC6" w:rsidP="0051126D">
      <w:pPr>
        <w:widowControl w:val="0"/>
        <w:autoSpaceDE w:val="0"/>
        <w:autoSpaceDN w:val="0"/>
        <w:adjustRightInd w:val="0"/>
        <w:spacing w:after="0" w:line="269" w:lineRule="exact"/>
        <w:rPr>
          <w:rFonts w:asciiTheme="minorHAnsi" w:hAnsiTheme="minorHAnsi" w:cstheme="minorHAnsi"/>
        </w:rPr>
      </w:pPr>
    </w:p>
    <w:tbl>
      <w:tblPr>
        <w:tblW w:w="0" w:type="auto"/>
        <w:tblLayout w:type="fixed"/>
        <w:tblCellMar>
          <w:left w:w="0" w:type="dxa"/>
          <w:right w:w="0" w:type="dxa"/>
        </w:tblCellMar>
        <w:tblLook w:val="0000" w:firstRow="0" w:lastRow="0" w:firstColumn="0" w:lastColumn="0" w:noHBand="0" w:noVBand="0"/>
      </w:tblPr>
      <w:tblGrid>
        <w:gridCol w:w="4220"/>
        <w:gridCol w:w="960"/>
      </w:tblGrid>
      <w:tr w:rsidR="00063A08" w:rsidRPr="0051126D">
        <w:trPr>
          <w:trHeight w:val="269"/>
        </w:trPr>
        <w:tc>
          <w:tcPr>
            <w:tcW w:w="4220" w:type="dxa"/>
            <w:tcBorders>
              <w:top w:val="nil"/>
              <w:left w:val="nil"/>
              <w:bottom w:val="nil"/>
              <w:right w:val="nil"/>
            </w:tcBorders>
            <w:vAlign w:val="bottom"/>
          </w:tcPr>
          <w:p w:rsidR="00063A08" w:rsidRPr="0051126D" w:rsidRDefault="00063A08" w:rsidP="00116BC6">
            <w:pPr>
              <w:spacing w:after="0" w:line="240" w:lineRule="auto"/>
              <w:rPr>
                <w:rFonts w:cs="Calibri"/>
                <w:b/>
                <w:bCs/>
                <w:color w:val="FF0000"/>
              </w:rPr>
            </w:pPr>
          </w:p>
        </w:tc>
        <w:tc>
          <w:tcPr>
            <w:tcW w:w="960" w:type="dxa"/>
            <w:tcBorders>
              <w:top w:val="nil"/>
              <w:left w:val="nil"/>
              <w:bottom w:val="nil"/>
              <w:right w:val="nil"/>
            </w:tcBorders>
            <w:vAlign w:val="bottom"/>
          </w:tcPr>
          <w:p w:rsidR="00063A08" w:rsidRPr="0051126D" w:rsidRDefault="00063A08">
            <w:pPr>
              <w:widowControl w:val="0"/>
              <w:autoSpaceDE w:val="0"/>
              <w:autoSpaceDN w:val="0"/>
              <w:adjustRightInd w:val="0"/>
              <w:spacing w:after="0" w:line="267" w:lineRule="exact"/>
              <w:jc w:val="right"/>
              <w:rPr>
                <w:rFonts w:cs="Calibri"/>
                <w:b/>
                <w:bCs/>
                <w:color w:val="FF0000"/>
              </w:rPr>
            </w:pPr>
          </w:p>
        </w:tc>
      </w:tr>
      <w:tr w:rsidR="00063A08" w:rsidRPr="00676CD0">
        <w:trPr>
          <w:trHeight w:val="269"/>
        </w:trPr>
        <w:tc>
          <w:tcPr>
            <w:tcW w:w="4220" w:type="dxa"/>
            <w:tcBorders>
              <w:top w:val="nil"/>
              <w:left w:val="nil"/>
              <w:bottom w:val="nil"/>
              <w:right w:val="nil"/>
            </w:tcBorders>
            <w:vAlign w:val="bottom"/>
          </w:tcPr>
          <w:p w:rsidR="00063A08" w:rsidRPr="00676CD0" w:rsidRDefault="00063A08" w:rsidP="00737F60">
            <w:pPr>
              <w:widowControl w:val="0"/>
              <w:autoSpaceDE w:val="0"/>
              <w:autoSpaceDN w:val="0"/>
              <w:adjustRightInd w:val="0"/>
              <w:spacing w:after="0" w:line="267" w:lineRule="exact"/>
              <w:rPr>
                <w:rFonts w:cs="Calibri"/>
                <w:b/>
                <w:bCs/>
              </w:rPr>
            </w:pPr>
          </w:p>
        </w:tc>
        <w:tc>
          <w:tcPr>
            <w:tcW w:w="960" w:type="dxa"/>
            <w:tcBorders>
              <w:top w:val="nil"/>
              <w:left w:val="nil"/>
              <w:bottom w:val="nil"/>
              <w:right w:val="nil"/>
            </w:tcBorders>
            <w:vAlign w:val="bottom"/>
          </w:tcPr>
          <w:p w:rsidR="00063A08" w:rsidRDefault="00063A08">
            <w:pPr>
              <w:widowControl w:val="0"/>
              <w:autoSpaceDE w:val="0"/>
              <w:autoSpaceDN w:val="0"/>
              <w:adjustRightInd w:val="0"/>
              <w:spacing w:after="0" w:line="267" w:lineRule="exact"/>
              <w:jc w:val="right"/>
              <w:rPr>
                <w:rFonts w:cs="Calibri"/>
                <w:b/>
                <w:bCs/>
              </w:rPr>
            </w:pPr>
          </w:p>
        </w:tc>
      </w:tr>
    </w:tbl>
    <w:p w:rsidR="000F1B11" w:rsidRDefault="000F1B11" w:rsidP="0036087C">
      <w:pPr>
        <w:pStyle w:val="Nadpis1"/>
      </w:pPr>
    </w:p>
    <w:p w:rsidR="000F1B11" w:rsidRDefault="000F1B11">
      <w:pPr>
        <w:spacing w:after="0" w:line="240" w:lineRule="auto"/>
        <w:rPr>
          <w:rFonts w:asciiTheme="majorHAnsi" w:eastAsiaTheme="majorEastAsia" w:hAnsiTheme="majorHAnsi" w:cstheme="majorBidi"/>
          <w:b/>
          <w:bCs/>
          <w:color w:val="365F91" w:themeColor="accent1" w:themeShade="BF"/>
          <w:sz w:val="28"/>
          <w:szCs w:val="28"/>
          <w:lang w:eastAsia="en-US"/>
        </w:rPr>
      </w:pPr>
      <w:r>
        <w:br w:type="page"/>
      </w:r>
    </w:p>
    <w:p w:rsidR="0033022E" w:rsidRPr="009A4ED7" w:rsidRDefault="006E4434" w:rsidP="0036087C">
      <w:pPr>
        <w:pStyle w:val="Nadpis1"/>
        <w:rPr>
          <w:rFonts w:ascii="Times New Roman" w:hAnsi="Times New Roman"/>
          <w:sz w:val="24"/>
          <w:szCs w:val="24"/>
        </w:rPr>
      </w:pPr>
      <w:bookmarkStart w:id="26" w:name="_Toc55480016"/>
      <w:r w:rsidRPr="009A4ED7">
        <w:lastRenderedPageBreak/>
        <w:t>Informace o vzdělávání žáků se speciálními vzdělávacími potřebami</w:t>
      </w:r>
      <w:bookmarkEnd w:id="26"/>
    </w:p>
    <w:p w:rsidR="0033022E" w:rsidRDefault="0033022E" w:rsidP="0036087C">
      <w:pPr>
        <w:pStyle w:val="Nadpis1"/>
        <w:rPr>
          <w:rFonts w:ascii="Times New Roman" w:hAnsi="Times New Roman"/>
          <w:sz w:val="24"/>
          <w:szCs w:val="24"/>
        </w:rPr>
      </w:pPr>
    </w:p>
    <w:p w:rsidR="00116BC6" w:rsidRPr="00B56BA7" w:rsidRDefault="00116BC6" w:rsidP="00F3100F">
      <w:pPr>
        <w:pStyle w:val="Odstavecseseznamem"/>
        <w:numPr>
          <w:ilvl w:val="0"/>
          <w:numId w:val="34"/>
        </w:numPr>
        <w:jc w:val="both"/>
      </w:pPr>
      <w:r w:rsidRPr="00B56BA7">
        <w:t>ve školním roce 2019/2020 jsme evidovali 35 integrovaných žáků, 17 žáků je vzděláváno podle IVP</w:t>
      </w:r>
    </w:p>
    <w:p w:rsidR="00116BC6" w:rsidRPr="00B56BA7" w:rsidRDefault="00116BC6" w:rsidP="00F3100F">
      <w:pPr>
        <w:pStyle w:val="Odstavecseseznamem"/>
        <w:numPr>
          <w:ilvl w:val="0"/>
          <w:numId w:val="34"/>
        </w:numPr>
        <w:jc w:val="both"/>
      </w:pPr>
      <w:r w:rsidRPr="00B56BA7">
        <w:t>15 žákům byla diagnostikována LMR, 5 žáků má vadu řeči, u 1 žáka byla diagnostikována sluchová vada, 1 žák a poruchu chování a 1 žák ADHD, evidujeme i 3 žáky se sociálním znevýhodněním</w:t>
      </w:r>
    </w:p>
    <w:p w:rsidR="00116BC6" w:rsidRPr="00B56BA7" w:rsidRDefault="00116BC6" w:rsidP="00F3100F">
      <w:pPr>
        <w:pStyle w:val="Odstavecseseznamem"/>
        <w:numPr>
          <w:ilvl w:val="0"/>
          <w:numId w:val="34"/>
        </w:numPr>
        <w:jc w:val="both"/>
      </w:pPr>
      <w:r w:rsidRPr="00B56BA7">
        <w:t>se 3 žáky byl realizován předmět speciálně – pedagogické péče</w:t>
      </w:r>
    </w:p>
    <w:p w:rsidR="00116BC6" w:rsidRPr="00B56BA7" w:rsidRDefault="00116BC6" w:rsidP="00F3100F">
      <w:pPr>
        <w:pStyle w:val="Odstavecseseznamem"/>
        <w:numPr>
          <w:ilvl w:val="0"/>
          <w:numId w:val="34"/>
        </w:numPr>
        <w:jc w:val="both"/>
      </w:pPr>
      <w:r w:rsidRPr="00B56BA7">
        <w:t>s 8 žáky probíhala pedagogická intervence</w:t>
      </w:r>
    </w:p>
    <w:p w:rsidR="00116BC6" w:rsidRPr="00B56BA7" w:rsidRDefault="00116BC6" w:rsidP="00F3100F">
      <w:pPr>
        <w:pStyle w:val="Odstavecseseznamem"/>
        <w:numPr>
          <w:ilvl w:val="0"/>
          <w:numId w:val="34"/>
        </w:numPr>
        <w:jc w:val="both"/>
      </w:pPr>
      <w:r w:rsidRPr="00B56BA7">
        <w:t>u 8 žáků stanovena PO 1, 8 žáků PO 2, 15 žáků PO 3, u 1 žáka PO 5</w:t>
      </w:r>
    </w:p>
    <w:p w:rsidR="00116BC6" w:rsidRDefault="00116BC6">
      <w:pPr>
        <w:widowControl w:val="0"/>
        <w:autoSpaceDE w:val="0"/>
        <w:autoSpaceDN w:val="0"/>
        <w:adjustRightInd w:val="0"/>
        <w:spacing w:after="0" w:line="240" w:lineRule="auto"/>
        <w:rPr>
          <w:rFonts w:cs="Calibri"/>
          <w:b/>
          <w:bCs/>
          <w:color w:val="1F497D" w:themeColor="text2"/>
          <w:sz w:val="28"/>
          <w:szCs w:val="28"/>
        </w:rPr>
      </w:pPr>
    </w:p>
    <w:p w:rsidR="0033022E" w:rsidRDefault="006E4434" w:rsidP="0036087C">
      <w:pPr>
        <w:pStyle w:val="Nadpis1"/>
      </w:pPr>
      <w:bookmarkStart w:id="27" w:name="_Toc55480017"/>
      <w:r w:rsidRPr="009A4ED7">
        <w:t>Informace o přijímacím řízení vycházejících žáků</w:t>
      </w:r>
      <w:bookmarkEnd w:id="27"/>
    </w:p>
    <w:p w:rsidR="00817914" w:rsidRDefault="00817914">
      <w:pPr>
        <w:widowControl w:val="0"/>
        <w:autoSpaceDE w:val="0"/>
        <w:autoSpaceDN w:val="0"/>
        <w:adjustRightInd w:val="0"/>
        <w:spacing w:after="0" w:line="240" w:lineRule="auto"/>
        <w:rPr>
          <w:rFonts w:cs="Calibri"/>
          <w:b/>
          <w:bCs/>
          <w:sz w:val="28"/>
          <w:szCs w:val="28"/>
        </w:rPr>
      </w:pPr>
    </w:p>
    <w:p w:rsidR="00116BC6" w:rsidRPr="00B56BA7" w:rsidRDefault="00116BC6" w:rsidP="00F3100F">
      <w:pPr>
        <w:pStyle w:val="Odstavecseseznamem"/>
        <w:numPr>
          <w:ilvl w:val="0"/>
          <w:numId w:val="34"/>
        </w:numPr>
        <w:jc w:val="both"/>
      </w:pPr>
      <w:r w:rsidRPr="00B56BA7">
        <w:t>ve školním roce 2019/2020 jsme evidovali 35 integrovaných žáků, 17 žáků je vzděláváno podle IVP</w:t>
      </w:r>
    </w:p>
    <w:p w:rsidR="00116BC6" w:rsidRPr="00B56BA7" w:rsidRDefault="00116BC6" w:rsidP="00F3100F">
      <w:pPr>
        <w:pStyle w:val="Odstavecseseznamem"/>
        <w:numPr>
          <w:ilvl w:val="0"/>
          <w:numId w:val="34"/>
        </w:numPr>
        <w:jc w:val="both"/>
      </w:pPr>
      <w:r w:rsidRPr="00B56BA7">
        <w:t>15 žákům byla diagnostikována LMR, 5 žáků má vadu řeči, u 1 žáka byla diagnostikována sluchová vada, 1 žák a poruchu chování a 1 žák ADHD, evidujeme i 3 žáky se sociálním znevýhodněním</w:t>
      </w:r>
    </w:p>
    <w:p w:rsidR="00116BC6" w:rsidRPr="00B56BA7" w:rsidRDefault="00116BC6" w:rsidP="00F3100F">
      <w:pPr>
        <w:pStyle w:val="Odstavecseseznamem"/>
        <w:numPr>
          <w:ilvl w:val="0"/>
          <w:numId w:val="34"/>
        </w:numPr>
        <w:jc w:val="both"/>
      </w:pPr>
      <w:r w:rsidRPr="00B56BA7">
        <w:t>se 3 žáky byl realizován předmět speciálně – pedagogické péče</w:t>
      </w:r>
    </w:p>
    <w:p w:rsidR="00116BC6" w:rsidRPr="00B56BA7" w:rsidRDefault="00116BC6" w:rsidP="00F3100F">
      <w:pPr>
        <w:pStyle w:val="Odstavecseseznamem"/>
        <w:numPr>
          <w:ilvl w:val="0"/>
          <w:numId w:val="34"/>
        </w:numPr>
        <w:jc w:val="both"/>
      </w:pPr>
      <w:r w:rsidRPr="00B56BA7">
        <w:t>s 8 žáky probíhala pedagogická intervence</w:t>
      </w:r>
    </w:p>
    <w:p w:rsidR="00116BC6" w:rsidRPr="00B56BA7" w:rsidRDefault="00116BC6" w:rsidP="00F3100F">
      <w:pPr>
        <w:pStyle w:val="Odstavecseseznamem"/>
        <w:numPr>
          <w:ilvl w:val="0"/>
          <w:numId w:val="34"/>
        </w:numPr>
        <w:jc w:val="both"/>
      </w:pPr>
      <w:r w:rsidRPr="00B56BA7">
        <w:t>u 8 žáků stanovena PO 1, 8 žáků PO 2, 15 žáků PO 3, u 1 žáka PO 5</w:t>
      </w:r>
    </w:p>
    <w:p w:rsidR="0033022E" w:rsidRPr="0051126D" w:rsidRDefault="0033022E">
      <w:pPr>
        <w:widowControl w:val="0"/>
        <w:autoSpaceDE w:val="0"/>
        <w:autoSpaceDN w:val="0"/>
        <w:adjustRightInd w:val="0"/>
        <w:spacing w:after="0" w:line="279" w:lineRule="exact"/>
        <w:rPr>
          <w:rFonts w:ascii="Times New Roman" w:hAnsi="Times New Roman"/>
          <w:color w:val="FF0000"/>
          <w:sz w:val="24"/>
          <w:szCs w:val="24"/>
        </w:rPr>
      </w:pPr>
    </w:p>
    <w:p w:rsidR="0033022E" w:rsidRDefault="0033022E">
      <w:pPr>
        <w:widowControl w:val="0"/>
        <w:autoSpaceDE w:val="0"/>
        <w:autoSpaceDN w:val="0"/>
        <w:adjustRightInd w:val="0"/>
        <w:spacing w:after="0" w:line="200" w:lineRule="exact"/>
        <w:rPr>
          <w:rFonts w:ascii="Times New Roman" w:hAnsi="Times New Roman"/>
          <w:sz w:val="24"/>
          <w:szCs w:val="24"/>
        </w:rPr>
      </w:pPr>
    </w:p>
    <w:p w:rsidR="0033022E" w:rsidRDefault="0033022E">
      <w:pPr>
        <w:widowControl w:val="0"/>
        <w:autoSpaceDE w:val="0"/>
        <w:autoSpaceDN w:val="0"/>
        <w:adjustRightInd w:val="0"/>
        <w:spacing w:after="0" w:line="200" w:lineRule="exact"/>
        <w:rPr>
          <w:rFonts w:ascii="Times New Roman" w:hAnsi="Times New Roman"/>
          <w:sz w:val="24"/>
          <w:szCs w:val="24"/>
        </w:rPr>
      </w:pPr>
    </w:p>
    <w:p w:rsidR="0033022E" w:rsidRDefault="0033022E">
      <w:pPr>
        <w:widowControl w:val="0"/>
        <w:autoSpaceDE w:val="0"/>
        <w:autoSpaceDN w:val="0"/>
        <w:adjustRightInd w:val="0"/>
        <w:spacing w:after="0" w:line="392" w:lineRule="exact"/>
        <w:rPr>
          <w:rFonts w:ascii="Times New Roman" w:hAnsi="Times New Roman"/>
          <w:sz w:val="24"/>
          <w:szCs w:val="24"/>
        </w:rPr>
      </w:pPr>
    </w:p>
    <w:p w:rsidR="0033022E" w:rsidRDefault="0033022E">
      <w:pPr>
        <w:widowControl w:val="0"/>
        <w:autoSpaceDE w:val="0"/>
        <w:autoSpaceDN w:val="0"/>
        <w:adjustRightInd w:val="0"/>
        <w:spacing w:after="0" w:line="240" w:lineRule="auto"/>
        <w:rPr>
          <w:rFonts w:ascii="Times New Roman" w:hAnsi="Times New Roman"/>
          <w:sz w:val="24"/>
          <w:szCs w:val="24"/>
        </w:rPr>
        <w:sectPr w:rsidR="0033022E">
          <w:pgSz w:w="11900" w:h="16838"/>
          <w:pgMar w:top="1144" w:right="1400" w:bottom="448" w:left="1420" w:header="708" w:footer="708" w:gutter="0"/>
          <w:cols w:space="708" w:equalWidth="0">
            <w:col w:w="9080"/>
          </w:cols>
          <w:noEndnote/>
        </w:sectPr>
      </w:pPr>
    </w:p>
    <w:p w:rsidR="00D75467" w:rsidRDefault="00D75467" w:rsidP="00D75467">
      <w:pPr>
        <w:widowControl w:val="0"/>
        <w:autoSpaceDE w:val="0"/>
        <w:autoSpaceDN w:val="0"/>
        <w:adjustRightInd w:val="0"/>
        <w:spacing w:after="0" w:line="239" w:lineRule="auto"/>
        <w:ind w:left="780"/>
        <w:jc w:val="center"/>
        <w:rPr>
          <w:rFonts w:ascii="Times New Roman" w:hAnsi="Times New Roman"/>
          <w:sz w:val="24"/>
          <w:szCs w:val="24"/>
        </w:rPr>
      </w:pPr>
      <w:bookmarkStart w:id="28" w:name="page8"/>
      <w:bookmarkEnd w:id="28"/>
      <w:r>
        <w:rPr>
          <w:rFonts w:cs="Calibri"/>
          <w:b/>
          <w:bCs/>
          <w:i/>
          <w:iCs/>
          <w:sz w:val="26"/>
          <w:szCs w:val="26"/>
        </w:rPr>
        <w:lastRenderedPageBreak/>
        <w:t>Informace o prospěchu a absenci žáků za první pololetí</w:t>
      </w:r>
    </w:p>
    <w:p w:rsidR="00D75467" w:rsidRDefault="00D75467" w:rsidP="00D75467">
      <w:pPr>
        <w:widowControl w:val="0"/>
        <w:autoSpaceDE w:val="0"/>
        <w:autoSpaceDN w:val="0"/>
        <w:adjustRightInd w:val="0"/>
        <w:spacing w:after="0" w:line="47" w:lineRule="exact"/>
        <w:rPr>
          <w:rFonts w:ascii="Times New Roman" w:hAnsi="Times New Roman"/>
          <w:sz w:val="24"/>
          <w:szCs w:val="24"/>
        </w:rPr>
      </w:pPr>
    </w:p>
    <w:tbl>
      <w:tblPr>
        <w:tblW w:w="9310" w:type="dxa"/>
        <w:tblInd w:w="10" w:type="dxa"/>
        <w:tblLayout w:type="fixed"/>
        <w:tblCellMar>
          <w:left w:w="0" w:type="dxa"/>
          <w:right w:w="0" w:type="dxa"/>
        </w:tblCellMar>
        <w:tblLook w:val="0000" w:firstRow="0" w:lastRow="0" w:firstColumn="0" w:lastColumn="0" w:noHBand="0" w:noVBand="0"/>
      </w:tblPr>
      <w:tblGrid>
        <w:gridCol w:w="1000"/>
        <w:gridCol w:w="40"/>
        <w:gridCol w:w="1040"/>
        <w:gridCol w:w="40"/>
        <w:gridCol w:w="1940"/>
        <w:gridCol w:w="40"/>
        <w:gridCol w:w="2300"/>
        <w:gridCol w:w="40"/>
        <w:gridCol w:w="1580"/>
        <w:gridCol w:w="60"/>
        <w:gridCol w:w="1200"/>
        <w:gridCol w:w="30"/>
      </w:tblGrid>
      <w:tr w:rsidR="00D75467" w:rsidRPr="006E4434" w:rsidTr="00D75467">
        <w:trPr>
          <w:trHeight w:val="49"/>
        </w:trPr>
        <w:tc>
          <w:tcPr>
            <w:tcW w:w="1000" w:type="dxa"/>
            <w:tcBorders>
              <w:top w:val="single" w:sz="8" w:space="0" w:color="auto"/>
              <w:left w:val="single" w:sz="8" w:space="0" w:color="auto"/>
              <w:bottom w:val="nil"/>
              <w:right w:val="single" w:sz="8" w:space="0" w:color="auto"/>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4"/>
                <w:szCs w:val="4"/>
              </w:rPr>
            </w:pPr>
          </w:p>
        </w:tc>
        <w:tc>
          <w:tcPr>
            <w:tcW w:w="40" w:type="dxa"/>
            <w:tcBorders>
              <w:top w:val="single" w:sz="8" w:space="0" w:color="auto"/>
              <w:left w:val="nil"/>
              <w:bottom w:val="nil"/>
              <w:right w:val="nil"/>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4"/>
                <w:szCs w:val="4"/>
              </w:rPr>
            </w:pPr>
          </w:p>
        </w:tc>
        <w:tc>
          <w:tcPr>
            <w:tcW w:w="1040" w:type="dxa"/>
            <w:vMerge w:val="restart"/>
            <w:tcBorders>
              <w:top w:val="single" w:sz="8" w:space="0" w:color="auto"/>
              <w:left w:val="nil"/>
              <w:bottom w:val="nil"/>
              <w:right w:val="single" w:sz="8" w:space="0" w:color="auto"/>
            </w:tcBorders>
            <w:shd w:val="clear" w:color="auto" w:fill="CCFFCC"/>
            <w:vAlign w:val="bottom"/>
          </w:tcPr>
          <w:p w:rsidR="00D75467" w:rsidRPr="006E4434" w:rsidRDefault="00D75467" w:rsidP="00D75467">
            <w:pPr>
              <w:widowControl w:val="0"/>
              <w:autoSpaceDE w:val="0"/>
              <w:autoSpaceDN w:val="0"/>
              <w:adjustRightInd w:val="0"/>
              <w:spacing w:after="0" w:line="267" w:lineRule="exact"/>
              <w:jc w:val="center"/>
              <w:rPr>
                <w:rFonts w:ascii="Times New Roman" w:hAnsi="Times New Roman"/>
                <w:sz w:val="24"/>
                <w:szCs w:val="24"/>
              </w:rPr>
            </w:pPr>
            <w:r w:rsidRPr="006E4434">
              <w:rPr>
                <w:rFonts w:cs="Calibri"/>
                <w:b/>
                <w:bCs/>
              </w:rPr>
              <w:t>Počet</w:t>
            </w:r>
          </w:p>
        </w:tc>
        <w:tc>
          <w:tcPr>
            <w:tcW w:w="40" w:type="dxa"/>
            <w:tcBorders>
              <w:top w:val="single" w:sz="8" w:space="0" w:color="auto"/>
              <w:left w:val="nil"/>
              <w:bottom w:val="nil"/>
              <w:right w:val="nil"/>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4"/>
                <w:szCs w:val="4"/>
              </w:rPr>
            </w:pPr>
          </w:p>
        </w:tc>
        <w:tc>
          <w:tcPr>
            <w:tcW w:w="1940" w:type="dxa"/>
            <w:vMerge w:val="restart"/>
            <w:tcBorders>
              <w:top w:val="single" w:sz="8" w:space="0" w:color="auto"/>
              <w:left w:val="nil"/>
              <w:bottom w:val="nil"/>
              <w:right w:val="single" w:sz="8" w:space="0" w:color="auto"/>
            </w:tcBorders>
            <w:shd w:val="clear" w:color="auto" w:fill="CCFFCC"/>
            <w:vAlign w:val="bottom"/>
          </w:tcPr>
          <w:p w:rsidR="00D75467" w:rsidRPr="006E4434" w:rsidRDefault="00D75467" w:rsidP="00D75467">
            <w:pPr>
              <w:widowControl w:val="0"/>
              <w:autoSpaceDE w:val="0"/>
              <w:autoSpaceDN w:val="0"/>
              <w:adjustRightInd w:val="0"/>
              <w:spacing w:after="0" w:line="267" w:lineRule="exact"/>
              <w:jc w:val="center"/>
              <w:rPr>
                <w:rFonts w:ascii="Times New Roman" w:hAnsi="Times New Roman"/>
                <w:sz w:val="24"/>
                <w:szCs w:val="24"/>
              </w:rPr>
            </w:pPr>
            <w:r w:rsidRPr="006E4434">
              <w:rPr>
                <w:rFonts w:cs="Calibri"/>
                <w:b/>
                <w:bCs/>
                <w:w w:val="99"/>
              </w:rPr>
              <w:t>Celkový průměrný</w:t>
            </w:r>
          </w:p>
        </w:tc>
        <w:tc>
          <w:tcPr>
            <w:tcW w:w="40" w:type="dxa"/>
            <w:tcBorders>
              <w:top w:val="single" w:sz="8" w:space="0" w:color="auto"/>
              <w:left w:val="nil"/>
              <w:bottom w:val="nil"/>
              <w:right w:val="nil"/>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4"/>
                <w:szCs w:val="4"/>
              </w:rPr>
            </w:pPr>
          </w:p>
        </w:tc>
        <w:tc>
          <w:tcPr>
            <w:tcW w:w="2300" w:type="dxa"/>
            <w:vMerge w:val="restart"/>
            <w:tcBorders>
              <w:top w:val="single" w:sz="8" w:space="0" w:color="auto"/>
              <w:left w:val="nil"/>
              <w:bottom w:val="nil"/>
              <w:right w:val="single" w:sz="8" w:space="0" w:color="auto"/>
            </w:tcBorders>
            <w:shd w:val="clear" w:color="auto" w:fill="CCFFCC"/>
            <w:vAlign w:val="bottom"/>
          </w:tcPr>
          <w:p w:rsidR="00D75467" w:rsidRPr="006E4434" w:rsidRDefault="00D75467" w:rsidP="00D75467">
            <w:pPr>
              <w:widowControl w:val="0"/>
              <w:autoSpaceDE w:val="0"/>
              <w:autoSpaceDN w:val="0"/>
              <w:adjustRightInd w:val="0"/>
              <w:spacing w:after="0" w:line="267" w:lineRule="exact"/>
              <w:jc w:val="center"/>
              <w:rPr>
                <w:rFonts w:ascii="Times New Roman" w:hAnsi="Times New Roman"/>
                <w:sz w:val="24"/>
                <w:szCs w:val="24"/>
              </w:rPr>
            </w:pPr>
            <w:r w:rsidRPr="006E4434">
              <w:rPr>
                <w:rFonts w:cs="Calibri"/>
                <w:b/>
                <w:bCs/>
                <w:w w:val="99"/>
              </w:rPr>
              <w:t>Celkový průměrný</w:t>
            </w:r>
          </w:p>
        </w:tc>
        <w:tc>
          <w:tcPr>
            <w:tcW w:w="40" w:type="dxa"/>
            <w:tcBorders>
              <w:top w:val="single" w:sz="8" w:space="0" w:color="auto"/>
              <w:left w:val="nil"/>
              <w:bottom w:val="nil"/>
              <w:right w:val="nil"/>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4"/>
                <w:szCs w:val="4"/>
              </w:rPr>
            </w:pPr>
          </w:p>
        </w:tc>
        <w:tc>
          <w:tcPr>
            <w:tcW w:w="1580" w:type="dxa"/>
            <w:vMerge w:val="restart"/>
            <w:tcBorders>
              <w:top w:val="single" w:sz="8" w:space="0" w:color="auto"/>
              <w:left w:val="nil"/>
              <w:bottom w:val="nil"/>
              <w:right w:val="single" w:sz="8" w:space="0" w:color="auto"/>
            </w:tcBorders>
            <w:shd w:val="clear" w:color="auto" w:fill="CCFFCC"/>
            <w:vAlign w:val="bottom"/>
          </w:tcPr>
          <w:p w:rsidR="00D75467" w:rsidRPr="006E4434" w:rsidRDefault="00D75467" w:rsidP="00D75467">
            <w:pPr>
              <w:widowControl w:val="0"/>
              <w:autoSpaceDE w:val="0"/>
              <w:autoSpaceDN w:val="0"/>
              <w:adjustRightInd w:val="0"/>
              <w:spacing w:after="0" w:line="267" w:lineRule="exact"/>
              <w:jc w:val="center"/>
              <w:rPr>
                <w:rFonts w:ascii="Times New Roman" w:hAnsi="Times New Roman"/>
                <w:sz w:val="24"/>
                <w:szCs w:val="24"/>
              </w:rPr>
            </w:pPr>
            <w:r w:rsidRPr="006E4434">
              <w:rPr>
                <w:rFonts w:cs="Calibri"/>
                <w:b/>
                <w:bCs/>
                <w:w w:val="99"/>
              </w:rPr>
              <w:t>Průměrný</w:t>
            </w:r>
          </w:p>
        </w:tc>
        <w:tc>
          <w:tcPr>
            <w:tcW w:w="60" w:type="dxa"/>
            <w:tcBorders>
              <w:top w:val="single" w:sz="8" w:space="0" w:color="auto"/>
              <w:left w:val="nil"/>
              <w:bottom w:val="nil"/>
              <w:right w:val="nil"/>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4"/>
                <w:szCs w:val="4"/>
              </w:rPr>
            </w:pPr>
          </w:p>
        </w:tc>
        <w:tc>
          <w:tcPr>
            <w:tcW w:w="1200" w:type="dxa"/>
            <w:tcBorders>
              <w:top w:val="single" w:sz="8" w:space="0" w:color="auto"/>
              <w:left w:val="nil"/>
              <w:bottom w:val="nil"/>
              <w:right w:val="single" w:sz="8" w:space="0" w:color="auto"/>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4"/>
                <w:szCs w:val="4"/>
              </w:rPr>
            </w:pPr>
          </w:p>
        </w:tc>
        <w:tc>
          <w:tcPr>
            <w:tcW w:w="30" w:type="dxa"/>
            <w:tcBorders>
              <w:top w:val="nil"/>
              <w:left w:val="nil"/>
              <w:bottom w:val="nil"/>
              <w:right w:val="nil"/>
            </w:tcBorders>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2"/>
                <w:szCs w:val="2"/>
              </w:rPr>
            </w:pPr>
          </w:p>
        </w:tc>
      </w:tr>
      <w:tr w:rsidR="00D75467" w:rsidRPr="006E4434" w:rsidTr="00D75467">
        <w:trPr>
          <w:trHeight w:val="243"/>
        </w:trPr>
        <w:tc>
          <w:tcPr>
            <w:tcW w:w="1000" w:type="dxa"/>
            <w:tcBorders>
              <w:top w:val="nil"/>
              <w:left w:val="single" w:sz="8" w:space="0" w:color="auto"/>
              <w:bottom w:val="nil"/>
              <w:right w:val="single" w:sz="8" w:space="0" w:color="auto"/>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21"/>
                <w:szCs w:val="21"/>
              </w:rPr>
            </w:pPr>
          </w:p>
        </w:tc>
        <w:tc>
          <w:tcPr>
            <w:tcW w:w="40" w:type="dxa"/>
            <w:tcBorders>
              <w:top w:val="nil"/>
              <w:left w:val="nil"/>
              <w:bottom w:val="nil"/>
              <w:right w:val="nil"/>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21"/>
                <w:szCs w:val="21"/>
              </w:rPr>
            </w:pPr>
          </w:p>
        </w:tc>
        <w:tc>
          <w:tcPr>
            <w:tcW w:w="1040" w:type="dxa"/>
            <w:vMerge/>
            <w:tcBorders>
              <w:top w:val="nil"/>
              <w:left w:val="nil"/>
              <w:bottom w:val="nil"/>
              <w:right w:val="single" w:sz="8" w:space="0" w:color="auto"/>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21"/>
                <w:szCs w:val="21"/>
              </w:rPr>
            </w:pPr>
          </w:p>
        </w:tc>
        <w:tc>
          <w:tcPr>
            <w:tcW w:w="40" w:type="dxa"/>
            <w:tcBorders>
              <w:top w:val="nil"/>
              <w:left w:val="nil"/>
              <w:bottom w:val="nil"/>
              <w:right w:val="nil"/>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21"/>
                <w:szCs w:val="21"/>
              </w:rPr>
            </w:pPr>
          </w:p>
        </w:tc>
        <w:tc>
          <w:tcPr>
            <w:tcW w:w="1940" w:type="dxa"/>
            <w:vMerge/>
            <w:tcBorders>
              <w:top w:val="nil"/>
              <w:left w:val="nil"/>
              <w:bottom w:val="nil"/>
              <w:right w:val="single" w:sz="8" w:space="0" w:color="auto"/>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21"/>
                <w:szCs w:val="21"/>
              </w:rPr>
            </w:pPr>
          </w:p>
        </w:tc>
        <w:tc>
          <w:tcPr>
            <w:tcW w:w="40" w:type="dxa"/>
            <w:tcBorders>
              <w:top w:val="nil"/>
              <w:left w:val="nil"/>
              <w:bottom w:val="nil"/>
              <w:right w:val="nil"/>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21"/>
                <w:szCs w:val="21"/>
              </w:rPr>
            </w:pPr>
          </w:p>
        </w:tc>
        <w:tc>
          <w:tcPr>
            <w:tcW w:w="2300" w:type="dxa"/>
            <w:vMerge/>
            <w:tcBorders>
              <w:top w:val="nil"/>
              <w:left w:val="nil"/>
              <w:bottom w:val="nil"/>
              <w:right w:val="single" w:sz="8" w:space="0" w:color="auto"/>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21"/>
                <w:szCs w:val="21"/>
              </w:rPr>
            </w:pPr>
          </w:p>
        </w:tc>
        <w:tc>
          <w:tcPr>
            <w:tcW w:w="40" w:type="dxa"/>
            <w:tcBorders>
              <w:top w:val="nil"/>
              <w:left w:val="nil"/>
              <w:bottom w:val="nil"/>
              <w:right w:val="nil"/>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21"/>
                <w:szCs w:val="21"/>
              </w:rPr>
            </w:pPr>
          </w:p>
        </w:tc>
        <w:tc>
          <w:tcPr>
            <w:tcW w:w="1580" w:type="dxa"/>
            <w:vMerge/>
            <w:tcBorders>
              <w:top w:val="nil"/>
              <w:left w:val="nil"/>
              <w:bottom w:val="nil"/>
              <w:right w:val="single" w:sz="8" w:space="0" w:color="auto"/>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21"/>
                <w:szCs w:val="21"/>
              </w:rPr>
            </w:pPr>
          </w:p>
        </w:tc>
        <w:tc>
          <w:tcPr>
            <w:tcW w:w="1200" w:type="dxa"/>
            <w:tcBorders>
              <w:top w:val="nil"/>
              <w:left w:val="nil"/>
              <w:bottom w:val="nil"/>
              <w:right w:val="single" w:sz="8" w:space="0" w:color="auto"/>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21"/>
                <w:szCs w:val="21"/>
              </w:rPr>
            </w:pPr>
          </w:p>
        </w:tc>
        <w:tc>
          <w:tcPr>
            <w:tcW w:w="30" w:type="dxa"/>
            <w:tcBorders>
              <w:top w:val="nil"/>
              <w:left w:val="nil"/>
              <w:bottom w:val="nil"/>
              <w:right w:val="nil"/>
            </w:tcBorders>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2"/>
                <w:szCs w:val="2"/>
              </w:rPr>
            </w:pPr>
          </w:p>
        </w:tc>
      </w:tr>
      <w:tr w:rsidR="00D75467" w:rsidRPr="006E4434" w:rsidTr="00D75467">
        <w:trPr>
          <w:trHeight w:val="134"/>
        </w:trPr>
        <w:tc>
          <w:tcPr>
            <w:tcW w:w="1000" w:type="dxa"/>
            <w:tcBorders>
              <w:top w:val="nil"/>
              <w:left w:val="single" w:sz="8" w:space="0" w:color="auto"/>
              <w:bottom w:val="nil"/>
              <w:right w:val="single" w:sz="8" w:space="0" w:color="auto"/>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nil"/>
              <w:right w:val="nil"/>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11"/>
                <w:szCs w:val="11"/>
              </w:rPr>
            </w:pPr>
          </w:p>
        </w:tc>
        <w:tc>
          <w:tcPr>
            <w:tcW w:w="1040" w:type="dxa"/>
            <w:vMerge/>
            <w:tcBorders>
              <w:top w:val="nil"/>
              <w:left w:val="nil"/>
              <w:bottom w:val="nil"/>
              <w:right w:val="single" w:sz="8" w:space="0" w:color="auto"/>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nil"/>
              <w:right w:val="nil"/>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11"/>
                <w:szCs w:val="11"/>
              </w:rPr>
            </w:pPr>
          </w:p>
        </w:tc>
        <w:tc>
          <w:tcPr>
            <w:tcW w:w="1940" w:type="dxa"/>
            <w:vMerge w:val="restart"/>
            <w:tcBorders>
              <w:top w:val="nil"/>
              <w:left w:val="nil"/>
              <w:bottom w:val="nil"/>
              <w:right w:val="single" w:sz="8" w:space="0" w:color="auto"/>
            </w:tcBorders>
            <w:shd w:val="clear" w:color="auto" w:fill="CCFFCC"/>
            <w:vAlign w:val="bottom"/>
          </w:tcPr>
          <w:p w:rsidR="00D75467" w:rsidRPr="006E4434" w:rsidRDefault="00D75467" w:rsidP="00D75467">
            <w:pPr>
              <w:widowControl w:val="0"/>
              <w:autoSpaceDE w:val="0"/>
              <w:autoSpaceDN w:val="0"/>
              <w:adjustRightInd w:val="0"/>
              <w:spacing w:after="0" w:line="267" w:lineRule="exact"/>
              <w:jc w:val="center"/>
              <w:rPr>
                <w:rFonts w:ascii="Times New Roman" w:hAnsi="Times New Roman"/>
                <w:sz w:val="24"/>
                <w:szCs w:val="24"/>
              </w:rPr>
            </w:pPr>
            <w:r w:rsidRPr="006E4434">
              <w:rPr>
                <w:rFonts w:cs="Calibri"/>
                <w:b/>
                <w:bCs/>
              </w:rPr>
              <w:t>počet omluvených</w:t>
            </w:r>
          </w:p>
        </w:tc>
        <w:tc>
          <w:tcPr>
            <w:tcW w:w="40" w:type="dxa"/>
            <w:tcBorders>
              <w:top w:val="nil"/>
              <w:left w:val="nil"/>
              <w:bottom w:val="nil"/>
              <w:right w:val="nil"/>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11"/>
                <w:szCs w:val="11"/>
              </w:rPr>
            </w:pPr>
          </w:p>
        </w:tc>
        <w:tc>
          <w:tcPr>
            <w:tcW w:w="2300" w:type="dxa"/>
            <w:vMerge w:val="restart"/>
            <w:tcBorders>
              <w:top w:val="nil"/>
              <w:left w:val="nil"/>
              <w:bottom w:val="nil"/>
              <w:right w:val="single" w:sz="8" w:space="0" w:color="auto"/>
            </w:tcBorders>
            <w:shd w:val="clear" w:color="auto" w:fill="CCFFCC"/>
            <w:vAlign w:val="bottom"/>
          </w:tcPr>
          <w:p w:rsidR="00D75467" w:rsidRPr="006E4434" w:rsidRDefault="00D75467" w:rsidP="00D75467">
            <w:pPr>
              <w:widowControl w:val="0"/>
              <w:autoSpaceDE w:val="0"/>
              <w:autoSpaceDN w:val="0"/>
              <w:adjustRightInd w:val="0"/>
              <w:spacing w:after="0" w:line="267" w:lineRule="exact"/>
              <w:jc w:val="center"/>
              <w:rPr>
                <w:rFonts w:ascii="Times New Roman" w:hAnsi="Times New Roman"/>
                <w:sz w:val="24"/>
                <w:szCs w:val="24"/>
              </w:rPr>
            </w:pPr>
            <w:r w:rsidRPr="006E4434">
              <w:rPr>
                <w:rFonts w:cs="Calibri"/>
                <w:b/>
                <w:bCs/>
                <w:w w:val="99"/>
              </w:rPr>
              <w:t>počet neomluvených</w:t>
            </w:r>
          </w:p>
        </w:tc>
        <w:tc>
          <w:tcPr>
            <w:tcW w:w="40" w:type="dxa"/>
            <w:tcBorders>
              <w:top w:val="nil"/>
              <w:left w:val="nil"/>
              <w:bottom w:val="nil"/>
              <w:right w:val="nil"/>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11"/>
                <w:szCs w:val="11"/>
              </w:rPr>
            </w:pPr>
          </w:p>
        </w:tc>
        <w:tc>
          <w:tcPr>
            <w:tcW w:w="1580" w:type="dxa"/>
            <w:vMerge/>
            <w:tcBorders>
              <w:top w:val="nil"/>
              <w:left w:val="nil"/>
              <w:bottom w:val="nil"/>
              <w:right w:val="single" w:sz="8" w:space="0" w:color="auto"/>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11"/>
                <w:szCs w:val="11"/>
              </w:rPr>
            </w:pPr>
          </w:p>
        </w:tc>
        <w:tc>
          <w:tcPr>
            <w:tcW w:w="60" w:type="dxa"/>
            <w:tcBorders>
              <w:top w:val="nil"/>
              <w:left w:val="nil"/>
              <w:bottom w:val="nil"/>
              <w:right w:val="nil"/>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11"/>
                <w:szCs w:val="11"/>
              </w:rPr>
            </w:pPr>
          </w:p>
        </w:tc>
        <w:tc>
          <w:tcPr>
            <w:tcW w:w="1200" w:type="dxa"/>
            <w:vMerge w:val="restart"/>
            <w:tcBorders>
              <w:top w:val="nil"/>
              <w:left w:val="nil"/>
              <w:bottom w:val="nil"/>
              <w:right w:val="single" w:sz="8" w:space="0" w:color="auto"/>
            </w:tcBorders>
            <w:shd w:val="clear" w:color="auto" w:fill="CCFFCC"/>
            <w:vAlign w:val="bottom"/>
          </w:tcPr>
          <w:p w:rsidR="00D75467" w:rsidRPr="006E4434" w:rsidRDefault="00D75467" w:rsidP="00D75467">
            <w:pPr>
              <w:widowControl w:val="0"/>
              <w:autoSpaceDE w:val="0"/>
              <w:autoSpaceDN w:val="0"/>
              <w:adjustRightInd w:val="0"/>
              <w:spacing w:after="0" w:line="267" w:lineRule="exact"/>
              <w:jc w:val="center"/>
              <w:rPr>
                <w:rFonts w:ascii="Times New Roman" w:hAnsi="Times New Roman"/>
                <w:sz w:val="24"/>
                <w:szCs w:val="24"/>
              </w:rPr>
            </w:pPr>
            <w:r w:rsidRPr="006E4434">
              <w:rPr>
                <w:rFonts w:cs="Calibri"/>
                <w:b/>
                <w:bCs/>
                <w:w w:val="98"/>
              </w:rPr>
              <w:t>Neprospěli</w:t>
            </w:r>
          </w:p>
        </w:tc>
        <w:tc>
          <w:tcPr>
            <w:tcW w:w="30" w:type="dxa"/>
            <w:tcBorders>
              <w:top w:val="nil"/>
              <w:left w:val="nil"/>
              <w:bottom w:val="nil"/>
              <w:right w:val="nil"/>
            </w:tcBorders>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2"/>
                <w:szCs w:val="2"/>
              </w:rPr>
            </w:pPr>
          </w:p>
        </w:tc>
      </w:tr>
      <w:tr w:rsidR="00D75467" w:rsidRPr="006E4434" w:rsidTr="00D75467">
        <w:trPr>
          <w:trHeight w:val="134"/>
        </w:trPr>
        <w:tc>
          <w:tcPr>
            <w:tcW w:w="1000" w:type="dxa"/>
            <w:tcBorders>
              <w:top w:val="nil"/>
              <w:left w:val="single" w:sz="8" w:space="0" w:color="auto"/>
              <w:bottom w:val="nil"/>
              <w:right w:val="single" w:sz="8" w:space="0" w:color="auto"/>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nil"/>
              <w:right w:val="nil"/>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11"/>
                <w:szCs w:val="11"/>
              </w:rPr>
            </w:pPr>
          </w:p>
        </w:tc>
        <w:tc>
          <w:tcPr>
            <w:tcW w:w="1040" w:type="dxa"/>
            <w:vMerge w:val="restart"/>
            <w:tcBorders>
              <w:top w:val="nil"/>
              <w:left w:val="nil"/>
              <w:bottom w:val="nil"/>
              <w:right w:val="single" w:sz="8" w:space="0" w:color="auto"/>
            </w:tcBorders>
            <w:shd w:val="clear" w:color="auto" w:fill="CCFFCC"/>
            <w:vAlign w:val="bottom"/>
          </w:tcPr>
          <w:p w:rsidR="00D75467" w:rsidRPr="006E4434" w:rsidRDefault="00D75467" w:rsidP="00D75467">
            <w:pPr>
              <w:widowControl w:val="0"/>
              <w:autoSpaceDE w:val="0"/>
              <w:autoSpaceDN w:val="0"/>
              <w:adjustRightInd w:val="0"/>
              <w:spacing w:after="0" w:line="267" w:lineRule="exact"/>
              <w:jc w:val="center"/>
              <w:rPr>
                <w:rFonts w:ascii="Times New Roman" w:hAnsi="Times New Roman"/>
                <w:sz w:val="24"/>
                <w:szCs w:val="24"/>
              </w:rPr>
            </w:pPr>
            <w:r w:rsidRPr="006E4434">
              <w:rPr>
                <w:rFonts w:cs="Calibri"/>
                <w:b/>
                <w:bCs/>
                <w:w w:val="99"/>
              </w:rPr>
              <w:t>žáků</w:t>
            </w:r>
          </w:p>
        </w:tc>
        <w:tc>
          <w:tcPr>
            <w:tcW w:w="40" w:type="dxa"/>
            <w:tcBorders>
              <w:top w:val="nil"/>
              <w:left w:val="nil"/>
              <w:bottom w:val="nil"/>
              <w:right w:val="nil"/>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11"/>
                <w:szCs w:val="11"/>
              </w:rPr>
            </w:pPr>
          </w:p>
        </w:tc>
        <w:tc>
          <w:tcPr>
            <w:tcW w:w="1940" w:type="dxa"/>
            <w:vMerge/>
            <w:tcBorders>
              <w:top w:val="nil"/>
              <w:left w:val="nil"/>
              <w:bottom w:val="nil"/>
              <w:right w:val="single" w:sz="8" w:space="0" w:color="auto"/>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nil"/>
              <w:right w:val="nil"/>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11"/>
                <w:szCs w:val="11"/>
              </w:rPr>
            </w:pPr>
          </w:p>
        </w:tc>
        <w:tc>
          <w:tcPr>
            <w:tcW w:w="2300" w:type="dxa"/>
            <w:vMerge/>
            <w:tcBorders>
              <w:top w:val="nil"/>
              <w:left w:val="nil"/>
              <w:bottom w:val="nil"/>
              <w:right w:val="single" w:sz="8" w:space="0" w:color="auto"/>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nil"/>
              <w:right w:val="nil"/>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11"/>
                <w:szCs w:val="11"/>
              </w:rPr>
            </w:pPr>
          </w:p>
        </w:tc>
        <w:tc>
          <w:tcPr>
            <w:tcW w:w="1580" w:type="dxa"/>
            <w:vMerge w:val="restart"/>
            <w:tcBorders>
              <w:top w:val="nil"/>
              <w:left w:val="nil"/>
              <w:bottom w:val="nil"/>
              <w:right w:val="single" w:sz="8" w:space="0" w:color="auto"/>
            </w:tcBorders>
            <w:shd w:val="clear" w:color="auto" w:fill="CCFFCC"/>
            <w:vAlign w:val="bottom"/>
          </w:tcPr>
          <w:p w:rsidR="00D75467" w:rsidRPr="006E4434" w:rsidRDefault="00D75467" w:rsidP="00D75467">
            <w:pPr>
              <w:widowControl w:val="0"/>
              <w:autoSpaceDE w:val="0"/>
              <w:autoSpaceDN w:val="0"/>
              <w:adjustRightInd w:val="0"/>
              <w:spacing w:after="0" w:line="267" w:lineRule="exact"/>
              <w:jc w:val="center"/>
              <w:rPr>
                <w:rFonts w:ascii="Times New Roman" w:hAnsi="Times New Roman"/>
                <w:sz w:val="24"/>
                <w:szCs w:val="24"/>
              </w:rPr>
            </w:pPr>
            <w:r w:rsidRPr="006E4434">
              <w:rPr>
                <w:rFonts w:cs="Calibri"/>
                <w:b/>
                <w:bCs/>
                <w:w w:val="99"/>
              </w:rPr>
              <w:t>prospěch žáků</w:t>
            </w:r>
          </w:p>
        </w:tc>
        <w:tc>
          <w:tcPr>
            <w:tcW w:w="60" w:type="dxa"/>
            <w:tcBorders>
              <w:top w:val="nil"/>
              <w:left w:val="nil"/>
              <w:bottom w:val="nil"/>
              <w:right w:val="nil"/>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11"/>
                <w:szCs w:val="11"/>
              </w:rPr>
            </w:pPr>
          </w:p>
        </w:tc>
        <w:tc>
          <w:tcPr>
            <w:tcW w:w="1200" w:type="dxa"/>
            <w:vMerge/>
            <w:tcBorders>
              <w:top w:val="nil"/>
              <w:left w:val="nil"/>
              <w:bottom w:val="nil"/>
              <w:right w:val="single" w:sz="8" w:space="0" w:color="auto"/>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2"/>
                <w:szCs w:val="2"/>
              </w:rPr>
            </w:pPr>
          </w:p>
        </w:tc>
      </w:tr>
      <w:tr w:rsidR="00D75467" w:rsidRPr="006E4434" w:rsidTr="00D75467">
        <w:trPr>
          <w:trHeight w:val="134"/>
        </w:trPr>
        <w:tc>
          <w:tcPr>
            <w:tcW w:w="1000" w:type="dxa"/>
            <w:tcBorders>
              <w:top w:val="nil"/>
              <w:left w:val="single" w:sz="8" w:space="0" w:color="auto"/>
              <w:bottom w:val="nil"/>
              <w:right w:val="single" w:sz="8" w:space="0" w:color="auto"/>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nil"/>
              <w:right w:val="nil"/>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11"/>
                <w:szCs w:val="11"/>
              </w:rPr>
            </w:pPr>
          </w:p>
        </w:tc>
        <w:tc>
          <w:tcPr>
            <w:tcW w:w="1040" w:type="dxa"/>
            <w:vMerge/>
            <w:tcBorders>
              <w:top w:val="nil"/>
              <w:left w:val="nil"/>
              <w:bottom w:val="nil"/>
              <w:right w:val="single" w:sz="8" w:space="0" w:color="auto"/>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nil"/>
              <w:right w:val="nil"/>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11"/>
                <w:szCs w:val="11"/>
              </w:rPr>
            </w:pPr>
          </w:p>
        </w:tc>
        <w:tc>
          <w:tcPr>
            <w:tcW w:w="1940" w:type="dxa"/>
            <w:vMerge w:val="restart"/>
            <w:tcBorders>
              <w:top w:val="nil"/>
              <w:left w:val="nil"/>
              <w:bottom w:val="nil"/>
              <w:right w:val="single" w:sz="8" w:space="0" w:color="auto"/>
            </w:tcBorders>
            <w:shd w:val="clear" w:color="auto" w:fill="CCFFCC"/>
            <w:vAlign w:val="bottom"/>
          </w:tcPr>
          <w:p w:rsidR="00D75467" w:rsidRPr="006E4434" w:rsidRDefault="00D75467" w:rsidP="00D75467">
            <w:pPr>
              <w:widowControl w:val="0"/>
              <w:autoSpaceDE w:val="0"/>
              <w:autoSpaceDN w:val="0"/>
              <w:adjustRightInd w:val="0"/>
              <w:spacing w:after="0" w:line="267" w:lineRule="exact"/>
              <w:jc w:val="center"/>
              <w:rPr>
                <w:rFonts w:ascii="Times New Roman" w:hAnsi="Times New Roman"/>
                <w:sz w:val="24"/>
                <w:szCs w:val="24"/>
              </w:rPr>
            </w:pPr>
            <w:r w:rsidRPr="006E4434">
              <w:rPr>
                <w:rFonts w:cs="Calibri"/>
                <w:b/>
                <w:bCs/>
                <w:w w:val="99"/>
              </w:rPr>
              <w:t>hodin na žáka</w:t>
            </w:r>
          </w:p>
        </w:tc>
        <w:tc>
          <w:tcPr>
            <w:tcW w:w="40" w:type="dxa"/>
            <w:tcBorders>
              <w:top w:val="nil"/>
              <w:left w:val="nil"/>
              <w:bottom w:val="nil"/>
              <w:right w:val="nil"/>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11"/>
                <w:szCs w:val="11"/>
              </w:rPr>
            </w:pPr>
          </w:p>
        </w:tc>
        <w:tc>
          <w:tcPr>
            <w:tcW w:w="2300" w:type="dxa"/>
            <w:vMerge w:val="restart"/>
            <w:tcBorders>
              <w:top w:val="nil"/>
              <w:left w:val="nil"/>
              <w:bottom w:val="nil"/>
              <w:right w:val="single" w:sz="8" w:space="0" w:color="auto"/>
            </w:tcBorders>
            <w:shd w:val="clear" w:color="auto" w:fill="CCFFCC"/>
            <w:vAlign w:val="bottom"/>
          </w:tcPr>
          <w:p w:rsidR="00D75467" w:rsidRPr="006E4434" w:rsidRDefault="00D75467" w:rsidP="00D75467">
            <w:pPr>
              <w:widowControl w:val="0"/>
              <w:autoSpaceDE w:val="0"/>
              <w:autoSpaceDN w:val="0"/>
              <w:adjustRightInd w:val="0"/>
              <w:spacing w:after="0" w:line="267" w:lineRule="exact"/>
              <w:jc w:val="center"/>
              <w:rPr>
                <w:rFonts w:ascii="Times New Roman" w:hAnsi="Times New Roman"/>
                <w:sz w:val="24"/>
                <w:szCs w:val="24"/>
              </w:rPr>
            </w:pPr>
            <w:r w:rsidRPr="006E4434">
              <w:rPr>
                <w:rFonts w:cs="Calibri"/>
                <w:b/>
                <w:bCs/>
                <w:w w:val="99"/>
              </w:rPr>
              <w:t>hodin na žáka</w:t>
            </w:r>
          </w:p>
        </w:tc>
        <w:tc>
          <w:tcPr>
            <w:tcW w:w="40" w:type="dxa"/>
            <w:tcBorders>
              <w:top w:val="nil"/>
              <w:left w:val="nil"/>
              <w:bottom w:val="nil"/>
              <w:right w:val="nil"/>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11"/>
                <w:szCs w:val="11"/>
              </w:rPr>
            </w:pPr>
          </w:p>
        </w:tc>
        <w:tc>
          <w:tcPr>
            <w:tcW w:w="1580" w:type="dxa"/>
            <w:vMerge/>
            <w:tcBorders>
              <w:top w:val="nil"/>
              <w:left w:val="nil"/>
              <w:bottom w:val="nil"/>
              <w:right w:val="single" w:sz="8" w:space="0" w:color="auto"/>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11"/>
                <w:szCs w:val="11"/>
              </w:rPr>
            </w:pPr>
          </w:p>
        </w:tc>
        <w:tc>
          <w:tcPr>
            <w:tcW w:w="60" w:type="dxa"/>
            <w:tcBorders>
              <w:top w:val="nil"/>
              <w:left w:val="nil"/>
              <w:bottom w:val="nil"/>
              <w:right w:val="nil"/>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11"/>
                <w:szCs w:val="11"/>
              </w:rPr>
            </w:pPr>
          </w:p>
        </w:tc>
        <w:tc>
          <w:tcPr>
            <w:tcW w:w="1200" w:type="dxa"/>
            <w:tcBorders>
              <w:top w:val="nil"/>
              <w:left w:val="nil"/>
              <w:bottom w:val="nil"/>
              <w:right w:val="single" w:sz="8" w:space="0" w:color="auto"/>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2"/>
                <w:szCs w:val="2"/>
              </w:rPr>
            </w:pPr>
          </w:p>
        </w:tc>
      </w:tr>
      <w:tr w:rsidR="00D75467" w:rsidRPr="006E4434" w:rsidTr="00D75467">
        <w:trPr>
          <w:trHeight w:val="149"/>
        </w:trPr>
        <w:tc>
          <w:tcPr>
            <w:tcW w:w="1000" w:type="dxa"/>
            <w:tcBorders>
              <w:top w:val="nil"/>
              <w:left w:val="single" w:sz="8" w:space="0" w:color="auto"/>
              <w:bottom w:val="single" w:sz="8" w:space="0" w:color="auto"/>
              <w:right w:val="single" w:sz="8" w:space="0" w:color="auto"/>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12"/>
                <w:szCs w:val="12"/>
              </w:rPr>
            </w:pPr>
          </w:p>
        </w:tc>
        <w:tc>
          <w:tcPr>
            <w:tcW w:w="40" w:type="dxa"/>
            <w:tcBorders>
              <w:top w:val="nil"/>
              <w:left w:val="nil"/>
              <w:bottom w:val="single" w:sz="8" w:space="0" w:color="auto"/>
              <w:right w:val="nil"/>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12"/>
                <w:szCs w:val="12"/>
              </w:rPr>
            </w:pPr>
          </w:p>
        </w:tc>
        <w:tc>
          <w:tcPr>
            <w:tcW w:w="1040" w:type="dxa"/>
            <w:tcBorders>
              <w:top w:val="nil"/>
              <w:left w:val="nil"/>
              <w:bottom w:val="single" w:sz="8" w:space="0" w:color="auto"/>
              <w:right w:val="single" w:sz="8" w:space="0" w:color="auto"/>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12"/>
                <w:szCs w:val="12"/>
              </w:rPr>
            </w:pPr>
          </w:p>
        </w:tc>
        <w:tc>
          <w:tcPr>
            <w:tcW w:w="40" w:type="dxa"/>
            <w:tcBorders>
              <w:top w:val="nil"/>
              <w:left w:val="nil"/>
              <w:bottom w:val="single" w:sz="8" w:space="0" w:color="auto"/>
              <w:right w:val="nil"/>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12"/>
                <w:szCs w:val="12"/>
              </w:rPr>
            </w:pPr>
          </w:p>
        </w:tc>
        <w:tc>
          <w:tcPr>
            <w:tcW w:w="1940" w:type="dxa"/>
            <w:vMerge/>
            <w:tcBorders>
              <w:top w:val="nil"/>
              <w:left w:val="nil"/>
              <w:bottom w:val="single" w:sz="8" w:space="0" w:color="auto"/>
              <w:right w:val="single" w:sz="8" w:space="0" w:color="auto"/>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12"/>
                <w:szCs w:val="12"/>
              </w:rPr>
            </w:pPr>
          </w:p>
        </w:tc>
        <w:tc>
          <w:tcPr>
            <w:tcW w:w="40" w:type="dxa"/>
            <w:tcBorders>
              <w:top w:val="nil"/>
              <w:left w:val="nil"/>
              <w:bottom w:val="single" w:sz="8" w:space="0" w:color="auto"/>
              <w:right w:val="nil"/>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12"/>
                <w:szCs w:val="12"/>
              </w:rPr>
            </w:pPr>
          </w:p>
        </w:tc>
        <w:tc>
          <w:tcPr>
            <w:tcW w:w="2300" w:type="dxa"/>
            <w:vMerge/>
            <w:tcBorders>
              <w:top w:val="nil"/>
              <w:left w:val="nil"/>
              <w:bottom w:val="single" w:sz="8" w:space="0" w:color="auto"/>
              <w:right w:val="single" w:sz="8" w:space="0" w:color="auto"/>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12"/>
                <w:szCs w:val="12"/>
              </w:rPr>
            </w:pPr>
          </w:p>
        </w:tc>
        <w:tc>
          <w:tcPr>
            <w:tcW w:w="40" w:type="dxa"/>
            <w:tcBorders>
              <w:top w:val="nil"/>
              <w:left w:val="nil"/>
              <w:bottom w:val="single" w:sz="8" w:space="0" w:color="auto"/>
              <w:right w:val="nil"/>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12"/>
                <w:szCs w:val="12"/>
              </w:rPr>
            </w:pPr>
          </w:p>
        </w:tc>
        <w:tc>
          <w:tcPr>
            <w:tcW w:w="1580" w:type="dxa"/>
            <w:tcBorders>
              <w:top w:val="nil"/>
              <w:left w:val="nil"/>
              <w:bottom w:val="single" w:sz="8" w:space="0" w:color="auto"/>
              <w:right w:val="single" w:sz="8" w:space="0" w:color="auto"/>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12"/>
                <w:szCs w:val="12"/>
              </w:rPr>
            </w:pPr>
          </w:p>
        </w:tc>
        <w:tc>
          <w:tcPr>
            <w:tcW w:w="60" w:type="dxa"/>
            <w:tcBorders>
              <w:top w:val="nil"/>
              <w:left w:val="nil"/>
              <w:bottom w:val="single" w:sz="8" w:space="0" w:color="auto"/>
              <w:right w:val="nil"/>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12"/>
                <w:szCs w:val="12"/>
              </w:rPr>
            </w:pPr>
          </w:p>
        </w:tc>
        <w:tc>
          <w:tcPr>
            <w:tcW w:w="1200" w:type="dxa"/>
            <w:tcBorders>
              <w:top w:val="nil"/>
              <w:left w:val="nil"/>
              <w:bottom w:val="single" w:sz="8" w:space="0" w:color="auto"/>
              <w:right w:val="single" w:sz="8" w:space="0" w:color="auto"/>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12"/>
                <w:szCs w:val="12"/>
              </w:rPr>
            </w:pPr>
          </w:p>
        </w:tc>
        <w:tc>
          <w:tcPr>
            <w:tcW w:w="30" w:type="dxa"/>
            <w:tcBorders>
              <w:top w:val="nil"/>
              <w:left w:val="nil"/>
              <w:bottom w:val="nil"/>
              <w:right w:val="nil"/>
            </w:tcBorders>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2"/>
                <w:szCs w:val="2"/>
              </w:rPr>
            </w:pPr>
          </w:p>
        </w:tc>
      </w:tr>
      <w:tr w:rsidR="00D75467" w:rsidRPr="006E4434" w:rsidTr="00D75467">
        <w:trPr>
          <w:trHeight w:val="311"/>
        </w:trPr>
        <w:tc>
          <w:tcPr>
            <w:tcW w:w="10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75467" w:rsidRPr="006D1CA9" w:rsidRDefault="00D75467" w:rsidP="00D75467">
            <w:pPr>
              <w:widowControl w:val="0"/>
              <w:autoSpaceDE w:val="0"/>
              <w:autoSpaceDN w:val="0"/>
              <w:adjustRightInd w:val="0"/>
              <w:spacing w:after="0" w:line="240" w:lineRule="auto"/>
              <w:jc w:val="center"/>
              <w:rPr>
                <w:rFonts w:asciiTheme="minorHAnsi" w:hAnsiTheme="minorHAnsi" w:cstheme="minorHAnsi"/>
              </w:rPr>
            </w:pPr>
            <w:r w:rsidRPr="006D1CA9">
              <w:rPr>
                <w:rFonts w:asciiTheme="minorHAnsi" w:hAnsiTheme="minorHAnsi" w:cstheme="minorHAnsi"/>
              </w:rPr>
              <w:t>1. A</w:t>
            </w:r>
          </w:p>
        </w:tc>
        <w:tc>
          <w:tcPr>
            <w:tcW w:w="40" w:type="dxa"/>
            <w:tcBorders>
              <w:top w:val="single" w:sz="8" w:space="0" w:color="auto"/>
              <w:left w:val="nil"/>
              <w:bottom w:val="single" w:sz="8" w:space="0" w:color="auto"/>
              <w:right w:val="nil"/>
            </w:tcBorders>
            <w:shd w:val="clear" w:color="auto" w:fill="FFFFFF" w:themeFill="background1"/>
            <w:vAlign w:val="center"/>
          </w:tcPr>
          <w:p w:rsidR="00D75467" w:rsidRPr="006D1CA9" w:rsidRDefault="00D75467" w:rsidP="00D75467">
            <w:pPr>
              <w:widowControl w:val="0"/>
              <w:autoSpaceDE w:val="0"/>
              <w:autoSpaceDN w:val="0"/>
              <w:adjustRightInd w:val="0"/>
              <w:spacing w:after="0" w:line="240" w:lineRule="auto"/>
              <w:jc w:val="center"/>
              <w:rPr>
                <w:rFonts w:asciiTheme="minorHAnsi" w:hAnsiTheme="minorHAnsi" w:cstheme="minorHAnsi"/>
              </w:rPr>
            </w:pPr>
          </w:p>
        </w:tc>
        <w:tc>
          <w:tcPr>
            <w:tcW w:w="1040" w:type="dxa"/>
            <w:tcBorders>
              <w:top w:val="single" w:sz="8" w:space="0" w:color="auto"/>
              <w:left w:val="nil"/>
              <w:bottom w:val="single" w:sz="8" w:space="0" w:color="auto"/>
              <w:right w:val="single" w:sz="8" w:space="0" w:color="auto"/>
            </w:tcBorders>
            <w:shd w:val="clear" w:color="auto" w:fill="FFFFFF" w:themeFill="background1"/>
            <w:vAlign w:val="center"/>
          </w:tcPr>
          <w:p w:rsidR="00D75467" w:rsidRPr="006D1CA9" w:rsidRDefault="00D33399" w:rsidP="004A2CA8">
            <w:pPr>
              <w:widowControl w:val="0"/>
              <w:autoSpaceDE w:val="0"/>
              <w:autoSpaceDN w:val="0"/>
              <w:adjustRightInd w:val="0"/>
              <w:spacing w:after="0" w:line="240" w:lineRule="auto"/>
              <w:jc w:val="center"/>
              <w:rPr>
                <w:rFonts w:asciiTheme="minorHAnsi" w:hAnsiTheme="minorHAnsi" w:cstheme="minorHAnsi"/>
              </w:rPr>
            </w:pPr>
            <w:r>
              <w:rPr>
                <w:rFonts w:asciiTheme="minorHAnsi" w:hAnsiTheme="minorHAnsi" w:cstheme="minorHAnsi"/>
              </w:rPr>
              <w:t>1</w:t>
            </w:r>
            <w:r w:rsidR="004A2CA8">
              <w:rPr>
                <w:rFonts w:asciiTheme="minorHAnsi" w:hAnsiTheme="minorHAnsi" w:cstheme="minorHAnsi"/>
              </w:rPr>
              <w:t>7</w:t>
            </w:r>
          </w:p>
        </w:tc>
        <w:tc>
          <w:tcPr>
            <w:tcW w:w="40" w:type="dxa"/>
            <w:tcBorders>
              <w:top w:val="single" w:sz="8" w:space="0" w:color="auto"/>
              <w:left w:val="nil"/>
              <w:bottom w:val="single" w:sz="8" w:space="0" w:color="auto"/>
              <w:right w:val="nil"/>
            </w:tcBorders>
            <w:shd w:val="clear" w:color="auto" w:fill="FFFFFF" w:themeFill="background1"/>
            <w:vAlign w:val="center"/>
          </w:tcPr>
          <w:p w:rsidR="00D75467" w:rsidRPr="006D1CA9" w:rsidRDefault="00D75467" w:rsidP="00D75467">
            <w:pPr>
              <w:widowControl w:val="0"/>
              <w:autoSpaceDE w:val="0"/>
              <w:autoSpaceDN w:val="0"/>
              <w:adjustRightInd w:val="0"/>
              <w:spacing w:after="0" w:line="240" w:lineRule="auto"/>
              <w:jc w:val="center"/>
              <w:rPr>
                <w:rFonts w:asciiTheme="minorHAnsi" w:hAnsiTheme="minorHAnsi" w:cstheme="minorHAnsi"/>
              </w:rPr>
            </w:pPr>
          </w:p>
        </w:tc>
        <w:tc>
          <w:tcPr>
            <w:tcW w:w="1940" w:type="dxa"/>
            <w:tcBorders>
              <w:top w:val="single" w:sz="8" w:space="0" w:color="auto"/>
              <w:left w:val="nil"/>
              <w:bottom w:val="single" w:sz="8" w:space="0" w:color="auto"/>
              <w:right w:val="single" w:sz="8" w:space="0" w:color="auto"/>
            </w:tcBorders>
            <w:shd w:val="clear" w:color="auto" w:fill="FFFFFF" w:themeFill="background1"/>
            <w:vAlign w:val="center"/>
          </w:tcPr>
          <w:p w:rsidR="00D75467" w:rsidRPr="006D1CA9" w:rsidRDefault="004A2CA8" w:rsidP="00D75467">
            <w:pPr>
              <w:widowControl w:val="0"/>
              <w:autoSpaceDE w:val="0"/>
              <w:autoSpaceDN w:val="0"/>
              <w:adjustRightInd w:val="0"/>
              <w:spacing w:after="0" w:line="240" w:lineRule="auto"/>
              <w:jc w:val="center"/>
              <w:rPr>
                <w:rFonts w:asciiTheme="minorHAnsi" w:hAnsiTheme="minorHAnsi" w:cstheme="minorHAnsi"/>
              </w:rPr>
            </w:pPr>
            <w:r>
              <w:rPr>
                <w:rFonts w:asciiTheme="minorHAnsi" w:hAnsiTheme="minorHAnsi" w:cstheme="minorHAnsi"/>
              </w:rPr>
              <w:t>45,529</w:t>
            </w:r>
          </w:p>
        </w:tc>
        <w:tc>
          <w:tcPr>
            <w:tcW w:w="40" w:type="dxa"/>
            <w:tcBorders>
              <w:top w:val="single" w:sz="8" w:space="0" w:color="auto"/>
              <w:left w:val="nil"/>
              <w:bottom w:val="single" w:sz="8" w:space="0" w:color="auto"/>
              <w:right w:val="nil"/>
            </w:tcBorders>
            <w:shd w:val="clear" w:color="auto" w:fill="FFFFFF" w:themeFill="background1"/>
            <w:vAlign w:val="center"/>
          </w:tcPr>
          <w:p w:rsidR="00D75467" w:rsidRPr="006D1CA9" w:rsidRDefault="00D75467" w:rsidP="00D75467">
            <w:pPr>
              <w:widowControl w:val="0"/>
              <w:autoSpaceDE w:val="0"/>
              <w:autoSpaceDN w:val="0"/>
              <w:adjustRightInd w:val="0"/>
              <w:spacing w:after="0" w:line="240" w:lineRule="auto"/>
              <w:jc w:val="center"/>
              <w:rPr>
                <w:rFonts w:asciiTheme="minorHAnsi" w:hAnsiTheme="minorHAnsi" w:cstheme="minorHAnsi"/>
              </w:rPr>
            </w:pPr>
          </w:p>
        </w:tc>
        <w:tc>
          <w:tcPr>
            <w:tcW w:w="2300" w:type="dxa"/>
            <w:tcBorders>
              <w:top w:val="single" w:sz="8" w:space="0" w:color="auto"/>
              <w:left w:val="nil"/>
              <w:bottom w:val="single" w:sz="8" w:space="0" w:color="auto"/>
              <w:right w:val="single" w:sz="8" w:space="0" w:color="auto"/>
            </w:tcBorders>
            <w:shd w:val="clear" w:color="auto" w:fill="FFFFFF" w:themeFill="background1"/>
            <w:vAlign w:val="center"/>
          </w:tcPr>
          <w:p w:rsidR="00D75467" w:rsidRPr="006D1CA9" w:rsidRDefault="00D33399" w:rsidP="004A2CA8">
            <w:pPr>
              <w:widowControl w:val="0"/>
              <w:autoSpaceDE w:val="0"/>
              <w:autoSpaceDN w:val="0"/>
              <w:adjustRightInd w:val="0"/>
              <w:spacing w:after="0" w:line="240" w:lineRule="auto"/>
              <w:jc w:val="center"/>
              <w:rPr>
                <w:rFonts w:asciiTheme="minorHAnsi" w:hAnsiTheme="minorHAnsi" w:cstheme="minorHAnsi"/>
              </w:rPr>
            </w:pPr>
            <w:r>
              <w:rPr>
                <w:rFonts w:asciiTheme="minorHAnsi" w:hAnsiTheme="minorHAnsi" w:cstheme="minorHAnsi"/>
              </w:rPr>
              <w:t>2,5</w:t>
            </w:r>
            <w:r w:rsidR="004A2CA8">
              <w:rPr>
                <w:rFonts w:asciiTheme="minorHAnsi" w:hAnsiTheme="minorHAnsi" w:cstheme="minorHAnsi"/>
              </w:rPr>
              <w:t>88</w:t>
            </w:r>
          </w:p>
        </w:tc>
        <w:tc>
          <w:tcPr>
            <w:tcW w:w="40" w:type="dxa"/>
            <w:tcBorders>
              <w:top w:val="single" w:sz="8" w:space="0" w:color="auto"/>
              <w:left w:val="nil"/>
              <w:bottom w:val="single" w:sz="8" w:space="0" w:color="auto"/>
              <w:right w:val="nil"/>
            </w:tcBorders>
            <w:shd w:val="clear" w:color="auto" w:fill="FFFFFF" w:themeFill="background1"/>
            <w:vAlign w:val="center"/>
          </w:tcPr>
          <w:p w:rsidR="00D75467" w:rsidRPr="006D1CA9" w:rsidRDefault="00D75467" w:rsidP="00D75467">
            <w:pPr>
              <w:widowControl w:val="0"/>
              <w:autoSpaceDE w:val="0"/>
              <w:autoSpaceDN w:val="0"/>
              <w:adjustRightInd w:val="0"/>
              <w:spacing w:after="0" w:line="240" w:lineRule="auto"/>
              <w:jc w:val="center"/>
              <w:rPr>
                <w:rFonts w:asciiTheme="minorHAnsi" w:hAnsiTheme="minorHAnsi" w:cstheme="minorHAnsi"/>
              </w:rPr>
            </w:pPr>
          </w:p>
        </w:tc>
        <w:tc>
          <w:tcPr>
            <w:tcW w:w="1580" w:type="dxa"/>
            <w:tcBorders>
              <w:top w:val="single" w:sz="8" w:space="0" w:color="auto"/>
              <w:left w:val="nil"/>
              <w:bottom w:val="single" w:sz="8" w:space="0" w:color="auto"/>
              <w:right w:val="single" w:sz="8" w:space="0" w:color="auto"/>
            </w:tcBorders>
            <w:shd w:val="clear" w:color="auto" w:fill="FFFFFF" w:themeFill="background1"/>
            <w:vAlign w:val="center"/>
          </w:tcPr>
          <w:p w:rsidR="00D75467" w:rsidRPr="006D1CA9" w:rsidRDefault="00D75467" w:rsidP="004A2CA8">
            <w:pPr>
              <w:widowControl w:val="0"/>
              <w:autoSpaceDE w:val="0"/>
              <w:autoSpaceDN w:val="0"/>
              <w:adjustRightInd w:val="0"/>
              <w:spacing w:after="0" w:line="240" w:lineRule="auto"/>
              <w:jc w:val="center"/>
              <w:rPr>
                <w:rFonts w:asciiTheme="minorHAnsi" w:hAnsiTheme="minorHAnsi" w:cstheme="minorHAnsi"/>
              </w:rPr>
            </w:pPr>
            <w:r w:rsidRPr="006D1CA9">
              <w:rPr>
                <w:rFonts w:asciiTheme="minorHAnsi" w:hAnsiTheme="minorHAnsi" w:cstheme="minorHAnsi"/>
              </w:rPr>
              <w:t>1,</w:t>
            </w:r>
            <w:r w:rsidR="00D33399">
              <w:rPr>
                <w:rFonts w:asciiTheme="minorHAnsi" w:hAnsiTheme="minorHAnsi" w:cstheme="minorHAnsi"/>
              </w:rPr>
              <w:t>4</w:t>
            </w:r>
            <w:r w:rsidR="004A2CA8">
              <w:rPr>
                <w:rFonts w:asciiTheme="minorHAnsi" w:hAnsiTheme="minorHAnsi" w:cstheme="minorHAnsi"/>
              </w:rPr>
              <w:t>20</w:t>
            </w:r>
          </w:p>
        </w:tc>
        <w:tc>
          <w:tcPr>
            <w:tcW w:w="60" w:type="dxa"/>
            <w:tcBorders>
              <w:top w:val="single" w:sz="8" w:space="0" w:color="auto"/>
              <w:left w:val="nil"/>
              <w:bottom w:val="single" w:sz="8" w:space="0" w:color="auto"/>
              <w:right w:val="nil"/>
            </w:tcBorders>
            <w:shd w:val="clear" w:color="auto" w:fill="FFFFFF" w:themeFill="background1"/>
            <w:vAlign w:val="center"/>
          </w:tcPr>
          <w:p w:rsidR="00D75467" w:rsidRPr="006D1CA9" w:rsidRDefault="00D75467" w:rsidP="00D75467">
            <w:pPr>
              <w:widowControl w:val="0"/>
              <w:autoSpaceDE w:val="0"/>
              <w:autoSpaceDN w:val="0"/>
              <w:adjustRightInd w:val="0"/>
              <w:spacing w:after="0" w:line="240" w:lineRule="auto"/>
              <w:jc w:val="center"/>
              <w:rPr>
                <w:rFonts w:asciiTheme="minorHAnsi" w:hAnsiTheme="minorHAnsi" w:cstheme="minorHAnsi"/>
              </w:rPr>
            </w:pPr>
          </w:p>
        </w:tc>
        <w:tc>
          <w:tcPr>
            <w:tcW w:w="1200" w:type="dxa"/>
            <w:tcBorders>
              <w:top w:val="single" w:sz="8" w:space="0" w:color="auto"/>
              <w:left w:val="nil"/>
              <w:bottom w:val="single" w:sz="8" w:space="0" w:color="auto"/>
              <w:right w:val="single" w:sz="8" w:space="0" w:color="auto"/>
            </w:tcBorders>
            <w:shd w:val="clear" w:color="auto" w:fill="FFFFFF" w:themeFill="background1"/>
            <w:vAlign w:val="center"/>
          </w:tcPr>
          <w:p w:rsidR="00D75467" w:rsidRPr="006D1CA9" w:rsidRDefault="00D33399" w:rsidP="00D33399">
            <w:pPr>
              <w:widowControl w:val="0"/>
              <w:autoSpaceDE w:val="0"/>
              <w:autoSpaceDN w:val="0"/>
              <w:adjustRightInd w:val="0"/>
              <w:spacing w:after="0" w:line="240" w:lineRule="auto"/>
              <w:rPr>
                <w:rFonts w:asciiTheme="minorHAnsi" w:hAnsiTheme="minorHAnsi" w:cstheme="minorHAnsi"/>
              </w:rPr>
            </w:pPr>
            <w:r>
              <w:rPr>
                <w:rFonts w:asciiTheme="minorHAnsi" w:hAnsiTheme="minorHAnsi" w:cstheme="minorHAnsi"/>
              </w:rPr>
              <w:t xml:space="preserve">          0</w:t>
            </w:r>
          </w:p>
        </w:tc>
        <w:tc>
          <w:tcPr>
            <w:tcW w:w="30" w:type="dxa"/>
            <w:tcBorders>
              <w:top w:val="nil"/>
              <w:left w:val="nil"/>
              <w:bottom w:val="nil"/>
              <w:right w:val="nil"/>
            </w:tcBorders>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2"/>
                <w:szCs w:val="2"/>
              </w:rPr>
            </w:pPr>
          </w:p>
        </w:tc>
      </w:tr>
      <w:tr w:rsidR="00D75467" w:rsidRPr="006E4434" w:rsidTr="00D75467">
        <w:trPr>
          <w:trHeight w:val="280"/>
        </w:trPr>
        <w:tc>
          <w:tcPr>
            <w:tcW w:w="1000" w:type="dxa"/>
            <w:tcBorders>
              <w:top w:val="nil"/>
              <w:left w:val="single" w:sz="8" w:space="0" w:color="auto"/>
              <w:bottom w:val="single" w:sz="8" w:space="0" w:color="auto"/>
              <w:right w:val="single" w:sz="8" w:space="0" w:color="auto"/>
            </w:tcBorders>
            <w:vAlign w:val="center"/>
          </w:tcPr>
          <w:p w:rsidR="00D75467" w:rsidRPr="006D1CA9" w:rsidRDefault="00D75467" w:rsidP="00D75467">
            <w:pPr>
              <w:widowControl w:val="0"/>
              <w:autoSpaceDE w:val="0"/>
              <w:autoSpaceDN w:val="0"/>
              <w:adjustRightInd w:val="0"/>
              <w:spacing w:after="0" w:line="262" w:lineRule="exact"/>
              <w:jc w:val="center"/>
              <w:rPr>
                <w:rFonts w:asciiTheme="minorHAnsi" w:hAnsiTheme="minorHAnsi" w:cstheme="minorHAnsi"/>
              </w:rPr>
            </w:pPr>
            <w:r w:rsidRPr="006D1CA9">
              <w:rPr>
                <w:rFonts w:asciiTheme="minorHAnsi" w:hAnsiTheme="minorHAnsi" w:cstheme="minorHAnsi"/>
              </w:rPr>
              <w:t>1. B</w:t>
            </w:r>
          </w:p>
        </w:tc>
        <w:tc>
          <w:tcPr>
            <w:tcW w:w="1080" w:type="dxa"/>
            <w:gridSpan w:val="2"/>
            <w:tcBorders>
              <w:top w:val="nil"/>
              <w:left w:val="nil"/>
              <w:bottom w:val="single" w:sz="8" w:space="0" w:color="auto"/>
              <w:right w:val="single" w:sz="8" w:space="0" w:color="auto"/>
            </w:tcBorders>
            <w:vAlign w:val="center"/>
          </w:tcPr>
          <w:p w:rsidR="00D75467" w:rsidRPr="006D1CA9" w:rsidRDefault="00D33399" w:rsidP="00D75467">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19</w:t>
            </w:r>
          </w:p>
        </w:tc>
        <w:tc>
          <w:tcPr>
            <w:tcW w:w="1980" w:type="dxa"/>
            <w:gridSpan w:val="2"/>
            <w:tcBorders>
              <w:top w:val="nil"/>
              <w:left w:val="nil"/>
              <w:bottom w:val="single" w:sz="8" w:space="0" w:color="auto"/>
              <w:right w:val="single" w:sz="8" w:space="0" w:color="auto"/>
            </w:tcBorders>
            <w:vAlign w:val="center"/>
          </w:tcPr>
          <w:p w:rsidR="00D75467" w:rsidRPr="006D1CA9" w:rsidRDefault="004A2CA8" w:rsidP="00D75467">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62,053</w:t>
            </w:r>
          </w:p>
        </w:tc>
        <w:tc>
          <w:tcPr>
            <w:tcW w:w="2340" w:type="dxa"/>
            <w:gridSpan w:val="2"/>
            <w:tcBorders>
              <w:top w:val="nil"/>
              <w:left w:val="nil"/>
              <w:bottom w:val="single" w:sz="8" w:space="0" w:color="auto"/>
              <w:right w:val="single" w:sz="8" w:space="0" w:color="auto"/>
            </w:tcBorders>
            <w:vAlign w:val="center"/>
          </w:tcPr>
          <w:p w:rsidR="00D75467" w:rsidRPr="006D1CA9" w:rsidRDefault="004A2CA8" w:rsidP="00D75467">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0</w:t>
            </w:r>
          </w:p>
        </w:tc>
        <w:tc>
          <w:tcPr>
            <w:tcW w:w="1620" w:type="dxa"/>
            <w:gridSpan w:val="2"/>
            <w:tcBorders>
              <w:top w:val="nil"/>
              <w:left w:val="nil"/>
              <w:bottom w:val="single" w:sz="8" w:space="0" w:color="auto"/>
              <w:right w:val="single" w:sz="8" w:space="0" w:color="auto"/>
            </w:tcBorders>
            <w:vAlign w:val="center"/>
          </w:tcPr>
          <w:p w:rsidR="00D75467" w:rsidRPr="006D1CA9" w:rsidRDefault="00D75467" w:rsidP="004A2CA8">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1,</w:t>
            </w:r>
            <w:r w:rsidR="004A2CA8">
              <w:rPr>
                <w:rFonts w:asciiTheme="minorHAnsi" w:hAnsiTheme="minorHAnsi" w:cstheme="minorHAnsi"/>
              </w:rPr>
              <w:t>165</w:t>
            </w:r>
          </w:p>
        </w:tc>
        <w:tc>
          <w:tcPr>
            <w:tcW w:w="1260" w:type="dxa"/>
            <w:gridSpan w:val="2"/>
            <w:tcBorders>
              <w:top w:val="nil"/>
              <w:left w:val="nil"/>
              <w:bottom w:val="single" w:sz="8" w:space="0" w:color="auto"/>
              <w:right w:val="single" w:sz="8" w:space="0" w:color="auto"/>
            </w:tcBorders>
            <w:vAlign w:val="center"/>
          </w:tcPr>
          <w:p w:rsidR="00D75467" w:rsidRPr="006D1CA9" w:rsidRDefault="00D33399" w:rsidP="00D75467">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0</w:t>
            </w:r>
          </w:p>
        </w:tc>
        <w:tc>
          <w:tcPr>
            <w:tcW w:w="30" w:type="dxa"/>
            <w:tcBorders>
              <w:top w:val="nil"/>
              <w:left w:val="nil"/>
              <w:bottom w:val="nil"/>
              <w:right w:val="nil"/>
            </w:tcBorders>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2"/>
                <w:szCs w:val="2"/>
              </w:rPr>
            </w:pPr>
          </w:p>
        </w:tc>
      </w:tr>
      <w:tr w:rsidR="00D75467" w:rsidRPr="006E4434" w:rsidTr="00D75467">
        <w:trPr>
          <w:trHeight w:val="278"/>
        </w:trPr>
        <w:tc>
          <w:tcPr>
            <w:tcW w:w="1000" w:type="dxa"/>
            <w:tcBorders>
              <w:top w:val="nil"/>
              <w:left w:val="single" w:sz="8" w:space="0" w:color="auto"/>
              <w:bottom w:val="single" w:sz="8" w:space="0" w:color="auto"/>
              <w:right w:val="single" w:sz="8" w:space="0" w:color="auto"/>
            </w:tcBorders>
            <w:vAlign w:val="center"/>
          </w:tcPr>
          <w:p w:rsidR="00D75467" w:rsidRPr="006D1CA9" w:rsidRDefault="004A2CA8" w:rsidP="004A2CA8">
            <w:pPr>
              <w:widowControl w:val="0"/>
              <w:autoSpaceDE w:val="0"/>
              <w:autoSpaceDN w:val="0"/>
              <w:adjustRightInd w:val="0"/>
              <w:spacing w:after="0" w:line="260" w:lineRule="exact"/>
              <w:jc w:val="center"/>
              <w:rPr>
                <w:rFonts w:asciiTheme="minorHAnsi" w:hAnsiTheme="minorHAnsi" w:cstheme="minorHAnsi"/>
              </w:rPr>
            </w:pPr>
            <w:r>
              <w:rPr>
                <w:rFonts w:asciiTheme="minorHAnsi" w:hAnsiTheme="minorHAnsi" w:cstheme="minorHAnsi"/>
              </w:rPr>
              <w:t>1</w:t>
            </w:r>
            <w:r w:rsidR="00472C20">
              <w:rPr>
                <w:rFonts w:asciiTheme="minorHAnsi" w:hAnsiTheme="minorHAnsi" w:cstheme="minorHAnsi"/>
              </w:rPr>
              <w:t>.</w:t>
            </w:r>
            <w:r>
              <w:rPr>
                <w:rFonts w:asciiTheme="minorHAnsi" w:hAnsiTheme="minorHAnsi" w:cstheme="minorHAnsi"/>
              </w:rPr>
              <w:t>C</w:t>
            </w:r>
          </w:p>
        </w:tc>
        <w:tc>
          <w:tcPr>
            <w:tcW w:w="1080" w:type="dxa"/>
            <w:gridSpan w:val="2"/>
            <w:tcBorders>
              <w:top w:val="nil"/>
              <w:left w:val="nil"/>
              <w:bottom w:val="single" w:sz="8" w:space="0" w:color="auto"/>
              <w:right w:val="single" w:sz="8" w:space="0" w:color="auto"/>
            </w:tcBorders>
            <w:vAlign w:val="center"/>
          </w:tcPr>
          <w:p w:rsidR="00D75467" w:rsidRPr="006D1CA9" w:rsidRDefault="004A2CA8" w:rsidP="00D75467">
            <w:pPr>
              <w:widowControl w:val="0"/>
              <w:autoSpaceDE w:val="0"/>
              <w:autoSpaceDN w:val="0"/>
              <w:adjustRightInd w:val="0"/>
              <w:spacing w:after="0" w:line="260" w:lineRule="exact"/>
              <w:jc w:val="center"/>
              <w:rPr>
                <w:rFonts w:asciiTheme="minorHAnsi" w:hAnsiTheme="minorHAnsi" w:cstheme="minorHAnsi"/>
              </w:rPr>
            </w:pPr>
            <w:r>
              <w:rPr>
                <w:rFonts w:asciiTheme="minorHAnsi" w:hAnsiTheme="minorHAnsi" w:cstheme="minorHAnsi"/>
              </w:rPr>
              <w:t>15</w:t>
            </w:r>
          </w:p>
        </w:tc>
        <w:tc>
          <w:tcPr>
            <w:tcW w:w="1980" w:type="dxa"/>
            <w:gridSpan w:val="2"/>
            <w:tcBorders>
              <w:top w:val="nil"/>
              <w:left w:val="nil"/>
              <w:bottom w:val="single" w:sz="8" w:space="0" w:color="auto"/>
              <w:right w:val="single" w:sz="8" w:space="0" w:color="auto"/>
            </w:tcBorders>
            <w:vAlign w:val="center"/>
          </w:tcPr>
          <w:p w:rsidR="00D75467" w:rsidRPr="006D1CA9" w:rsidRDefault="004A2CA8" w:rsidP="00D75467">
            <w:pPr>
              <w:widowControl w:val="0"/>
              <w:autoSpaceDE w:val="0"/>
              <w:autoSpaceDN w:val="0"/>
              <w:adjustRightInd w:val="0"/>
              <w:spacing w:after="0" w:line="260" w:lineRule="exact"/>
              <w:jc w:val="center"/>
              <w:rPr>
                <w:rFonts w:asciiTheme="minorHAnsi" w:hAnsiTheme="minorHAnsi" w:cstheme="minorHAnsi"/>
              </w:rPr>
            </w:pPr>
            <w:r>
              <w:rPr>
                <w:rFonts w:asciiTheme="minorHAnsi" w:hAnsiTheme="minorHAnsi" w:cstheme="minorHAnsi"/>
              </w:rPr>
              <w:t>61,733</w:t>
            </w:r>
          </w:p>
        </w:tc>
        <w:tc>
          <w:tcPr>
            <w:tcW w:w="2340" w:type="dxa"/>
            <w:gridSpan w:val="2"/>
            <w:tcBorders>
              <w:top w:val="nil"/>
              <w:left w:val="nil"/>
              <w:bottom w:val="single" w:sz="8" w:space="0" w:color="auto"/>
              <w:right w:val="single" w:sz="8" w:space="0" w:color="auto"/>
            </w:tcBorders>
            <w:vAlign w:val="center"/>
          </w:tcPr>
          <w:p w:rsidR="00D75467" w:rsidRPr="006D1CA9" w:rsidRDefault="00D33399" w:rsidP="00D75467">
            <w:pPr>
              <w:widowControl w:val="0"/>
              <w:autoSpaceDE w:val="0"/>
              <w:autoSpaceDN w:val="0"/>
              <w:adjustRightInd w:val="0"/>
              <w:spacing w:after="0" w:line="260" w:lineRule="exact"/>
              <w:jc w:val="center"/>
              <w:rPr>
                <w:rFonts w:asciiTheme="minorHAnsi" w:hAnsiTheme="minorHAnsi" w:cstheme="minorHAnsi"/>
              </w:rPr>
            </w:pPr>
            <w:r>
              <w:rPr>
                <w:rFonts w:asciiTheme="minorHAnsi" w:hAnsiTheme="minorHAnsi" w:cstheme="minorHAnsi"/>
              </w:rPr>
              <w:t>0</w:t>
            </w:r>
          </w:p>
        </w:tc>
        <w:tc>
          <w:tcPr>
            <w:tcW w:w="1620" w:type="dxa"/>
            <w:gridSpan w:val="2"/>
            <w:tcBorders>
              <w:top w:val="nil"/>
              <w:left w:val="nil"/>
              <w:bottom w:val="single" w:sz="8" w:space="0" w:color="auto"/>
              <w:right w:val="single" w:sz="8" w:space="0" w:color="auto"/>
            </w:tcBorders>
            <w:vAlign w:val="center"/>
          </w:tcPr>
          <w:p w:rsidR="00D75467" w:rsidRPr="006D1CA9" w:rsidRDefault="00D75467" w:rsidP="004A2CA8">
            <w:pPr>
              <w:widowControl w:val="0"/>
              <w:autoSpaceDE w:val="0"/>
              <w:autoSpaceDN w:val="0"/>
              <w:adjustRightInd w:val="0"/>
              <w:spacing w:after="0" w:line="260" w:lineRule="exact"/>
              <w:jc w:val="center"/>
              <w:rPr>
                <w:rFonts w:asciiTheme="minorHAnsi" w:hAnsiTheme="minorHAnsi" w:cstheme="minorHAnsi"/>
              </w:rPr>
            </w:pPr>
            <w:r>
              <w:rPr>
                <w:rFonts w:asciiTheme="minorHAnsi" w:hAnsiTheme="minorHAnsi" w:cstheme="minorHAnsi"/>
              </w:rPr>
              <w:t>1,</w:t>
            </w:r>
            <w:r w:rsidR="004A2CA8">
              <w:rPr>
                <w:rFonts w:asciiTheme="minorHAnsi" w:hAnsiTheme="minorHAnsi" w:cstheme="minorHAnsi"/>
              </w:rPr>
              <w:t>276</w:t>
            </w:r>
          </w:p>
        </w:tc>
        <w:tc>
          <w:tcPr>
            <w:tcW w:w="1260" w:type="dxa"/>
            <w:gridSpan w:val="2"/>
            <w:tcBorders>
              <w:top w:val="nil"/>
              <w:left w:val="nil"/>
              <w:bottom w:val="single" w:sz="8" w:space="0" w:color="auto"/>
              <w:right w:val="single" w:sz="8" w:space="0" w:color="auto"/>
            </w:tcBorders>
            <w:vAlign w:val="center"/>
          </w:tcPr>
          <w:p w:rsidR="00D75467" w:rsidRPr="006D1CA9" w:rsidRDefault="004A2CA8" w:rsidP="00D75467">
            <w:pPr>
              <w:widowControl w:val="0"/>
              <w:autoSpaceDE w:val="0"/>
              <w:autoSpaceDN w:val="0"/>
              <w:adjustRightInd w:val="0"/>
              <w:spacing w:after="0" w:line="260" w:lineRule="exact"/>
              <w:jc w:val="center"/>
              <w:rPr>
                <w:rFonts w:asciiTheme="minorHAnsi" w:hAnsiTheme="minorHAnsi" w:cstheme="minorHAnsi"/>
              </w:rPr>
            </w:pPr>
            <w:r>
              <w:rPr>
                <w:rFonts w:asciiTheme="minorHAnsi" w:hAnsiTheme="minorHAnsi" w:cstheme="minorHAnsi"/>
              </w:rPr>
              <w:t>0</w:t>
            </w:r>
          </w:p>
        </w:tc>
        <w:tc>
          <w:tcPr>
            <w:tcW w:w="30" w:type="dxa"/>
            <w:tcBorders>
              <w:top w:val="nil"/>
              <w:left w:val="nil"/>
              <w:bottom w:val="nil"/>
              <w:right w:val="nil"/>
            </w:tcBorders>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2"/>
                <w:szCs w:val="2"/>
              </w:rPr>
            </w:pPr>
          </w:p>
        </w:tc>
      </w:tr>
      <w:tr w:rsidR="00D75467" w:rsidRPr="006E4434" w:rsidTr="00D75467">
        <w:trPr>
          <w:trHeight w:val="280"/>
        </w:trPr>
        <w:tc>
          <w:tcPr>
            <w:tcW w:w="1000" w:type="dxa"/>
            <w:tcBorders>
              <w:top w:val="nil"/>
              <w:left w:val="single" w:sz="8" w:space="0" w:color="auto"/>
              <w:bottom w:val="single" w:sz="8" w:space="0" w:color="auto"/>
              <w:right w:val="single" w:sz="8" w:space="0" w:color="auto"/>
            </w:tcBorders>
            <w:vAlign w:val="center"/>
          </w:tcPr>
          <w:p w:rsidR="00D75467" w:rsidRPr="006D1CA9" w:rsidRDefault="00472C20" w:rsidP="004A2CA8">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w w:val="98"/>
              </w:rPr>
              <w:t xml:space="preserve">2. </w:t>
            </w:r>
            <w:r w:rsidR="004A2CA8">
              <w:rPr>
                <w:rFonts w:asciiTheme="minorHAnsi" w:hAnsiTheme="minorHAnsi" w:cstheme="minorHAnsi"/>
                <w:w w:val="98"/>
              </w:rPr>
              <w:t>A</w:t>
            </w:r>
          </w:p>
        </w:tc>
        <w:tc>
          <w:tcPr>
            <w:tcW w:w="1080" w:type="dxa"/>
            <w:gridSpan w:val="2"/>
            <w:tcBorders>
              <w:top w:val="nil"/>
              <w:left w:val="nil"/>
              <w:bottom w:val="single" w:sz="8" w:space="0" w:color="auto"/>
              <w:right w:val="single" w:sz="8" w:space="0" w:color="auto"/>
            </w:tcBorders>
            <w:vAlign w:val="center"/>
          </w:tcPr>
          <w:p w:rsidR="00D75467" w:rsidRPr="006D1CA9" w:rsidRDefault="004A2CA8" w:rsidP="00D75467">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16</w:t>
            </w:r>
          </w:p>
        </w:tc>
        <w:tc>
          <w:tcPr>
            <w:tcW w:w="1980" w:type="dxa"/>
            <w:gridSpan w:val="2"/>
            <w:tcBorders>
              <w:top w:val="nil"/>
              <w:left w:val="nil"/>
              <w:bottom w:val="single" w:sz="8" w:space="0" w:color="auto"/>
              <w:right w:val="single" w:sz="8" w:space="0" w:color="auto"/>
            </w:tcBorders>
            <w:vAlign w:val="center"/>
          </w:tcPr>
          <w:p w:rsidR="00D75467" w:rsidRPr="006D1CA9" w:rsidRDefault="004A2CA8" w:rsidP="00D75467">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61,625</w:t>
            </w:r>
          </w:p>
        </w:tc>
        <w:tc>
          <w:tcPr>
            <w:tcW w:w="2340" w:type="dxa"/>
            <w:gridSpan w:val="2"/>
            <w:tcBorders>
              <w:top w:val="nil"/>
              <w:left w:val="nil"/>
              <w:bottom w:val="single" w:sz="8" w:space="0" w:color="auto"/>
              <w:right w:val="single" w:sz="8" w:space="0" w:color="auto"/>
            </w:tcBorders>
            <w:vAlign w:val="center"/>
          </w:tcPr>
          <w:p w:rsidR="00D75467" w:rsidRPr="006D1CA9" w:rsidRDefault="00D33399" w:rsidP="00D75467">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0</w:t>
            </w:r>
            <w:r w:rsidR="004A2CA8">
              <w:rPr>
                <w:rFonts w:asciiTheme="minorHAnsi" w:hAnsiTheme="minorHAnsi" w:cstheme="minorHAnsi"/>
              </w:rPr>
              <w:t>,813</w:t>
            </w:r>
          </w:p>
        </w:tc>
        <w:tc>
          <w:tcPr>
            <w:tcW w:w="1620" w:type="dxa"/>
            <w:gridSpan w:val="2"/>
            <w:tcBorders>
              <w:top w:val="nil"/>
              <w:left w:val="nil"/>
              <w:bottom w:val="single" w:sz="8" w:space="0" w:color="auto"/>
              <w:right w:val="single" w:sz="8" w:space="0" w:color="auto"/>
            </w:tcBorders>
            <w:vAlign w:val="center"/>
          </w:tcPr>
          <w:p w:rsidR="00D75467" w:rsidRPr="006D1CA9" w:rsidRDefault="00D75467" w:rsidP="004A2CA8">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1,</w:t>
            </w:r>
            <w:r w:rsidR="004A2CA8">
              <w:rPr>
                <w:rFonts w:asciiTheme="minorHAnsi" w:hAnsiTheme="minorHAnsi" w:cstheme="minorHAnsi"/>
              </w:rPr>
              <w:t>634</w:t>
            </w:r>
          </w:p>
        </w:tc>
        <w:tc>
          <w:tcPr>
            <w:tcW w:w="1260" w:type="dxa"/>
            <w:gridSpan w:val="2"/>
            <w:tcBorders>
              <w:top w:val="nil"/>
              <w:left w:val="nil"/>
              <w:bottom w:val="single" w:sz="8" w:space="0" w:color="auto"/>
              <w:right w:val="single" w:sz="8" w:space="0" w:color="auto"/>
            </w:tcBorders>
            <w:vAlign w:val="center"/>
          </w:tcPr>
          <w:p w:rsidR="00D75467" w:rsidRPr="006D1CA9" w:rsidRDefault="004A2CA8" w:rsidP="00D75467">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1</w:t>
            </w:r>
          </w:p>
        </w:tc>
        <w:tc>
          <w:tcPr>
            <w:tcW w:w="30" w:type="dxa"/>
            <w:tcBorders>
              <w:top w:val="nil"/>
              <w:left w:val="nil"/>
              <w:bottom w:val="nil"/>
              <w:right w:val="nil"/>
            </w:tcBorders>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2"/>
                <w:szCs w:val="2"/>
              </w:rPr>
            </w:pPr>
          </w:p>
        </w:tc>
      </w:tr>
      <w:tr w:rsidR="00D75467" w:rsidRPr="006E4434" w:rsidTr="00D75467">
        <w:trPr>
          <w:trHeight w:val="278"/>
        </w:trPr>
        <w:tc>
          <w:tcPr>
            <w:tcW w:w="1000" w:type="dxa"/>
            <w:tcBorders>
              <w:top w:val="nil"/>
              <w:left w:val="single" w:sz="8" w:space="0" w:color="auto"/>
              <w:bottom w:val="single" w:sz="8" w:space="0" w:color="auto"/>
              <w:right w:val="single" w:sz="8" w:space="0" w:color="auto"/>
            </w:tcBorders>
            <w:vAlign w:val="center"/>
          </w:tcPr>
          <w:p w:rsidR="00D75467" w:rsidRPr="006D1CA9" w:rsidRDefault="00D75467" w:rsidP="004A2CA8">
            <w:pPr>
              <w:widowControl w:val="0"/>
              <w:autoSpaceDE w:val="0"/>
              <w:autoSpaceDN w:val="0"/>
              <w:adjustRightInd w:val="0"/>
              <w:spacing w:after="0" w:line="260" w:lineRule="exact"/>
              <w:jc w:val="center"/>
              <w:rPr>
                <w:rFonts w:asciiTheme="minorHAnsi" w:hAnsiTheme="minorHAnsi" w:cstheme="minorHAnsi"/>
              </w:rPr>
            </w:pPr>
            <w:r w:rsidRPr="006D1CA9">
              <w:rPr>
                <w:rFonts w:asciiTheme="minorHAnsi" w:hAnsiTheme="minorHAnsi" w:cstheme="minorHAnsi"/>
              </w:rPr>
              <w:t>2.</w:t>
            </w:r>
            <w:r w:rsidR="00472C20">
              <w:rPr>
                <w:rFonts w:asciiTheme="minorHAnsi" w:hAnsiTheme="minorHAnsi" w:cstheme="minorHAnsi"/>
              </w:rPr>
              <w:t xml:space="preserve"> </w:t>
            </w:r>
            <w:r w:rsidR="004A2CA8">
              <w:rPr>
                <w:rFonts w:asciiTheme="minorHAnsi" w:hAnsiTheme="minorHAnsi" w:cstheme="minorHAnsi"/>
              </w:rPr>
              <w:t>B</w:t>
            </w:r>
          </w:p>
        </w:tc>
        <w:tc>
          <w:tcPr>
            <w:tcW w:w="1080" w:type="dxa"/>
            <w:gridSpan w:val="2"/>
            <w:tcBorders>
              <w:top w:val="nil"/>
              <w:left w:val="nil"/>
              <w:bottom w:val="single" w:sz="8" w:space="0" w:color="auto"/>
              <w:right w:val="single" w:sz="8" w:space="0" w:color="auto"/>
            </w:tcBorders>
            <w:vAlign w:val="center"/>
          </w:tcPr>
          <w:p w:rsidR="00D75467" w:rsidRPr="006D1CA9" w:rsidRDefault="00D33399" w:rsidP="00D75467">
            <w:pPr>
              <w:widowControl w:val="0"/>
              <w:autoSpaceDE w:val="0"/>
              <w:autoSpaceDN w:val="0"/>
              <w:adjustRightInd w:val="0"/>
              <w:spacing w:after="0" w:line="260" w:lineRule="exact"/>
              <w:jc w:val="center"/>
              <w:rPr>
                <w:rFonts w:asciiTheme="minorHAnsi" w:hAnsiTheme="minorHAnsi" w:cstheme="minorHAnsi"/>
              </w:rPr>
            </w:pPr>
            <w:r>
              <w:rPr>
                <w:rFonts w:asciiTheme="minorHAnsi" w:hAnsiTheme="minorHAnsi" w:cstheme="minorHAnsi"/>
              </w:rPr>
              <w:t>18</w:t>
            </w:r>
          </w:p>
        </w:tc>
        <w:tc>
          <w:tcPr>
            <w:tcW w:w="1980" w:type="dxa"/>
            <w:gridSpan w:val="2"/>
            <w:tcBorders>
              <w:top w:val="nil"/>
              <w:left w:val="nil"/>
              <w:bottom w:val="single" w:sz="8" w:space="0" w:color="auto"/>
              <w:right w:val="single" w:sz="8" w:space="0" w:color="auto"/>
            </w:tcBorders>
            <w:vAlign w:val="center"/>
          </w:tcPr>
          <w:p w:rsidR="00D75467" w:rsidRPr="006D1CA9" w:rsidRDefault="004A2CA8" w:rsidP="00D75467">
            <w:pPr>
              <w:widowControl w:val="0"/>
              <w:autoSpaceDE w:val="0"/>
              <w:autoSpaceDN w:val="0"/>
              <w:adjustRightInd w:val="0"/>
              <w:spacing w:after="0" w:line="260" w:lineRule="exact"/>
              <w:jc w:val="center"/>
              <w:rPr>
                <w:rFonts w:asciiTheme="minorHAnsi" w:hAnsiTheme="minorHAnsi" w:cstheme="minorHAnsi"/>
              </w:rPr>
            </w:pPr>
            <w:r>
              <w:rPr>
                <w:rFonts w:asciiTheme="minorHAnsi" w:hAnsiTheme="minorHAnsi" w:cstheme="minorHAnsi"/>
              </w:rPr>
              <w:t>64,778</w:t>
            </w:r>
          </w:p>
        </w:tc>
        <w:tc>
          <w:tcPr>
            <w:tcW w:w="2340" w:type="dxa"/>
            <w:gridSpan w:val="2"/>
            <w:tcBorders>
              <w:top w:val="nil"/>
              <w:left w:val="nil"/>
              <w:bottom w:val="single" w:sz="8" w:space="0" w:color="auto"/>
              <w:right w:val="single" w:sz="8" w:space="0" w:color="auto"/>
            </w:tcBorders>
            <w:vAlign w:val="center"/>
          </w:tcPr>
          <w:p w:rsidR="00D75467" w:rsidRPr="006D1CA9" w:rsidRDefault="004A2CA8" w:rsidP="00D75467">
            <w:pPr>
              <w:widowControl w:val="0"/>
              <w:autoSpaceDE w:val="0"/>
              <w:autoSpaceDN w:val="0"/>
              <w:adjustRightInd w:val="0"/>
              <w:spacing w:after="0" w:line="260" w:lineRule="exact"/>
              <w:jc w:val="center"/>
              <w:rPr>
                <w:rFonts w:asciiTheme="minorHAnsi" w:hAnsiTheme="minorHAnsi" w:cstheme="minorHAnsi"/>
              </w:rPr>
            </w:pPr>
            <w:r>
              <w:rPr>
                <w:rFonts w:asciiTheme="minorHAnsi" w:hAnsiTheme="minorHAnsi" w:cstheme="minorHAnsi"/>
              </w:rPr>
              <w:t>1,722</w:t>
            </w:r>
          </w:p>
        </w:tc>
        <w:tc>
          <w:tcPr>
            <w:tcW w:w="1620" w:type="dxa"/>
            <w:gridSpan w:val="2"/>
            <w:tcBorders>
              <w:top w:val="nil"/>
              <w:left w:val="nil"/>
              <w:bottom w:val="single" w:sz="8" w:space="0" w:color="auto"/>
              <w:right w:val="single" w:sz="8" w:space="0" w:color="auto"/>
            </w:tcBorders>
            <w:vAlign w:val="center"/>
          </w:tcPr>
          <w:p w:rsidR="00D75467" w:rsidRPr="006D1CA9" w:rsidRDefault="00D75467" w:rsidP="004A2CA8">
            <w:pPr>
              <w:widowControl w:val="0"/>
              <w:autoSpaceDE w:val="0"/>
              <w:autoSpaceDN w:val="0"/>
              <w:adjustRightInd w:val="0"/>
              <w:spacing w:after="0" w:line="260" w:lineRule="exact"/>
              <w:jc w:val="center"/>
              <w:rPr>
                <w:rFonts w:asciiTheme="minorHAnsi" w:hAnsiTheme="minorHAnsi" w:cstheme="minorHAnsi"/>
              </w:rPr>
            </w:pPr>
            <w:r>
              <w:rPr>
                <w:rFonts w:asciiTheme="minorHAnsi" w:hAnsiTheme="minorHAnsi" w:cstheme="minorHAnsi"/>
              </w:rPr>
              <w:t>1,</w:t>
            </w:r>
            <w:r w:rsidR="004A2CA8">
              <w:rPr>
                <w:rFonts w:asciiTheme="minorHAnsi" w:hAnsiTheme="minorHAnsi" w:cstheme="minorHAnsi"/>
              </w:rPr>
              <w:t>357</w:t>
            </w:r>
          </w:p>
        </w:tc>
        <w:tc>
          <w:tcPr>
            <w:tcW w:w="1260" w:type="dxa"/>
            <w:gridSpan w:val="2"/>
            <w:tcBorders>
              <w:top w:val="nil"/>
              <w:left w:val="nil"/>
              <w:bottom w:val="single" w:sz="8" w:space="0" w:color="auto"/>
              <w:right w:val="single" w:sz="8" w:space="0" w:color="auto"/>
            </w:tcBorders>
            <w:vAlign w:val="center"/>
          </w:tcPr>
          <w:p w:rsidR="00D75467" w:rsidRPr="006D1CA9" w:rsidRDefault="004A2CA8" w:rsidP="00D75467">
            <w:pPr>
              <w:widowControl w:val="0"/>
              <w:autoSpaceDE w:val="0"/>
              <w:autoSpaceDN w:val="0"/>
              <w:adjustRightInd w:val="0"/>
              <w:spacing w:after="0" w:line="260" w:lineRule="exact"/>
              <w:jc w:val="center"/>
              <w:rPr>
                <w:rFonts w:asciiTheme="minorHAnsi" w:hAnsiTheme="minorHAnsi" w:cstheme="minorHAnsi"/>
              </w:rPr>
            </w:pPr>
            <w:r>
              <w:rPr>
                <w:rFonts w:asciiTheme="minorHAnsi" w:hAnsiTheme="minorHAnsi" w:cstheme="minorHAnsi"/>
              </w:rPr>
              <w:t>0</w:t>
            </w:r>
          </w:p>
        </w:tc>
        <w:tc>
          <w:tcPr>
            <w:tcW w:w="30" w:type="dxa"/>
            <w:tcBorders>
              <w:top w:val="nil"/>
              <w:left w:val="nil"/>
              <w:bottom w:val="nil"/>
              <w:right w:val="nil"/>
            </w:tcBorders>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2"/>
                <w:szCs w:val="2"/>
              </w:rPr>
            </w:pPr>
          </w:p>
        </w:tc>
      </w:tr>
      <w:tr w:rsidR="00D75467" w:rsidRPr="006E4434" w:rsidTr="00D75467">
        <w:trPr>
          <w:trHeight w:val="278"/>
        </w:trPr>
        <w:tc>
          <w:tcPr>
            <w:tcW w:w="1000" w:type="dxa"/>
            <w:tcBorders>
              <w:top w:val="nil"/>
              <w:left w:val="single" w:sz="8" w:space="0" w:color="auto"/>
              <w:bottom w:val="single" w:sz="8" w:space="0" w:color="auto"/>
              <w:right w:val="single" w:sz="8" w:space="0" w:color="auto"/>
            </w:tcBorders>
            <w:vAlign w:val="center"/>
          </w:tcPr>
          <w:p w:rsidR="00D75467" w:rsidRPr="006D1CA9" w:rsidRDefault="00D75467" w:rsidP="00D75467">
            <w:pPr>
              <w:widowControl w:val="0"/>
              <w:autoSpaceDE w:val="0"/>
              <w:autoSpaceDN w:val="0"/>
              <w:adjustRightInd w:val="0"/>
              <w:spacing w:after="0" w:line="262" w:lineRule="exact"/>
              <w:jc w:val="center"/>
              <w:rPr>
                <w:rFonts w:asciiTheme="minorHAnsi" w:hAnsiTheme="minorHAnsi" w:cstheme="minorHAnsi"/>
              </w:rPr>
            </w:pPr>
            <w:r w:rsidRPr="006D1CA9">
              <w:rPr>
                <w:rFonts w:asciiTheme="minorHAnsi" w:hAnsiTheme="minorHAnsi" w:cstheme="minorHAnsi"/>
                <w:w w:val="98"/>
              </w:rPr>
              <w:t>3. A</w:t>
            </w:r>
          </w:p>
        </w:tc>
        <w:tc>
          <w:tcPr>
            <w:tcW w:w="1080" w:type="dxa"/>
            <w:gridSpan w:val="2"/>
            <w:tcBorders>
              <w:top w:val="nil"/>
              <w:left w:val="nil"/>
              <w:bottom w:val="single" w:sz="8" w:space="0" w:color="auto"/>
              <w:right w:val="single" w:sz="8" w:space="0" w:color="auto"/>
            </w:tcBorders>
            <w:vAlign w:val="center"/>
          </w:tcPr>
          <w:p w:rsidR="00D75467" w:rsidRPr="006D1CA9" w:rsidRDefault="004A2CA8" w:rsidP="00D75467">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18</w:t>
            </w:r>
          </w:p>
        </w:tc>
        <w:tc>
          <w:tcPr>
            <w:tcW w:w="1980" w:type="dxa"/>
            <w:gridSpan w:val="2"/>
            <w:tcBorders>
              <w:top w:val="nil"/>
              <w:left w:val="nil"/>
              <w:bottom w:val="single" w:sz="8" w:space="0" w:color="auto"/>
              <w:right w:val="single" w:sz="8" w:space="0" w:color="auto"/>
            </w:tcBorders>
            <w:vAlign w:val="center"/>
          </w:tcPr>
          <w:p w:rsidR="00D75467" w:rsidRPr="006D1CA9" w:rsidRDefault="004A2CA8" w:rsidP="00D75467">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58,722</w:t>
            </w:r>
          </w:p>
        </w:tc>
        <w:tc>
          <w:tcPr>
            <w:tcW w:w="2340" w:type="dxa"/>
            <w:gridSpan w:val="2"/>
            <w:tcBorders>
              <w:top w:val="nil"/>
              <w:left w:val="nil"/>
              <w:bottom w:val="single" w:sz="8" w:space="0" w:color="auto"/>
              <w:right w:val="single" w:sz="8" w:space="0" w:color="auto"/>
            </w:tcBorders>
            <w:vAlign w:val="center"/>
          </w:tcPr>
          <w:p w:rsidR="00D75467" w:rsidRPr="006D1CA9" w:rsidRDefault="004A2CA8" w:rsidP="00D75467">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1,778</w:t>
            </w:r>
          </w:p>
        </w:tc>
        <w:tc>
          <w:tcPr>
            <w:tcW w:w="1620" w:type="dxa"/>
            <w:gridSpan w:val="2"/>
            <w:tcBorders>
              <w:top w:val="nil"/>
              <w:left w:val="nil"/>
              <w:bottom w:val="single" w:sz="8" w:space="0" w:color="auto"/>
              <w:right w:val="single" w:sz="8" w:space="0" w:color="auto"/>
            </w:tcBorders>
            <w:vAlign w:val="center"/>
          </w:tcPr>
          <w:p w:rsidR="00D75467" w:rsidRPr="006D1CA9" w:rsidRDefault="00D75467" w:rsidP="004A2CA8">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1,</w:t>
            </w:r>
            <w:r w:rsidR="004A2CA8">
              <w:rPr>
                <w:rFonts w:asciiTheme="minorHAnsi" w:hAnsiTheme="minorHAnsi" w:cstheme="minorHAnsi"/>
              </w:rPr>
              <w:t>965</w:t>
            </w:r>
          </w:p>
        </w:tc>
        <w:tc>
          <w:tcPr>
            <w:tcW w:w="1260" w:type="dxa"/>
            <w:gridSpan w:val="2"/>
            <w:tcBorders>
              <w:top w:val="nil"/>
              <w:left w:val="nil"/>
              <w:bottom w:val="single" w:sz="8" w:space="0" w:color="auto"/>
              <w:right w:val="single" w:sz="8" w:space="0" w:color="auto"/>
            </w:tcBorders>
            <w:vAlign w:val="center"/>
          </w:tcPr>
          <w:p w:rsidR="00D75467" w:rsidRPr="006D1CA9" w:rsidRDefault="004A2CA8" w:rsidP="00D75467">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5</w:t>
            </w:r>
          </w:p>
        </w:tc>
        <w:tc>
          <w:tcPr>
            <w:tcW w:w="30" w:type="dxa"/>
            <w:tcBorders>
              <w:top w:val="nil"/>
              <w:left w:val="nil"/>
              <w:bottom w:val="nil"/>
              <w:right w:val="nil"/>
            </w:tcBorders>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2"/>
                <w:szCs w:val="2"/>
              </w:rPr>
            </w:pPr>
          </w:p>
        </w:tc>
      </w:tr>
      <w:tr w:rsidR="00D75467" w:rsidRPr="006E4434" w:rsidTr="00D75467">
        <w:trPr>
          <w:trHeight w:val="280"/>
        </w:trPr>
        <w:tc>
          <w:tcPr>
            <w:tcW w:w="1000" w:type="dxa"/>
            <w:tcBorders>
              <w:top w:val="nil"/>
              <w:left w:val="single" w:sz="8" w:space="0" w:color="auto"/>
              <w:bottom w:val="single" w:sz="8" w:space="0" w:color="auto"/>
              <w:right w:val="single" w:sz="8" w:space="0" w:color="auto"/>
            </w:tcBorders>
            <w:vAlign w:val="center"/>
          </w:tcPr>
          <w:p w:rsidR="00D75467" w:rsidRPr="006D1CA9" w:rsidRDefault="00D75467" w:rsidP="00D75467">
            <w:pPr>
              <w:widowControl w:val="0"/>
              <w:autoSpaceDE w:val="0"/>
              <w:autoSpaceDN w:val="0"/>
              <w:adjustRightInd w:val="0"/>
              <w:spacing w:after="0" w:line="262" w:lineRule="exact"/>
              <w:jc w:val="center"/>
              <w:rPr>
                <w:rFonts w:asciiTheme="minorHAnsi" w:hAnsiTheme="minorHAnsi" w:cstheme="minorHAnsi"/>
              </w:rPr>
            </w:pPr>
            <w:r w:rsidRPr="006D1CA9">
              <w:rPr>
                <w:rFonts w:asciiTheme="minorHAnsi" w:hAnsiTheme="minorHAnsi" w:cstheme="minorHAnsi"/>
              </w:rPr>
              <w:t>3. B</w:t>
            </w:r>
          </w:p>
        </w:tc>
        <w:tc>
          <w:tcPr>
            <w:tcW w:w="1080" w:type="dxa"/>
            <w:gridSpan w:val="2"/>
            <w:tcBorders>
              <w:top w:val="nil"/>
              <w:left w:val="nil"/>
              <w:bottom w:val="single" w:sz="8" w:space="0" w:color="auto"/>
              <w:right w:val="single" w:sz="8" w:space="0" w:color="auto"/>
            </w:tcBorders>
            <w:vAlign w:val="center"/>
          </w:tcPr>
          <w:p w:rsidR="00D75467" w:rsidRPr="006D1CA9" w:rsidRDefault="004A2CA8" w:rsidP="00D33399">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18</w:t>
            </w:r>
          </w:p>
        </w:tc>
        <w:tc>
          <w:tcPr>
            <w:tcW w:w="1980" w:type="dxa"/>
            <w:gridSpan w:val="2"/>
            <w:tcBorders>
              <w:top w:val="nil"/>
              <w:left w:val="nil"/>
              <w:bottom w:val="single" w:sz="8" w:space="0" w:color="auto"/>
              <w:right w:val="single" w:sz="8" w:space="0" w:color="auto"/>
            </w:tcBorders>
            <w:vAlign w:val="center"/>
          </w:tcPr>
          <w:p w:rsidR="00D75467" w:rsidRPr="006D1CA9" w:rsidRDefault="004A2CA8" w:rsidP="00D75467">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60,333</w:t>
            </w:r>
          </w:p>
        </w:tc>
        <w:tc>
          <w:tcPr>
            <w:tcW w:w="2340" w:type="dxa"/>
            <w:gridSpan w:val="2"/>
            <w:tcBorders>
              <w:top w:val="nil"/>
              <w:left w:val="nil"/>
              <w:bottom w:val="single" w:sz="8" w:space="0" w:color="auto"/>
              <w:right w:val="single" w:sz="8" w:space="0" w:color="auto"/>
            </w:tcBorders>
            <w:vAlign w:val="center"/>
          </w:tcPr>
          <w:p w:rsidR="00D75467" w:rsidRPr="006D1CA9" w:rsidRDefault="004A2CA8" w:rsidP="004A2CA8">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0</w:t>
            </w:r>
          </w:p>
        </w:tc>
        <w:tc>
          <w:tcPr>
            <w:tcW w:w="1620" w:type="dxa"/>
            <w:gridSpan w:val="2"/>
            <w:tcBorders>
              <w:top w:val="nil"/>
              <w:left w:val="nil"/>
              <w:bottom w:val="single" w:sz="8" w:space="0" w:color="auto"/>
              <w:right w:val="single" w:sz="8" w:space="0" w:color="auto"/>
            </w:tcBorders>
            <w:vAlign w:val="center"/>
          </w:tcPr>
          <w:p w:rsidR="00D75467" w:rsidRPr="006D1CA9" w:rsidRDefault="004A2CA8" w:rsidP="00D33399">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2,090</w:t>
            </w:r>
          </w:p>
        </w:tc>
        <w:tc>
          <w:tcPr>
            <w:tcW w:w="1260" w:type="dxa"/>
            <w:gridSpan w:val="2"/>
            <w:tcBorders>
              <w:top w:val="nil"/>
              <w:left w:val="nil"/>
              <w:bottom w:val="single" w:sz="8" w:space="0" w:color="auto"/>
              <w:right w:val="single" w:sz="8" w:space="0" w:color="auto"/>
            </w:tcBorders>
            <w:vAlign w:val="center"/>
          </w:tcPr>
          <w:p w:rsidR="00D75467" w:rsidRPr="006D1CA9" w:rsidRDefault="004A2CA8" w:rsidP="00D75467">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2</w:t>
            </w:r>
          </w:p>
        </w:tc>
        <w:tc>
          <w:tcPr>
            <w:tcW w:w="30" w:type="dxa"/>
            <w:tcBorders>
              <w:top w:val="nil"/>
              <w:left w:val="nil"/>
              <w:bottom w:val="nil"/>
              <w:right w:val="nil"/>
            </w:tcBorders>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2"/>
                <w:szCs w:val="2"/>
              </w:rPr>
            </w:pPr>
          </w:p>
        </w:tc>
      </w:tr>
      <w:tr w:rsidR="004A2CA8" w:rsidRPr="006E4434" w:rsidTr="00D75467">
        <w:trPr>
          <w:trHeight w:val="280"/>
        </w:trPr>
        <w:tc>
          <w:tcPr>
            <w:tcW w:w="1000" w:type="dxa"/>
            <w:tcBorders>
              <w:top w:val="nil"/>
              <w:left w:val="single" w:sz="8" w:space="0" w:color="auto"/>
              <w:bottom w:val="single" w:sz="8" w:space="0" w:color="auto"/>
              <w:right w:val="single" w:sz="8" w:space="0" w:color="auto"/>
            </w:tcBorders>
            <w:vAlign w:val="center"/>
          </w:tcPr>
          <w:p w:rsidR="004A2CA8" w:rsidRPr="006D1CA9" w:rsidRDefault="004A2CA8" w:rsidP="00D75467">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3.C</w:t>
            </w:r>
          </w:p>
        </w:tc>
        <w:tc>
          <w:tcPr>
            <w:tcW w:w="1080" w:type="dxa"/>
            <w:gridSpan w:val="2"/>
            <w:tcBorders>
              <w:top w:val="nil"/>
              <w:left w:val="nil"/>
              <w:bottom w:val="single" w:sz="8" w:space="0" w:color="auto"/>
              <w:right w:val="single" w:sz="8" w:space="0" w:color="auto"/>
            </w:tcBorders>
            <w:vAlign w:val="center"/>
          </w:tcPr>
          <w:p w:rsidR="004A2CA8" w:rsidRDefault="004A2CA8" w:rsidP="00D33399">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15</w:t>
            </w:r>
          </w:p>
        </w:tc>
        <w:tc>
          <w:tcPr>
            <w:tcW w:w="1980" w:type="dxa"/>
            <w:gridSpan w:val="2"/>
            <w:tcBorders>
              <w:top w:val="nil"/>
              <w:left w:val="nil"/>
              <w:bottom w:val="single" w:sz="8" w:space="0" w:color="auto"/>
              <w:right w:val="single" w:sz="8" w:space="0" w:color="auto"/>
            </w:tcBorders>
            <w:vAlign w:val="center"/>
          </w:tcPr>
          <w:p w:rsidR="004A2CA8" w:rsidRDefault="004A2CA8" w:rsidP="00D75467">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74,867</w:t>
            </w:r>
          </w:p>
        </w:tc>
        <w:tc>
          <w:tcPr>
            <w:tcW w:w="2340" w:type="dxa"/>
            <w:gridSpan w:val="2"/>
            <w:tcBorders>
              <w:top w:val="nil"/>
              <w:left w:val="nil"/>
              <w:bottom w:val="single" w:sz="8" w:space="0" w:color="auto"/>
              <w:right w:val="single" w:sz="8" w:space="0" w:color="auto"/>
            </w:tcBorders>
            <w:vAlign w:val="center"/>
          </w:tcPr>
          <w:p w:rsidR="004A2CA8" w:rsidRDefault="004A2CA8" w:rsidP="00D33399">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5,133</w:t>
            </w:r>
          </w:p>
        </w:tc>
        <w:tc>
          <w:tcPr>
            <w:tcW w:w="1620" w:type="dxa"/>
            <w:gridSpan w:val="2"/>
            <w:tcBorders>
              <w:top w:val="nil"/>
              <w:left w:val="nil"/>
              <w:bottom w:val="single" w:sz="8" w:space="0" w:color="auto"/>
              <w:right w:val="single" w:sz="8" w:space="0" w:color="auto"/>
            </w:tcBorders>
            <w:vAlign w:val="center"/>
          </w:tcPr>
          <w:p w:rsidR="004A2CA8" w:rsidRDefault="004A2CA8" w:rsidP="00D33399">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1,625</w:t>
            </w:r>
          </w:p>
        </w:tc>
        <w:tc>
          <w:tcPr>
            <w:tcW w:w="1260" w:type="dxa"/>
            <w:gridSpan w:val="2"/>
            <w:tcBorders>
              <w:top w:val="nil"/>
              <w:left w:val="nil"/>
              <w:bottom w:val="single" w:sz="8" w:space="0" w:color="auto"/>
              <w:right w:val="single" w:sz="8" w:space="0" w:color="auto"/>
            </w:tcBorders>
            <w:vAlign w:val="center"/>
          </w:tcPr>
          <w:p w:rsidR="004A2CA8" w:rsidRDefault="004A2CA8" w:rsidP="00D75467">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1</w:t>
            </w:r>
          </w:p>
        </w:tc>
        <w:tc>
          <w:tcPr>
            <w:tcW w:w="30" w:type="dxa"/>
            <w:tcBorders>
              <w:top w:val="nil"/>
              <w:left w:val="nil"/>
              <w:bottom w:val="nil"/>
              <w:right w:val="nil"/>
            </w:tcBorders>
            <w:vAlign w:val="bottom"/>
          </w:tcPr>
          <w:p w:rsidR="004A2CA8" w:rsidRPr="006E4434" w:rsidRDefault="004A2CA8" w:rsidP="00D75467">
            <w:pPr>
              <w:widowControl w:val="0"/>
              <w:autoSpaceDE w:val="0"/>
              <w:autoSpaceDN w:val="0"/>
              <w:adjustRightInd w:val="0"/>
              <w:spacing w:after="0" w:line="240" w:lineRule="auto"/>
              <w:rPr>
                <w:rFonts w:ascii="Times New Roman" w:hAnsi="Times New Roman"/>
                <w:sz w:val="2"/>
                <w:szCs w:val="2"/>
              </w:rPr>
            </w:pPr>
          </w:p>
        </w:tc>
      </w:tr>
      <w:tr w:rsidR="00D75467" w:rsidRPr="006E4434" w:rsidTr="00D75467">
        <w:trPr>
          <w:trHeight w:val="278"/>
        </w:trPr>
        <w:tc>
          <w:tcPr>
            <w:tcW w:w="1000" w:type="dxa"/>
            <w:tcBorders>
              <w:top w:val="nil"/>
              <w:left w:val="single" w:sz="8" w:space="0" w:color="auto"/>
              <w:bottom w:val="single" w:sz="8" w:space="0" w:color="auto"/>
              <w:right w:val="single" w:sz="8" w:space="0" w:color="auto"/>
            </w:tcBorders>
            <w:vAlign w:val="center"/>
          </w:tcPr>
          <w:p w:rsidR="00D75467" w:rsidRPr="006D1CA9" w:rsidRDefault="00D75467" w:rsidP="00D75467">
            <w:pPr>
              <w:widowControl w:val="0"/>
              <w:autoSpaceDE w:val="0"/>
              <w:autoSpaceDN w:val="0"/>
              <w:adjustRightInd w:val="0"/>
              <w:spacing w:after="0" w:line="260" w:lineRule="exact"/>
              <w:jc w:val="center"/>
              <w:rPr>
                <w:rFonts w:asciiTheme="minorHAnsi" w:hAnsiTheme="minorHAnsi" w:cstheme="minorHAnsi"/>
              </w:rPr>
            </w:pPr>
            <w:r w:rsidRPr="006D1CA9">
              <w:rPr>
                <w:rFonts w:asciiTheme="minorHAnsi" w:hAnsiTheme="minorHAnsi" w:cstheme="minorHAnsi"/>
                <w:w w:val="98"/>
              </w:rPr>
              <w:t>4. A</w:t>
            </w:r>
          </w:p>
        </w:tc>
        <w:tc>
          <w:tcPr>
            <w:tcW w:w="1080" w:type="dxa"/>
            <w:gridSpan w:val="2"/>
            <w:tcBorders>
              <w:top w:val="nil"/>
              <w:left w:val="nil"/>
              <w:bottom w:val="single" w:sz="8" w:space="0" w:color="auto"/>
              <w:right w:val="single" w:sz="8" w:space="0" w:color="auto"/>
            </w:tcBorders>
            <w:vAlign w:val="center"/>
          </w:tcPr>
          <w:p w:rsidR="00D75467" w:rsidRPr="006D1CA9" w:rsidRDefault="00D75467" w:rsidP="004A2CA8">
            <w:pPr>
              <w:widowControl w:val="0"/>
              <w:autoSpaceDE w:val="0"/>
              <w:autoSpaceDN w:val="0"/>
              <w:adjustRightInd w:val="0"/>
              <w:spacing w:after="0" w:line="260" w:lineRule="exact"/>
              <w:jc w:val="center"/>
              <w:rPr>
                <w:rFonts w:asciiTheme="minorHAnsi" w:hAnsiTheme="minorHAnsi" w:cstheme="minorHAnsi"/>
              </w:rPr>
            </w:pPr>
            <w:r>
              <w:rPr>
                <w:rFonts w:asciiTheme="minorHAnsi" w:hAnsiTheme="minorHAnsi" w:cstheme="minorHAnsi"/>
              </w:rPr>
              <w:t>2</w:t>
            </w:r>
            <w:r w:rsidR="004A2CA8">
              <w:rPr>
                <w:rFonts w:asciiTheme="minorHAnsi" w:hAnsiTheme="minorHAnsi" w:cstheme="minorHAnsi"/>
              </w:rPr>
              <w:t>0</w:t>
            </w:r>
          </w:p>
        </w:tc>
        <w:tc>
          <w:tcPr>
            <w:tcW w:w="1980" w:type="dxa"/>
            <w:gridSpan w:val="2"/>
            <w:tcBorders>
              <w:top w:val="nil"/>
              <w:left w:val="nil"/>
              <w:bottom w:val="single" w:sz="8" w:space="0" w:color="auto"/>
              <w:right w:val="single" w:sz="8" w:space="0" w:color="auto"/>
            </w:tcBorders>
            <w:vAlign w:val="center"/>
          </w:tcPr>
          <w:p w:rsidR="00D75467" w:rsidRPr="006D1CA9" w:rsidRDefault="004A2CA8" w:rsidP="00D75467">
            <w:pPr>
              <w:widowControl w:val="0"/>
              <w:autoSpaceDE w:val="0"/>
              <w:autoSpaceDN w:val="0"/>
              <w:adjustRightInd w:val="0"/>
              <w:spacing w:after="0" w:line="260" w:lineRule="exact"/>
              <w:jc w:val="center"/>
              <w:rPr>
                <w:rFonts w:asciiTheme="minorHAnsi" w:hAnsiTheme="minorHAnsi" w:cstheme="minorHAnsi"/>
              </w:rPr>
            </w:pPr>
            <w:r>
              <w:rPr>
                <w:rFonts w:asciiTheme="minorHAnsi" w:hAnsiTheme="minorHAnsi" w:cstheme="minorHAnsi"/>
              </w:rPr>
              <w:t>94,900</w:t>
            </w:r>
          </w:p>
        </w:tc>
        <w:tc>
          <w:tcPr>
            <w:tcW w:w="2340" w:type="dxa"/>
            <w:gridSpan w:val="2"/>
            <w:tcBorders>
              <w:top w:val="nil"/>
              <w:left w:val="nil"/>
              <w:bottom w:val="single" w:sz="8" w:space="0" w:color="auto"/>
              <w:right w:val="single" w:sz="8" w:space="0" w:color="auto"/>
            </w:tcBorders>
            <w:vAlign w:val="center"/>
          </w:tcPr>
          <w:p w:rsidR="00D75467" w:rsidRPr="006D1CA9" w:rsidRDefault="00D33399" w:rsidP="004A2CA8">
            <w:pPr>
              <w:widowControl w:val="0"/>
              <w:autoSpaceDE w:val="0"/>
              <w:autoSpaceDN w:val="0"/>
              <w:adjustRightInd w:val="0"/>
              <w:spacing w:after="0" w:line="260" w:lineRule="exact"/>
              <w:jc w:val="center"/>
              <w:rPr>
                <w:rFonts w:asciiTheme="minorHAnsi" w:hAnsiTheme="minorHAnsi" w:cstheme="minorHAnsi"/>
              </w:rPr>
            </w:pPr>
            <w:r>
              <w:rPr>
                <w:rFonts w:asciiTheme="minorHAnsi" w:hAnsiTheme="minorHAnsi" w:cstheme="minorHAnsi"/>
              </w:rPr>
              <w:t>0,</w:t>
            </w:r>
            <w:r w:rsidR="004A2CA8">
              <w:rPr>
                <w:rFonts w:asciiTheme="minorHAnsi" w:hAnsiTheme="minorHAnsi" w:cstheme="minorHAnsi"/>
              </w:rPr>
              <w:t>700</w:t>
            </w:r>
          </w:p>
        </w:tc>
        <w:tc>
          <w:tcPr>
            <w:tcW w:w="1620" w:type="dxa"/>
            <w:gridSpan w:val="2"/>
            <w:tcBorders>
              <w:top w:val="nil"/>
              <w:left w:val="nil"/>
              <w:bottom w:val="single" w:sz="8" w:space="0" w:color="auto"/>
              <w:right w:val="single" w:sz="8" w:space="0" w:color="auto"/>
            </w:tcBorders>
            <w:vAlign w:val="center"/>
          </w:tcPr>
          <w:p w:rsidR="00D75467" w:rsidRPr="006D1CA9" w:rsidRDefault="00D33399" w:rsidP="004A2CA8">
            <w:pPr>
              <w:widowControl w:val="0"/>
              <w:autoSpaceDE w:val="0"/>
              <w:autoSpaceDN w:val="0"/>
              <w:adjustRightInd w:val="0"/>
              <w:spacing w:after="0" w:line="260" w:lineRule="exact"/>
              <w:jc w:val="center"/>
              <w:rPr>
                <w:rFonts w:asciiTheme="minorHAnsi" w:hAnsiTheme="minorHAnsi" w:cstheme="minorHAnsi"/>
              </w:rPr>
            </w:pPr>
            <w:r>
              <w:rPr>
                <w:rFonts w:asciiTheme="minorHAnsi" w:hAnsiTheme="minorHAnsi" w:cstheme="minorHAnsi"/>
              </w:rPr>
              <w:t>2,</w:t>
            </w:r>
            <w:r w:rsidR="004A2CA8">
              <w:rPr>
                <w:rFonts w:asciiTheme="minorHAnsi" w:hAnsiTheme="minorHAnsi" w:cstheme="minorHAnsi"/>
              </w:rPr>
              <w:t>189</w:t>
            </w:r>
          </w:p>
        </w:tc>
        <w:tc>
          <w:tcPr>
            <w:tcW w:w="1260" w:type="dxa"/>
            <w:gridSpan w:val="2"/>
            <w:tcBorders>
              <w:top w:val="nil"/>
              <w:left w:val="nil"/>
              <w:bottom w:val="single" w:sz="8" w:space="0" w:color="auto"/>
              <w:right w:val="single" w:sz="8" w:space="0" w:color="auto"/>
            </w:tcBorders>
            <w:vAlign w:val="center"/>
          </w:tcPr>
          <w:p w:rsidR="00D75467" w:rsidRPr="006D1CA9" w:rsidRDefault="00D33399" w:rsidP="00D75467">
            <w:pPr>
              <w:widowControl w:val="0"/>
              <w:autoSpaceDE w:val="0"/>
              <w:autoSpaceDN w:val="0"/>
              <w:adjustRightInd w:val="0"/>
              <w:spacing w:after="0" w:line="260" w:lineRule="exact"/>
              <w:jc w:val="center"/>
              <w:rPr>
                <w:rFonts w:asciiTheme="minorHAnsi" w:hAnsiTheme="minorHAnsi" w:cstheme="minorHAnsi"/>
              </w:rPr>
            </w:pPr>
            <w:r>
              <w:rPr>
                <w:rFonts w:asciiTheme="minorHAnsi" w:hAnsiTheme="minorHAnsi" w:cstheme="minorHAnsi"/>
              </w:rPr>
              <w:t>2</w:t>
            </w:r>
          </w:p>
        </w:tc>
        <w:tc>
          <w:tcPr>
            <w:tcW w:w="30" w:type="dxa"/>
            <w:tcBorders>
              <w:top w:val="nil"/>
              <w:left w:val="nil"/>
              <w:bottom w:val="nil"/>
              <w:right w:val="nil"/>
            </w:tcBorders>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2"/>
                <w:szCs w:val="2"/>
              </w:rPr>
            </w:pPr>
          </w:p>
        </w:tc>
      </w:tr>
      <w:tr w:rsidR="00D75467" w:rsidRPr="006E4434" w:rsidTr="00D75467">
        <w:trPr>
          <w:trHeight w:val="281"/>
        </w:trPr>
        <w:tc>
          <w:tcPr>
            <w:tcW w:w="1000" w:type="dxa"/>
            <w:tcBorders>
              <w:top w:val="nil"/>
              <w:left w:val="single" w:sz="8" w:space="0" w:color="auto"/>
              <w:bottom w:val="single" w:sz="8" w:space="0" w:color="auto"/>
              <w:right w:val="single" w:sz="8" w:space="0" w:color="auto"/>
            </w:tcBorders>
            <w:vAlign w:val="center"/>
          </w:tcPr>
          <w:p w:rsidR="00D75467" w:rsidRPr="006D1CA9" w:rsidRDefault="00D75467" w:rsidP="00D75467">
            <w:pPr>
              <w:widowControl w:val="0"/>
              <w:autoSpaceDE w:val="0"/>
              <w:autoSpaceDN w:val="0"/>
              <w:adjustRightInd w:val="0"/>
              <w:spacing w:after="0" w:line="263" w:lineRule="exact"/>
              <w:jc w:val="center"/>
              <w:rPr>
                <w:rFonts w:asciiTheme="minorHAnsi" w:hAnsiTheme="minorHAnsi" w:cstheme="minorHAnsi"/>
              </w:rPr>
            </w:pPr>
            <w:r w:rsidRPr="006D1CA9">
              <w:rPr>
                <w:rFonts w:asciiTheme="minorHAnsi" w:hAnsiTheme="minorHAnsi" w:cstheme="minorHAnsi"/>
              </w:rPr>
              <w:t>4. B</w:t>
            </w:r>
          </w:p>
        </w:tc>
        <w:tc>
          <w:tcPr>
            <w:tcW w:w="1080" w:type="dxa"/>
            <w:gridSpan w:val="2"/>
            <w:tcBorders>
              <w:top w:val="nil"/>
              <w:left w:val="nil"/>
              <w:bottom w:val="single" w:sz="8" w:space="0" w:color="auto"/>
              <w:right w:val="single" w:sz="8" w:space="0" w:color="auto"/>
            </w:tcBorders>
            <w:vAlign w:val="center"/>
          </w:tcPr>
          <w:p w:rsidR="00D75467" w:rsidRPr="006D1CA9" w:rsidRDefault="004A2CA8" w:rsidP="00D33399">
            <w:pPr>
              <w:widowControl w:val="0"/>
              <w:autoSpaceDE w:val="0"/>
              <w:autoSpaceDN w:val="0"/>
              <w:adjustRightInd w:val="0"/>
              <w:spacing w:after="0" w:line="263" w:lineRule="exact"/>
              <w:jc w:val="center"/>
              <w:rPr>
                <w:rFonts w:asciiTheme="minorHAnsi" w:hAnsiTheme="minorHAnsi" w:cstheme="minorHAnsi"/>
              </w:rPr>
            </w:pPr>
            <w:r>
              <w:rPr>
                <w:rFonts w:asciiTheme="minorHAnsi" w:hAnsiTheme="minorHAnsi" w:cstheme="minorHAnsi"/>
              </w:rPr>
              <w:t>18</w:t>
            </w:r>
          </w:p>
        </w:tc>
        <w:tc>
          <w:tcPr>
            <w:tcW w:w="1980" w:type="dxa"/>
            <w:gridSpan w:val="2"/>
            <w:tcBorders>
              <w:top w:val="nil"/>
              <w:left w:val="nil"/>
              <w:bottom w:val="single" w:sz="8" w:space="0" w:color="auto"/>
              <w:right w:val="single" w:sz="8" w:space="0" w:color="auto"/>
            </w:tcBorders>
            <w:vAlign w:val="center"/>
          </w:tcPr>
          <w:p w:rsidR="00D75467" w:rsidRPr="006D1CA9" w:rsidRDefault="004A2CA8" w:rsidP="00D75467">
            <w:pPr>
              <w:widowControl w:val="0"/>
              <w:autoSpaceDE w:val="0"/>
              <w:autoSpaceDN w:val="0"/>
              <w:adjustRightInd w:val="0"/>
              <w:spacing w:after="0" w:line="263" w:lineRule="exact"/>
              <w:jc w:val="center"/>
              <w:rPr>
                <w:rFonts w:asciiTheme="minorHAnsi" w:hAnsiTheme="minorHAnsi" w:cstheme="minorHAnsi"/>
              </w:rPr>
            </w:pPr>
            <w:r>
              <w:rPr>
                <w:rFonts w:asciiTheme="minorHAnsi" w:hAnsiTheme="minorHAnsi" w:cstheme="minorHAnsi"/>
              </w:rPr>
              <w:t>47,944</w:t>
            </w:r>
          </w:p>
        </w:tc>
        <w:tc>
          <w:tcPr>
            <w:tcW w:w="2340" w:type="dxa"/>
            <w:gridSpan w:val="2"/>
            <w:tcBorders>
              <w:top w:val="nil"/>
              <w:left w:val="nil"/>
              <w:bottom w:val="single" w:sz="8" w:space="0" w:color="auto"/>
              <w:right w:val="single" w:sz="8" w:space="0" w:color="auto"/>
            </w:tcBorders>
            <w:vAlign w:val="center"/>
          </w:tcPr>
          <w:p w:rsidR="00D75467" w:rsidRPr="006D1CA9" w:rsidRDefault="00D33399" w:rsidP="00D75467">
            <w:pPr>
              <w:widowControl w:val="0"/>
              <w:autoSpaceDE w:val="0"/>
              <w:autoSpaceDN w:val="0"/>
              <w:adjustRightInd w:val="0"/>
              <w:spacing w:after="0" w:line="263" w:lineRule="exact"/>
              <w:jc w:val="center"/>
              <w:rPr>
                <w:rFonts w:asciiTheme="minorHAnsi" w:hAnsiTheme="minorHAnsi" w:cstheme="minorHAnsi"/>
              </w:rPr>
            </w:pPr>
            <w:r>
              <w:rPr>
                <w:rFonts w:asciiTheme="minorHAnsi" w:hAnsiTheme="minorHAnsi" w:cstheme="minorHAnsi"/>
              </w:rPr>
              <w:t>0</w:t>
            </w:r>
            <w:r w:rsidR="004A2CA8">
              <w:rPr>
                <w:rFonts w:asciiTheme="minorHAnsi" w:hAnsiTheme="minorHAnsi" w:cstheme="minorHAnsi"/>
              </w:rPr>
              <w:t>,667</w:t>
            </w:r>
          </w:p>
        </w:tc>
        <w:tc>
          <w:tcPr>
            <w:tcW w:w="1620" w:type="dxa"/>
            <w:gridSpan w:val="2"/>
            <w:tcBorders>
              <w:top w:val="nil"/>
              <w:left w:val="nil"/>
              <w:bottom w:val="single" w:sz="8" w:space="0" w:color="auto"/>
              <w:right w:val="single" w:sz="8" w:space="0" w:color="auto"/>
            </w:tcBorders>
            <w:vAlign w:val="center"/>
          </w:tcPr>
          <w:p w:rsidR="00D75467" w:rsidRPr="006D1CA9" w:rsidRDefault="004A2CA8" w:rsidP="004A2CA8">
            <w:pPr>
              <w:widowControl w:val="0"/>
              <w:autoSpaceDE w:val="0"/>
              <w:autoSpaceDN w:val="0"/>
              <w:adjustRightInd w:val="0"/>
              <w:spacing w:after="0" w:line="263" w:lineRule="exact"/>
              <w:jc w:val="center"/>
              <w:rPr>
                <w:rFonts w:asciiTheme="minorHAnsi" w:hAnsiTheme="minorHAnsi" w:cstheme="minorHAnsi"/>
              </w:rPr>
            </w:pPr>
            <w:r>
              <w:rPr>
                <w:rFonts w:asciiTheme="minorHAnsi" w:hAnsiTheme="minorHAnsi" w:cstheme="minorHAnsi"/>
              </w:rPr>
              <w:t>2</w:t>
            </w:r>
            <w:r w:rsidR="00D75467">
              <w:rPr>
                <w:rFonts w:asciiTheme="minorHAnsi" w:hAnsiTheme="minorHAnsi" w:cstheme="minorHAnsi"/>
              </w:rPr>
              <w:t>,</w:t>
            </w:r>
            <w:r>
              <w:rPr>
                <w:rFonts w:asciiTheme="minorHAnsi" w:hAnsiTheme="minorHAnsi" w:cstheme="minorHAnsi"/>
              </w:rPr>
              <w:t>265</w:t>
            </w:r>
          </w:p>
        </w:tc>
        <w:tc>
          <w:tcPr>
            <w:tcW w:w="1260" w:type="dxa"/>
            <w:gridSpan w:val="2"/>
            <w:tcBorders>
              <w:top w:val="nil"/>
              <w:left w:val="nil"/>
              <w:bottom w:val="single" w:sz="8" w:space="0" w:color="auto"/>
              <w:right w:val="single" w:sz="8" w:space="0" w:color="auto"/>
            </w:tcBorders>
            <w:vAlign w:val="center"/>
          </w:tcPr>
          <w:p w:rsidR="00D75467" w:rsidRPr="006D1CA9" w:rsidRDefault="004A2CA8" w:rsidP="00D75467">
            <w:pPr>
              <w:widowControl w:val="0"/>
              <w:autoSpaceDE w:val="0"/>
              <w:autoSpaceDN w:val="0"/>
              <w:adjustRightInd w:val="0"/>
              <w:spacing w:after="0" w:line="263" w:lineRule="exact"/>
              <w:jc w:val="center"/>
              <w:rPr>
                <w:rFonts w:asciiTheme="minorHAnsi" w:hAnsiTheme="minorHAnsi" w:cstheme="minorHAnsi"/>
              </w:rPr>
            </w:pPr>
            <w:r>
              <w:rPr>
                <w:rFonts w:asciiTheme="minorHAnsi" w:hAnsiTheme="minorHAnsi" w:cstheme="minorHAnsi"/>
              </w:rPr>
              <w:t>2</w:t>
            </w:r>
          </w:p>
        </w:tc>
        <w:tc>
          <w:tcPr>
            <w:tcW w:w="30" w:type="dxa"/>
            <w:tcBorders>
              <w:top w:val="nil"/>
              <w:left w:val="nil"/>
              <w:bottom w:val="nil"/>
              <w:right w:val="nil"/>
            </w:tcBorders>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2"/>
                <w:szCs w:val="2"/>
              </w:rPr>
            </w:pPr>
          </w:p>
        </w:tc>
      </w:tr>
      <w:tr w:rsidR="00D75467" w:rsidRPr="006E4434" w:rsidTr="00D75467">
        <w:trPr>
          <w:trHeight w:val="278"/>
        </w:trPr>
        <w:tc>
          <w:tcPr>
            <w:tcW w:w="1000" w:type="dxa"/>
            <w:tcBorders>
              <w:top w:val="nil"/>
              <w:left w:val="single" w:sz="8" w:space="0" w:color="auto"/>
              <w:bottom w:val="single" w:sz="8" w:space="0" w:color="auto"/>
              <w:right w:val="single" w:sz="8" w:space="0" w:color="auto"/>
            </w:tcBorders>
            <w:vAlign w:val="center"/>
          </w:tcPr>
          <w:p w:rsidR="00D75467" w:rsidRPr="006D1CA9" w:rsidRDefault="00D75467" w:rsidP="00D75467">
            <w:pPr>
              <w:widowControl w:val="0"/>
              <w:autoSpaceDE w:val="0"/>
              <w:autoSpaceDN w:val="0"/>
              <w:adjustRightInd w:val="0"/>
              <w:spacing w:after="0" w:line="262" w:lineRule="exact"/>
              <w:jc w:val="center"/>
              <w:rPr>
                <w:rFonts w:asciiTheme="minorHAnsi" w:hAnsiTheme="minorHAnsi" w:cstheme="minorHAnsi"/>
              </w:rPr>
            </w:pPr>
            <w:r w:rsidRPr="006D1CA9">
              <w:rPr>
                <w:rFonts w:asciiTheme="minorHAnsi" w:hAnsiTheme="minorHAnsi" w:cstheme="minorHAnsi"/>
                <w:w w:val="98"/>
              </w:rPr>
              <w:t>5. A</w:t>
            </w:r>
          </w:p>
        </w:tc>
        <w:tc>
          <w:tcPr>
            <w:tcW w:w="1080" w:type="dxa"/>
            <w:gridSpan w:val="2"/>
            <w:tcBorders>
              <w:top w:val="nil"/>
              <w:left w:val="nil"/>
              <w:bottom w:val="single" w:sz="8" w:space="0" w:color="auto"/>
              <w:right w:val="single" w:sz="8" w:space="0" w:color="auto"/>
            </w:tcBorders>
            <w:vAlign w:val="center"/>
          </w:tcPr>
          <w:p w:rsidR="00D75467" w:rsidRPr="006D1CA9" w:rsidRDefault="00D33399" w:rsidP="004A2CA8">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1</w:t>
            </w:r>
            <w:r w:rsidR="004A2CA8">
              <w:rPr>
                <w:rFonts w:asciiTheme="minorHAnsi" w:hAnsiTheme="minorHAnsi" w:cstheme="minorHAnsi"/>
              </w:rPr>
              <w:t>7</w:t>
            </w:r>
          </w:p>
        </w:tc>
        <w:tc>
          <w:tcPr>
            <w:tcW w:w="1980" w:type="dxa"/>
            <w:gridSpan w:val="2"/>
            <w:tcBorders>
              <w:top w:val="nil"/>
              <w:left w:val="nil"/>
              <w:bottom w:val="single" w:sz="8" w:space="0" w:color="auto"/>
              <w:right w:val="single" w:sz="8" w:space="0" w:color="auto"/>
            </w:tcBorders>
            <w:vAlign w:val="center"/>
          </w:tcPr>
          <w:p w:rsidR="00D75467" w:rsidRPr="006D1CA9" w:rsidRDefault="004A2CA8" w:rsidP="00D75467">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87,412</w:t>
            </w:r>
          </w:p>
        </w:tc>
        <w:tc>
          <w:tcPr>
            <w:tcW w:w="2340" w:type="dxa"/>
            <w:gridSpan w:val="2"/>
            <w:tcBorders>
              <w:top w:val="nil"/>
              <w:left w:val="nil"/>
              <w:bottom w:val="single" w:sz="8" w:space="0" w:color="auto"/>
              <w:right w:val="single" w:sz="8" w:space="0" w:color="auto"/>
            </w:tcBorders>
            <w:vAlign w:val="center"/>
          </w:tcPr>
          <w:p w:rsidR="00D75467" w:rsidRPr="006D1CA9" w:rsidRDefault="00D33399" w:rsidP="00D75467">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0</w:t>
            </w:r>
          </w:p>
        </w:tc>
        <w:tc>
          <w:tcPr>
            <w:tcW w:w="1620" w:type="dxa"/>
            <w:gridSpan w:val="2"/>
            <w:tcBorders>
              <w:top w:val="nil"/>
              <w:left w:val="nil"/>
              <w:bottom w:val="single" w:sz="8" w:space="0" w:color="auto"/>
              <w:right w:val="single" w:sz="8" w:space="0" w:color="auto"/>
            </w:tcBorders>
            <w:vAlign w:val="center"/>
          </w:tcPr>
          <w:p w:rsidR="00D75467" w:rsidRPr="006D1CA9" w:rsidRDefault="004A2CA8" w:rsidP="00D75467">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2,412</w:t>
            </w:r>
          </w:p>
        </w:tc>
        <w:tc>
          <w:tcPr>
            <w:tcW w:w="1260" w:type="dxa"/>
            <w:gridSpan w:val="2"/>
            <w:tcBorders>
              <w:top w:val="nil"/>
              <w:left w:val="nil"/>
              <w:bottom w:val="single" w:sz="8" w:space="0" w:color="auto"/>
              <w:right w:val="single" w:sz="8" w:space="0" w:color="auto"/>
            </w:tcBorders>
            <w:vAlign w:val="center"/>
          </w:tcPr>
          <w:p w:rsidR="00D75467" w:rsidRPr="006D1CA9" w:rsidRDefault="004A2CA8" w:rsidP="00D75467">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5</w:t>
            </w:r>
          </w:p>
        </w:tc>
        <w:tc>
          <w:tcPr>
            <w:tcW w:w="30" w:type="dxa"/>
            <w:tcBorders>
              <w:top w:val="nil"/>
              <w:left w:val="nil"/>
              <w:bottom w:val="nil"/>
              <w:right w:val="nil"/>
            </w:tcBorders>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2"/>
                <w:szCs w:val="2"/>
              </w:rPr>
            </w:pPr>
          </w:p>
        </w:tc>
      </w:tr>
      <w:tr w:rsidR="00D75467" w:rsidRPr="006E4434" w:rsidTr="00D75467">
        <w:trPr>
          <w:trHeight w:val="280"/>
        </w:trPr>
        <w:tc>
          <w:tcPr>
            <w:tcW w:w="1000" w:type="dxa"/>
            <w:tcBorders>
              <w:top w:val="nil"/>
              <w:left w:val="single" w:sz="8" w:space="0" w:color="auto"/>
              <w:bottom w:val="single" w:sz="8" w:space="0" w:color="auto"/>
              <w:right w:val="single" w:sz="8" w:space="0" w:color="auto"/>
            </w:tcBorders>
            <w:vAlign w:val="center"/>
          </w:tcPr>
          <w:p w:rsidR="00D75467" w:rsidRPr="006D1CA9" w:rsidRDefault="00D75467" w:rsidP="00D75467">
            <w:pPr>
              <w:widowControl w:val="0"/>
              <w:autoSpaceDE w:val="0"/>
              <w:autoSpaceDN w:val="0"/>
              <w:adjustRightInd w:val="0"/>
              <w:spacing w:after="0" w:line="262" w:lineRule="exact"/>
              <w:jc w:val="center"/>
              <w:rPr>
                <w:rFonts w:asciiTheme="minorHAnsi" w:hAnsiTheme="minorHAnsi" w:cstheme="minorHAnsi"/>
              </w:rPr>
            </w:pPr>
            <w:r w:rsidRPr="006D1CA9">
              <w:rPr>
                <w:rFonts w:asciiTheme="minorHAnsi" w:hAnsiTheme="minorHAnsi" w:cstheme="minorHAnsi"/>
              </w:rPr>
              <w:t>5. B</w:t>
            </w:r>
          </w:p>
        </w:tc>
        <w:tc>
          <w:tcPr>
            <w:tcW w:w="1080" w:type="dxa"/>
            <w:gridSpan w:val="2"/>
            <w:tcBorders>
              <w:top w:val="nil"/>
              <w:left w:val="nil"/>
              <w:bottom w:val="single" w:sz="8" w:space="0" w:color="auto"/>
              <w:right w:val="single" w:sz="8" w:space="0" w:color="auto"/>
            </w:tcBorders>
            <w:vAlign w:val="center"/>
          </w:tcPr>
          <w:p w:rsidR="00D75467" w:rsidRPr="006D1CA9" w:rsidRDefault="004A2CA8" w:rsidP="00D33399">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18</w:t>
            </w:r>
          </w:p>
        </w:tc>
        <w:tc>
          <w:tcPr>
            <w:tcW w:w="1980" w:type="dxa"/>
            <w:gridSpan w:val="2"/>
            <w:tcBorders>
              <w:top w:val="nil"/>
              <w:left w:val="nil"/>
              <w:bottom w:val="single" w:sz="8" w:space="0" w:color="auto"/>
              <w:right w:val="single" w:sz="8" w:space="0" w:color="auto"/>
            </w:tcBorders>
            <w:vAlign w:val="center"/>
          </w:tcPr>
          <w:p w:rsidR="00D75467" w:rsidRPr="006D1CA9" w:rsidRDefault="004A2CA8" w:rsidP="00D75467">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55,278</w:t>
            </w:r>
          </w:p>
        </w:tc>
        <w:tc>
          <w:tcPr>
            <w:tcW w:w="2340" w:type="dxa"/>
            <w:gridSpan w:val="2"/>
            <w:tcBorders>
              <w:top w:val="nil"/>
              <w:left w:val="nil"/>
              <w:bottom w:val="single" w:sz="8" w:space="0" w:color="auto"/>
              <w:right w:val="single" w:sz="8" w:space="0" w:color="auto"/>
            </w:tcBorders>
            <w:vAlign w:val="center"/>
          </w:tcPr>
          <w:p w:rsidR="00D75467" w:rsidRPr="006D1CA9" w:rsidRDefault="004A2CA8" w:rsidP="00D75467">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0,611</w:t>
            </w:r>
          </w:p>
        </w:tc>
        <w:tc>
          <w:tcPr>
            <w:tcW w:w="1620" w:type="dxa"/>
            <w:gridSpan w:val="2"/>
            <w:tcBorders>
              <w:top w:val="nil"/>
              <w:left w:val="nil"/>
              <w:bottom w:val="single" w:sz="8" w:space="0" w:color="auto"/>
              <w:right w:val="single" w:sz="8" w:space="0" w:color="auto"/>
            </w:tcBorders>
            <w:vAlign w:val="center"/>
          </w:tcPr>
          <w:p w:rsidR="00D75467" w:rsidRPr="006D1CA9" w:rsidRDefault="004A2CA8" w:rsidP="00D33399">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1,850</w:t>
            </w:r>
          </w:p>
        </w:tc>
        <w:tc>
          <w:tcPr>
            <w:tcW w:w="1260" w:type="dxa"/>
            <w:gridSpan w:val="2"/>
            <w:tcBorders>
              <w:top w:val="nil"/>
              <w:left w:val="nil"/>
              <w:bottom w:val="single" w:sz="8" w:space="0" w:color="auto"/>
              <w:right w:val="single" w:sz="8" w:space="0" w:color="auto"/>
            </w:tcBorders>
            <w:vAlign w:val="center"/>
          </w:tcPr>
          <w:p w:rsidR="00D75467" w:rsidRPr="006D1CA9" w:rsidRDefault="004A2CA8" w:rsidP="00D75467">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0</w:t>
            </w:r>
          </w:p>
        </w:tc>
        <w:tc>
          <w:tcPr>
            <w:tcW w:w="30" w:type="dxa"/>
            <w:tcBorders>
              <w:top w:val="nil"/>
              <w:left w:val="nil"/>
              <w:bottom w:val="nil"/>
              <w:right w:val="nil"/>
            </w:tcBorders>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2"/>
                <w:szCs w:val="2"/>
              </w:rPr>
            </w:pPr>
          </w:p>
        </w:tc>
      </w:tr>
      <w:tr w:rsidR="00D75467" w:rsidRPr="006E4434" w:rsidTr="00D75467">
        <w:trPr>
          <w:trHeight w:val="278"/>
        </w:trPr>
        <w:tc>
          <w:tcPr>
            <w:tcW w:w="1000" w:type="dxa"/>
            <w:tcBorders>
              <w:top w:val="nil"/>
              <w:left w:val="single" w:sz="8" w:space="0" w:color="auto"/>
              <w:bottom w:val="single" w:sz="8" w:space="0" w:color="auto"/>
              <w:right w:val="single" w:sz="8" w:space="0" w:color="auto"/>
            </w:tcBorders>
            <w:vAlign w:val="center"/>
          </w:tcPr>
          <w:p w:rsidR="00D75467" w:rsidRPr="006D1CA9" w:rsidRDefault="00D75467" w:rsidP="00D75467">
            <w:pPr>
              <w:widowControl w:val="0"/>
              <w:autoSpaceDE w:val="0"/>
              <w:autoSpaceDN w:val="0"/>
              <w:adjustRightInd w:val="0"/>
              <w:spacing w:after="0" w:line="260" w:lineRule="exact"/>
              <w:jc w:val="center"/>
              <w:rPr>
                <w:rFonts w:asciiTheme="minorHAnsi" w:hAnsiTheme="minorHAnsi" w:cstheme="minorHAnsi"/>
              </w:rPr>
            </w:pPr>
            <w:r w:rsidRPr="006D1CA9">
              <w:rPr>
                <w:rFonts w:asciiTheme="minorHAnsi" w:hAnsiTheme="minorHAnsi" w:cstheme="minorHAnsi"/>
                <w:w w:val="98"/>
              </w:rPr>
              <w:t>6. A</w:t>
            </w:r>
          </w:p>
        </w:tc>
        <w:tc>
          <w:tcPr>
            <w:tcW w:w="1080" w:type="dxa"/>
            <w:gridSpan w:val="2"/>
            <w:tcBorders>
              <w:top w:val="nil"/>
              <w:left w:val="nil"/>
              <w:bottom w:val="single" w:sz="8" w:space="0" w:color="auto"/>
              <w:right w:val="single" w:sz="8" w:space="0" w:color="auto"/>
            </w:tcBorders>
            <w:vAlign w:val="center"/>
          </w:tcPr>
          <w:p w:rsidR="00D75467" w:rsidRPr="006D1CA9" w:rsidRDefault="00D33399" w:rsidP="00BB26B8">
            <w:pPr>
              <w:widowControl w:val="0"/>
              <w:autoSpaceDE w:val="0"/>
              <w:autoSpaceDN w:val="0"/>
              <w:adjustRightInd w:val="0"/>
              <w:spacing w:after="0" w:line="260" w:lineRule="exact"/>
              <w:jc w:val="center"/>
              <w:rPr>
                <w:rFonts w:asciiTheme="minorHAnsi" w:hAnsiTheme="minorHAnsi" w:cstheme="minorHAnsi"/>
              </w:rPr>
            </w:pPr>
            <w:r>
              <w:rPr>
                <w:rFonts w:asciiTheme="minorHAnsi" w:hAnsiTheme="minorHAnsi" w:cstheme="minorHAnsi"/>
              </w:rPr>
              <w:t>1</w:t>
            </w:r>
            <w:r w:rsidR="00BB26B8">
              <w:rPr>
                <w:rFonts w:asciiTheme="minorHAnsi" w:hAnsiTheme="minorHAnsi" w:cstheme="minorHAnsi"/>
              </w:rPr>
              <w:t>7</w:t>
            </w:r>
          </w:p>
        </w:tc>
        <w:tc>
          <w:tcPr>
            <w:tcW w:w="1980" w:type="dxa"/>
            <w:gridSpan w:val="2"/>
            <w:tcBorders>
              <w:top w:val="nil"/>
              <w:left w:val="nil"/>
              <w:bottom w:val="single" w:sz="8" w:space="0" w:color="auto"/>
              <w:right w:val="single" w:sz="8" w:space="0" w:color="auto"/>
            </w:tcBorders>
            <w:vAlign w:val="center"/>
          </w:tcPr>
          <w:p w:rsidR="00D75467" w:rsidRPr="006D1CA9" w:rsidRDefault="00BB26B8" w:rsidP="00D75467">
            <w:pPr>
              <w:widowControl w:val="0"/>
              <w:autoSpaceDE w:val="0"/>
              <w:autoSpaceDN w:val="0"/>
              <w:adjustRightInd w:val="0"/>
              <w:spacing w:after="0" w:line="260" w:lineRule="exact"/>
              <w:jc w:val="center"/>
              <w:rPr>
                <w:rFonts w:asciiTheme="minorHAnsi" w:hAnsiTheme="minorHAnsi" w:cstheme="minorHAnsi"/>
              </w:rPr>
            </w:pPr>
            <w:r>
              <w:rPr>
                <w:rFonts w:asciiTheme="minorHAnsi" w:hAnsiTheme="minorHAnsi" w:cstheme="minorHAnsi"/>
              </w:rPr>
              <w:t>65,412</w:t>
            </w:r>
          </w:p>
        </w:tc>
        <w:tc>
          <w:tcPr>
            <w:tcW w:w="2340" w:type="dxa"/>
            <w:gridSpan w:val="2"/>
            <w:tcBorders>
              <w:top w:val="nil"/>
              <w:left w:val="nil"/>
              <w:bottom w:val="single" w:sz="8" w:space="0" w:color="auto"/>
              <w:right w:val="single" w:sz="8" w:space="0" w:color="auto"/>
            </w:tcBorders>
            <w:vAlign w:val="center"/>
          </w:tcPr>
          <w:p w:rsidR="00D75467" w:rsidRPr="006D1CA9" w:rsidRDefault="00D33399" w:rsidP="00BB26B8">
            <w:pPr>
              <w:widowControl w:val="0"/>
              <w:autoSpaceDE w:val="0"/>
              <w:autoSpaceDN w:val="0"/>
              <w:adjustRightInd w:val="0"/>
              <w:spacing w:after="0" w:line="260" w:lineRule="exact"/>
              <w:jc w:val="center"/>
              <w:rPr>
                <w:rFonts w:asciiTheme="minorHAnsi" w:hAnsiTheme="minorHAnsi" w:cstheme="minorHAnsi"/>
              </w:rPr>
            </w:pPr>
            <w:r>
              <w:rPr>
                <w:rFonts w:asciiTheme="minorHAnsi" w:hAnsiTheme="minorHAnsi" w:cstheme="minorHAnsi"/>
              </w:rPr>
              <w:t>0,</w:t>
            </w:r>
            <w:r w:rsidR="00BB26B8">
              <w:rPr>
                <w:rFonts w:asciiTheme="minorHAnsi" w:hAnsiTheme="minorHAnsi" w:cstheme="minorHAnsi"/>
              </w:rPr>
              <w:t>118</w:t>
            </w:r>
          </w:p>
        </w:tc>
        <w:tc>
          <w:tcPr>
            <w:tcW w:w="1620" w:type="dxa"/>
            <w:gridSpan w:val="2"/>
            <w:tcBorders>
              <w:top w:val="nil"/>
              <w:left w:val="nil"/>
              <w:bottom w:val="single" w:sz="8" w:space="0" w:color="auto"/>
              <w:right w:val="single" w:sz="8" w:space="0" w:color="auto"/>
            </w:tcBorders>
            <w:vAlign w:val="center"/>
          </w:tcPr>
          <w:p w:rsidR="00D75467" w:rsidRPr="006D1CA9" w:rsidRDefault="00D33399" w:rsidP="00BB26B8">
            <w:pPr>
              <w:widowControl w:val="0"/>
              <w:autoSpaceDE w:val="0"/>
              <w:autoSpaceDN w:val="0"/>
              <w:adjustRightInd w:val="0"/>
              <w:spacing w:after="0" w:line="260" w:lineRule="exact"/>
              <w:jc w:val="center"/>
              <w:rPr>
                <w:rFonts w:asciiTheme="minorHAnsi" w:hAnsiTheme="minorHAnsi" w:cstheme="minorHAnsi"/>
              </w:rPr>
            </w:pPr>
            <w:r>
              <w:rPr>
                <w:rFonts w:asciiTheme="minorHAnsi" w:hAnsiTheme="minorHAnsi" w:cstheme="minorHAnsi"/>
              </w:rPr>
              <w:t>2,</w:t>
            </w:r>
            <w:r w:rsidR="00BB26B8">
              <w:rPr>
                <w:rFonts w:asciiTheme="minorHAnsi" w:hAnsiTheme="minorHAnsi" w:cstheme="minorHAnsi"/>
              </w:rPr>
              <w:t>252</w:t>
            </w:r>
          </w:p>
        </w:tc>
        <w:tc>
          <w:tcPr>
            <w:tcW w:w="1260" w:type="dxa"/>
            <w:gridSpan w:val="2"/>
            <w:tcBorders>
              <w:top w:val="nil"/>
              <w:left w:val="nil"/>
              <w:bottom w:val="single" w:sz="8" w:space="0" w:color="auto"/>
              <w:right w:val="single" w:sz="8" w:space="0" w:color="auto"/>
            </w:tcBorders>
            <w:vAlign w:val="center"/>
          </w:tcPr>
          <w:p w:rsidR="00D75467" w:rsidRPr="006D1CA9" w:rsidRDefault="00BB26B8" w:rsidP="00D75467">
            <w:pPr>
              <w:widowControl w:val="0"/>
              <w:autoSpaceDE w:val="0"/>
              <w:autoSpaceDN w:val="0"/>
              <w:adjustRightInd w:val="0"/>
              <w:spacing w:after="0" w:line="260" w:lineRule="exact"/>
              <w:jc w:val="center"/>
              <w:rPr>
                <w:rFonts w:asciiTheme="minorHAnsi" w:hAnsiTheme="minorHAnsi" w:cstheme="minorHAnsi"/>
              </w:rPr>
            </w:pPr>
            <w:r>
              <w:rPr>
                <w:rFonts w:asciiTheme="minorHAnsi" w:hAnsiTheme="minorHAnsi" w:cstheme="minorHAnsi"/>
              </w:rPr>
              <w:t>3</w:t>
            </w:r>
          </w:p>
        </w:tc>
        <w:tc>
          <w:tcPr>
            <w:tcW w:w="30" w:type="dxa"/>
            <w:tcBorders>
              <w:top w:val="nil"/>
              <w:left w:val="nil"/>
              <w:bottom w:val="nil"/>
              <w:right w:val="nil"/>
            </w:tcBorders>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2"/>
                <w:szCs w:val="2"/>
              </w:rPr>
            </w:pPr>
          </w:p>
        </w:tc>
      </w:tr>
      <w:tr w:rsidR="00D75467" w:rsidRPr="006E4434" w:rsidTr="00D75467">
        <w:trPr>
          <w:trHeight w:val="280"/>
        </w:trPr>
        <w:tc>
          <w:tcPr>
            <w:tcW w:w="1000" w:type="dxa"/>
            <w:tcBorders>
              <w:top w:val="nil"/>
              <w:left w:val="single" w:sz="8" w:space="0" w:color="auto"/>
              <w:bottom w:val="single" w:sz="8" w:space="0" w:color="auto"/>
              <w:right w:val="single" w:sz="8" w:space="0" w:color="auto"/>
            </w:tcBorders>
            <w:vAlign w:val="center"/>
          </w:tcPr>
          <w:p w:rsidR="00D75467" w:rsidRPr="006D1CA9" w:rsidRDefault="00D75467" w:rsidP="00D75467">
            <w:pPr>
              <w:widowControl w:val="0"/>
              <w:autoSpaceDE w:val="0"/>
              <w:autoSpaceDN w:val="0"/>
              <w:adjustRightInd w:val="0"/>
              <w:spacing w:after="0" w:line="262" w:lineRule="exact"/>
              <w:jc w:val="center"/>
              <w:rPr>
                <w:rFonts w:asciiTheme="minorHAnsi" w:hAnsiTheme="minorHAnsi" w:cstheme="minorHAnsi"/>
              </w:rPr>
            </w:pPr>
            <w:r w:rsidRPr="006D1CA9">
              <w:rPr>
                <w:rFonts w:asciiTheme="minorHAnsi" w:hAnsiTheme="minorHAnsi" w:cstheme="minorHAnsi"/>
              </w:rPr>
              <w:t>6. B</w:t>
            </w:r>
          </w:p>
        </w:tc>
        <w:tc>
          <w:tcPr>
            <w:tcW w:w="1080" w:type="dxa"/>
            <w:gridSpan w:val="2"/>
            <w:tcBorders>
              <w:top w:val="nil"/>
              <w:left w:val="nil"/>
              <w:bottom w:val="single" w:sz="8" w:space="0" w:color="auto"/>
              <w:right w:val="single" w:sz="8" w:space="0" w:color="auto"/>
            </w:tcBorders>
            <w:vAlign w:val="center"/>
          </w:tcPr>
          <w:p w:rsidR="00D75467" w:rsidRPr="006D1CA9" w:rsidRDefault="00D33399" w:rsidP="00D75467">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21</w:t>
            </w:r>
          </w:p>
        </w:tc>
        <w:tc>
          <w:tcPr>
            <w:tcW w:w="1980" w:type="dxa"/>
            <w:gridSpan w:val="2"/>
            <w:tcBorders>
              <w:top w:val="nil"/>
              <w:left w:val="nil"/>
              <w:bottom w:val="single" w:sz="8" w:space="0" w:color="auto"/>
              <w:right w:val="single" w:sz="8" w:space="0" w:color="auto"/>
            </w:tcBorders>
            <w:vAlign w:val="center"/>
          </w:tcPr>
          <w:p w:rsidR="00D75467" w:rsidRPr="006D1CA9" w:rsidRDefault="00BB26B8" w:rsidP="00D75467">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123,524</w:t>
            </w:r>
          </w:p>
        </w:tc>
        <w:tc>
          <w:tcPr>
            <w:tcW w:w="2340" w:type="dxa"/>
            <w:gridSpan w:val="2"/>
            <w:tcBorders>
              <w:top w:val="nil"/>
              <w:left w:val="nil"/>
              <w:bottom w:val="single" w:sz="8" w:space="0" w:color="auto"/>
              <w:right w:val="single" w:sz="8" w:space="0" w:color="auto"/>
            </w:tcBorders>
            <w:vAlign w:val="center"/>
          </w:tcPr>
          <w:p w:rsidR="00D75467" w:rsidRPr="006D1CA9" w:rsidRDefault="00BB26B8" w:rsidP="00D75467">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5,048</w:t>
            </w:r>
          </w:p>
        </w:tc>
        <w:tc>
          <w:tcPr>
            <w:tcW w:w="1620" w:type="dxa"/>
            <w:gridSpan w:val="2"/>
            <w:tcBorders>
              <w:top w:val="nil"/>
              <w:left w:val="nil"/>
              <w:bottom w:val="single" w:sz="8" w:space="0" w:color="auto"/>
              <w:right w:val="single" w:sz="8" w:space="0" w:color="auto"/>
            </w:tcBorders>
            <w:vAlign w:val="center"/>
          </w:tcPr>
          <w:p w:rsidR="00D75467" w:rsidRPr="006D1CA9" w:rsidRDefault="00D75467" w:rsidP="00BB26B8">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2,</w:t>
            </w:r>
            <w:r w:rsidR="00BB26B8">
              <w:rPr>
                <w:rFonts w:asciiTheme="minorHAnsi" w:hAnsiTheme="minorHAnsi" w:cstheme="minorHAnsi"/>
              </w:rPr>
              <w:t>541</w:t>
            </w:r>
          </w:p>
        </w:tc>
        <w:tc>
          <w:tcPr>
            <w:tcW w:w="1260" w:type="dxa"/>
            <w:gridSpan w:val="2"/>
            <w:tcBorders>
              <w:top w:val="nil"/>
              <w:left w:val="nil"/>
              <w:bottom w:val="single" w:sz="8" w:space="0" w:color="auto"/>
              <w:right w:val="single" w:sz="8" w:space="0" w:color="auto"/>
            </w:tcBorders>
            <w:vAlign w:val="center"/>
          </w:tcPr>
          <w:p w:rsidR="00D75467" w:rsidRPr="006D1CA9" w:rsidRDefault="00BB26B8" w:rsidP="00D75467">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7</w:t>
            </w:r>
          </w:p>
        </w:tc>
        <w:tc>
          <w:tcPr>
            <w:tcW w:w="30" w:type="dxa"/>
            <w:tcBorders>
              <w:top w:val="nil"/>
              <w:left w:val="nil"/>
              <w:bottom w:val="nil"/>
              <w:right w:val="nil"/>
            </w:tcBorders>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2"/>
                <w:szCs w:val="2"/>
              </w:rPr>
            </w:pPr>
          </w:p>
        </w:tc>
      </w:tr>
      <w:tr w:rsidR="00D75467" w:rsidRPr="006E4434" w:rsidTr="00D75467">
        <w:trPr>
          <w:trHeight w:val="278"/>
        </w:trPr>
        <w:tc>
          <w:tcPr>
            <w:tcW w:w="1000" w:type="dxa"/>
            <w:tcBorders>
              <w:top w:val="nil"/>
              <w:left w:val="single" w:sz="8" w:space="0" w:color="auto"/>
              <w:bottom w:val="single" w:sz="8" w:space="0" w:color="auto"/>
              <w:right w:val="single" w:sz="8" w:space="0" w:color="auto"/>
            </w:tcBorders>
            <w:vAlign w:val="center"/>
          </w:tcPr>
          <w:p w:rsidR="00D75467" w:rsidRPr="006D1CA9" w:rsidRDefault="00D75467" w:rsidP="00D75467">
            <w:pPr>
              <w:widowControl w:val="0"/>
              <w:autoSpaceDE w:val="0"/>
              <w:autoSpaceDN w:val="0"/>
              <w:adjustRightInd w:val="0"/>
              <w:spacing w:after="0" w:line="260" w:lineRule="exact"/>
              <w:jc w:val="center"/>
              <w:rPr>
                <w:rFonts w:asciiTheme="minorHAnsi" w:hAnsiTheme="minorHAnsi" w:cstheme="minorHAnsi"/>
              </w:rPr>
            </w:pPr>
            <w:r w:rsidRPr="006D1CA9">
              <w:rPr>
                <w:rFonts w:asciiTheme="minorHAnsi" w:hAnsiTheme="minorHAnsi" w:cstheme="minorHAnsi"/>
                <w:w w:val="98"/>
              </w:rPr>
              <w:t>7. A</w:t>
            </w:r>
          </w:p>
        </w:tc>
        <w:tc>
          <w:tcPr>
            <w:tcW w:w="1080" w:type="dxa"/>
            <w:gridSpan w:val="2"/>
            <w:tcBorders>
              <w:top w:val="nil"/>
              <w:left w:val="nil"/>
              <w:bottom w:val="single" w:sz="8" w:space="0" w:color="auto"/>
              <w:right w:val="single" w:sz="8" w:space="0" w:color="auto"/>
            </w:tcBorders>
            <w:vAlign w:val="center"/>
          </w:tcPr>
          <w:p w:rsidR="00D75467" w:rsidRPr="006D1CA9" w:rsidRDefault="00BB26B8" w:rsidP="00D75467">
            <w:pPr>
              <w:widowControl w:val="0"/>
              <w:autoSpaceDE w:val="0"/>
              <w:autoSpaceDN w:val="0"/>
              <w:adjustRightInd w:val="0"/>
              <w:spacing w:after="0" w:line="260" w:lineRule="exact"/>
              <w:jc w:val="center"/>
              <w:rPr>
                <w:rFonts w:asciiTheme="minorHAnsi" w:hAnsiTheme="minorHAnsi" w:cstheme="minorHAnsi"/>
              </w:rPr>
            </w:pPr>
            <w:r>
              <w:rPr>
                <w:rFonts w:asciiTheme="minorHAnsi" w:hAnsiTheme="minorHAnsi" w:cstheme="minorHAnsi"/>
              </w:rPr>
              <w:t>16</w:t>
            </w:r>
          </w:p>
        </w:tc>
        <w:tc>
          <w:tcPr>
            <w:tcW w:w="1980" w:type="dxa"/>
            <w:gridSpan w:val="2"/>
            <w:tcBorders>
              <w:top w:val="nil"/>
              <w:left w:val="nil"/>
              <w:bottom w:val="single" w:sz="8" w:space="0" w:color="auto"/>
              <w:right w:val="single" w:sz="8" w:space="0" w:color="auto"/>
            </w:tcBorders>
            <w:vAlign w:val="center"/>
          </w:tcPr>
          <w:p w:rsidR="00D75467" w:rsidRPr="006D1CA9" w:rsidRDefault="00BB26B8" w:rsidP="00D75467">
            <w:pPr>
              <w:widowControl w:val="0"/>
              <w:autoSpaceDE w:val="0"/>
              <w:autoSpaceDN w:val="0"/>
              <w:adjustRightInd w:val="0"/>
              <w:spacing w:after="0" w:line="260" w:lineRule="exact"/>
              <w:jc w:val="center"/>
              <w:rPr>
                <w:rFonts w:asciiTheme="minorHAnsi" w:hAnsiTheme="minorHAnsi" w:cstheme="minorHAnsi"/>
              </w:rPr>
            </w:pPr>
            <w:r>
              <w:rPr>
                <w:rFonts w:asciiTheme="minorHAnsi" w:hAnsiTheme="minorHAnsi" w:cstheme="minorHAnsi"/>
              </w:rPr>
              <w:t>96,563</w:t>
            </w:r>
          </w:p>
        </w:tc>
        <w:tc>
          <w:tcPr>
            <w:tcW w:w="2340" w:type="dxa"/>
            <w:gridSpan w:val="2"/>
            <w:tcBorders>
              <w:top w:val="nil"/>
              <w:left w:val="nil"/>
              <w:bottom w:val="single" w:sz="8" w:space="0" w:color="auto"/>
              <w:right w:val="single" w:sz="8" w:space="0" w:color="auto"/>
            </w:tcBorders>
            <w:vAlign w:val="center"/>
          </w:tcPr>
          <w:p w:rsidR="00D75467" w:rsidRPr="006D1CA9" w:rsidRDefault="00BB26B8" w:rsidP="00D75467">
            <w:pPr>
              <w:widowControl w:val="0"/>
              <w:autoSpaceDE w:val="0"/>
              <w:autoSpaceDN w:val="0"/>
              <w:adjustRightInd w:val="0"/>
              <w:spacing w:after="0" w:line="260" w:lineRule="exact"/>
              <w:jc w:val="center"/>
              <w:rPr>
                <w:rFonts w:asciiTheme="minorHAnsi" w:hAnsiTheme="minorHAnsi" w:cstheme="minorHAnsi"/>
              </w:rPr>
            </w:pPr>
            <w:r>
              <w:rPr>
                <w:rFonts w:asciiTheme="minorHAnsi" w:hAnsiTheme="minorHAnsi" w:cstheme="minorHAnsi"/>
              </w:rPr>
              <w:t>3,625</w:t>
            </w:r>
          </w:p>
        </w:tc>
        <w:tc>
          <w:tcPr>
            <w:tcW w:w="1620" w:type="dxa"/>
            <w:gridSpan w:val="2"/>
            <w:tcBorders>
              <w:top w:val="nil"/>
              <w:left w:val="nil"/>
              <w:bottom w:val="single" w:sz="8" w:space="0" w:color="auto"/>
              <w:right w:val="single" w:sz="8" w:space="0" w:color="auto"/>
            </w:tcBorders>
            <w:vAlign w:val="center"/>
          </w:tcPr>
          <w:p w:rsidR="00D75467" w:rsidRPr="006D1CA9" w:rsidRDefault="00BB26B8" w:rsidP="00D75467">
            <w:pPr>
              <w:widowControl w:val="0"/>
              <w:autoSpaceDE w:val="0"/>
              <w:autoSpaceDN w:val="0"/>
              <w:adjustRightInd w:val="0"/>
              <w:spacing w:after="0" w:line="260" w:lineRule="exact"/>
              <w:jc w:val="center"/>
              <w:rPr>
                <w:rFonts w:asciiTheme="minorHAnsi" w:hAnsiTheme="minorHAnsi" w:cstheme="minorHAnsi"/>
              </w:rPr>
            </w:pPr>
            <w:r>
              <w:rPr>
                <w:rFonts w:asciiTheme="minorHAnsi" w:hAnsiTheme="minorHAnsi" w:cstheme="minorHAnsi"/>
              </w:rPr>
              <w:t>2,319</w:t>
            </w:r>
          </w:p>
        </w:tc>
        <w:tc>
          <w:tcPr>
            <w:tcW w:w="1260" w:type="dxa"/>
            <w:gridSpan w:val="2"/>
            <w:tcBorders>
              <w:top w:val="nil"/>
              <w:left w:val="nil"/>
              <w:bottom w:val="single" w:sz="8" w:space="0" w:color="auto"/>
              <w:right w:val="single" w:sz="8" w:space="0" w:color="auto"/>
            </w:tcBorders>
            <w:vAlign w:val="center"/>
          </w:tcPr>
          <w:p w:rsidR="00D75467" w:rsidRPr="006D1CA9" w:rsidRDefault="00BB26B8" w:rsidP="0033165E">
            <w:pPr>
              <w:widowControl w:val="0"/>
              <w:autoSpaceDE w:val="0"/>
              <w:autoSpaceDN w:val="0"/>
              <w:adjustRightInd w:val="0"/>
              <w:spacing w:after="0" w:line="260" w:lineRule="exact"/>
              <w:jc w:val="center"/>
              <w:rPr>
                <w:rFonts w:asciiTheme="minorHAnsi" w:hAnsiTheme="minorHAnsi" w:cstheme="minorHAnsi"/>
              </w:rPr>
            </w:pPr>
            <w:r>
              <w:rPr>
                <w:rFonts w:asciiTheme="minorHAnsi" w:hAnsiTheme="minorHAnsi" w:cstheme="minorHAnsi"/>
              </w:rPr>
              <w:t>8</w:t>
            </w:r>
          </w:p>
        </w:tc>
        <w:tc>
          <w:tcPr>
            <w:tcW w:w="30" w:type="dxa"/>
            <w:tcBorders>
              <w:top w:val="nil"/>
              <w:left w:val="nil"/>
              <w:bottom w:val="nil"/>
              <w:right w:val="nil"/>
            </w:tcBorders>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2"/>
                <w:szCs w:val="2"/>
              </w:rPr>
            </w:pPr>
          </w:p>
        </w:tc>
      </w:tr>
      <w:tr w:rsidR="00D75467" w:rsidRPr="006E4434" w:rsidTr="00D75467">
        <w:trPr>
          <w:trHeight w:val="278"/>
        </w:trPr>
        <w:tc>
          <w:tcPr>
            <w:tcW w:w="1000" w:type="dxa"/>
            <w:tcBorders>
              <w:top w:val="nil"/>
              <w:left w:val="single" w:sz="8" w:space="0" w:color="auto"/>
              <w:bottom w:val="single" w:sz="8" w:space="0" w:color="auto"/>
              <w:right w:val="single" w:sz="8" w:space="0" w:color="auto"/>
            </w:tcBorders>
            <w:vAlign w:val="center"/>
          </w:tcPr>
          <w:p w:rsidR="00D75467" w:rsidRPr="006D1CA9" w:rsidRDefault="00D75467" w:rsidP="00D75467">
            <w:pPr>
              <w:widowControl w:val="0"/>
              <w:autoSpaceDE w:val="0"/>
              <w:autoSpaceDN w:val="0"/>
              <w:adjustRightInd w:val="0"/>
              <w:spacing w:after="0" w:line="262" w:lineRule="exact"/>
              <w:jc w:val="center"/>
              <w:rPr>
                <w:rFonts w:asciiTheme="minorHAnsi" w:hAnsiTheme="minorHAnsi" w:cstheme="minorHAnsi"/>
              </w:rPr>
            </w:pPr>
            <w:r w:rsidRPr="006D1CA9">
              <w:rPr>
                <w:rFonts w:asciiTheme="minorHAnsi" w:hAnsiTheme="minorHAnsi" w:cstheme="minorHAnsi"/>
              </w:rPr>
              <w:t>7. B</w:t>
            </w:r>
          </w:p>
        </w:tc>
        <w:tc>
          <w:tcPr>
            <w:tcW w:w="1080" w:type="dxa"/>
            <w:gridSpan w:val="2"/>
            <w:tcBorders>
              <w:top w:val="nil"/>
              <w:left w:val="nil"/>
              <w:bottom w:val="single" w:sz="8" w:space="0" w:color="auto"/>
              <w:right w:val="single" w:sz="8" w:space="0" w:color="auto"/>
            </w:tcBorders>
            <w:vAlign w:val="center"/>
          </w:tcPr>
          <w:p w:rsidR="00D75467" w:rsidRPr="006D1CA9" w:rsidRDefault="00BB26B8" w:rsidP="0033165E">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15</w:t>
            </w:r>
          </w:p>
        </w:tc>
        <w:tc>
          <w:tcPr>
            <w:tcW w:w="1980" w:type="dxa"/>
            <w:gridSpan w:val="2"/>
            <w:tcBorders>
              <w:top w:val="nil"/>
              <w:left w:val="nil"/>
              <w:bottom w:val="single" w:sz="8" w:space="0" w:color="auto"/>
              <w:right w:val="single" w:sz="8" w:space="0" w:color="auto"/>
            </w:tcBorders>
            <w:vAlign w:val="center"/>
          </w:tcPr>
          <w:p w:rsidR="00D75467" w:rsidRPr="006D1CA9" w:rsidRDefault="00BB26B8" w:rsidP="00D75467">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112,933</w:t>
            </w:r>
          </w:p>
        </w:tc>
        <w:tc>
          <w:tcPr>
            <w:tcW w:w="2340" w:type="dxa"/>
            <w:gridSpan w:val="2"/>
            <w:tcBorders>
              <w:top w:val="nil"/>
              <w:left w:val="nil"/>
              <w:bottom w:val="single" w:sz="8" w:space="0" w:color="auto"/>
              <w:right w:val="single" w:sz="8" w:space="0" w:color="auto"/>
            </w:tcBorders>
            <w:vAlign w:val="center"/>
          </w:tcPr>
          <w:p w:rsidR="00D75467" w:rsidRPr="006D1CA9" w:rsidRDefault="00BB26B8" w:rsidP="0033165E">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11,133</w:t>
            </w:r>
          </w:p>
        </w:tc>
        <w:tc>
          <w:tcPr>
            <w:tcW w:w="1620" w:type="dxa"/>
            <w:gridSpan w:val="2"/>
            <w:tcBorders>
              <w:top w:val="nil"/>
              <w:left w:val="nil"/>
              <w:bottom w:val="single" w:sz="8" w:space="0" w:color="auto"/>
              <w:right w:val="single" w:sz="8" w:space="0" w:color="auto"/>
            </w:tcBorders>
            <w:vAlign w:val="center"/>
          </w:tcPr>
          <w:p w:rsidR="00D75467" w:rsidRPr="006D1CA9" w:rsidRDefault="00D75467" w:rsidP="00BB26B8">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2,</w:t>
            </w:r>
            <w:r w:rsidR="00BB26B8">
              <w:rPr>
                <w:rFonts w:asciiTheme="minorHAnsi" w:hAnsiTheme="minorHAnsi" w:cstheme="minorHAnsi"/>
              </w:rPr>
              <w:t>636</w:t>
            </w:r>
          </w:p>
        </w:tc>
        <w:tc>
          <w:tcPr>
            <w:tcW w:w="1260" w:type="dxa"/>
            <w:gridSpan w:val="2"/>
            <w:tcBorders>
              <w:top w:val="nil"/>
              <w:left w:val="nil"/>
              <w:bottom w:val="single" w:sz="8" w:space="0" w:color="auto"/>
              <w:right w:val="single" w:sz="8" w:space="0" w:color="auto"/>
            </w:tcBorders>
            <w:vAlign w:val="center"/>
          </w:tcPr>
          <w:p w:rsidR="00D75467" w:rsidRPr="006D1CA9" w:rsidRDefault="00BB26B8" w:rsidP="00D75467">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11</w:t>
            </w:r>
          </w:p>
        </w:tc>
        <w:tc>
          <w:tcPr>
            <w:tcW w:w="30" w:type="dxa"/>
            <w:tcBorders>
              <w:top w:val="nil"/>
              <w:left w:val="nil"/>
              <w:bottom w:val="nil"/>
              <w:right w:val="nil"/>
            </w:tcBorders>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2"/>
                <w:szCs w:val="2"/>
              </w:rPr>
            </w:pPr>
          </w:p>
        </w:tc>
      </w:tr>
      <w:tr w:rsidR="00D75467" w:rsidRPr="006E4434" w:rsidTr="00D75467">
        <w:trPr>
          <w:trHeight w:val="280"/>
        </w:trPr>
        <w:tc>
          <w:tcPr>
            <w:tcW w:w="1000" w:type="dxa"/>
            <w:tcBorders>
              <w:top w:val="nil"/>
              <w:left w:val="single" w:sz="8" w:space="0" w:color="auto"/>
              <w:bottom w:val="single" w:sz="8" w:space="0" w:color="auto"/>
              <w:right w:val="single" w:sz="8" w:space="0" w:color="auto"/>
            </w:tcBorders>
            <w:vAlign w:val="center"/>
          </w:tcPr>
          <w:p w:rsidR="00D75467" w:rsidRPr="006D1CA9" w:rsidRDefault="00D75467" w:rsidP="00D75467">
            <w:pPr>
              <w:widowControl w:val="0"/>
              <w:autoSpaceDE w:val="0"/>
              <w:autoSpaceDN w:val="0"/>
              <w:adjustRightInd w:val="0"/>
              <w:spacing w:after="0" w:line="262" w:lineRule="exact"/>
              <w:jc w:val="center"/>
              <w:rPr>
                <w:rFonts w:asciiTheme="minorHAnsi" w:hAnsiTheme="minorHAnsi" w:cstheme="minorHAnsi"/>
              </w:rPr>
            </w:pPr>
            <w:r w:rsidRPr="006D1CA9">
              <w:rPr>
                <w:rFonts w:asciiTheme="minorHAnsi" w:hAnsiTheme="minorHAnsi" w:cstheme="minorHAnsi"/>
                <w:w w:val="98"/>
              </w:rPr>
              <w:t>8. A</w:t>
            </w:r>
          </w:p>
        </w:tc>
        <w:tc>
          <w:tcPr>
            <w:tcW w:w="1080" w:type="dxa"/>
            <w:gridSpan w:val="2"/>
            <w:tcBorders>
              <w:top w:val="nil"/>
              <w:left w:val="nil"/>
              <w:bottom w:val="single" w:sz="8" w:space="0" w:color="auto"/>
              <w:right w:val="single" w:sz="8" w:space="0" w:color="auto"/>
            </w:tcBorders>
            <w:vAlign w:val="center"/>
          </w:tcPr>
          <w:p w:rsidR="00D75467" w:rsidRPr="006D1CA9" w:rsidRDefault="00BB26B8" w:rsidP="00D75467">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19</w:t>
            </w:r>
          </w:p>
        </w:tc>
        <w:tc>
          <w:tcPr>
            <w:tcW w:w="1980" w:type="dxa"/>
            <w:gridSpan w:val="2"/>
            <w:tcBorders>
              <w:top w:val="nil"/>
              <w:left w:val="nil"/>
              <w:bottom w:val="single" w:sz="8" w:space="0" w:color="auto"/>
              <w:right w:val="single" w:sz="8" w:space="0" w:color="auto"/>
            </w:tcBorders>
            <w:vAlign w:val="center"/>
          </w:tcPr>
          <w:p w:rsidR="00D75467" w:rsidRPr="006D1CA9" w:rsidRDefault="00BB26B8" w:rsidP="00D75467">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93,632</w:t>
            </w:r>
          </w:p>
        </w:tc>
        <w:tc>
          <w:tcPr>
            <w:tcW w:w="2340" w:type="dxa"/>
            <w:gridSpan w:val="2"/>
            <w:tcBorders>
              <w:top w:val="nil"/>
              <w:left w:val="nil"/>
              <w:bottom w:val="single" w:sz="8" w:space="0" w:color="auto"/>
              <w:right w:val="single" w:sz="8" w:space="0" w:color="auto"/>
            </w:tcBorders>
            <w:vAlign w:val="center"/>
          </w:tcPr>
          <w:p w:rsidR="00D75467" w:rsidRPr="006D1CA9" w:rsidRDefault="00BB26B8" w:rsidP="00D75467">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1,684</w:t>
            </w:r>
          </w:p>
        </w:tc>
        <w:tc>
          <w:tcPr>
            <w:tcW w:w="1620" w:type="dxa"/>
            <w:gridSpan w:val="2"/>
            <w:tcBorders>
              <w:top w:val="nil"/>
              <w:left w:val="nil"/>
              <w:bottom w:val="single" w:sz="8" w:space="0" w:color="auto"/>
              <w:right w:val="single" w:sz="8" w:space="0" w:color="auto"/>
            </w:tcBorders>
            <w:vAlign w:val="center"/>
          </w:tcPr>
          <w:p w:rsidR="00D75467" w:rsidRPr="006D1CA9" w:rsidRDefault="0033165E" w:rsidP="00BB26B8">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2,</w:t>
            </w:r>
            <w:r w:rsidR="00BB26B8">
              <w:rPr>
                <w:rFonts w:asciiTheme="minorHAnsi" w:hAnsiTheme="minorHAnsi" w:cstheme="minorHAnsi"/>
              </w:rPr>
              <w:t>719</w:t>
            </w:r>
          </w:p>
        </w:tc>
        <w:tc>
          <w:tcPr>
            <w:tcW w:w="1260" w:type="dxa"/>
            <w:gridSpan w:val="2"/>
            <w:tcBorders>
              <w:top w:val="nil"/>
              <w:left w:val="nil"/>
              <w:bottom w:val="single" w:sz="8" w:space="0" w:color="auto"/>
              <w:right w:val="single" w:sz="8" w:space="0" w:color="auto"/>
            </w:tcBorders>
            <w:vAlign w:val="center"/>
          </w:tcPr>
          <w:p w:rsidR="00D75467" w:rsidRPr="006D1CA9" w:rsidRDefault="00BB26B8" w:rsidP="00D75467">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8</w:t>
            </w:r>
          </w:p>
        </w:tc>
        <w:tc>
          <w:tcPr>
            <w:tcW w:w="30" w:type="dxa"/>
            <w:tcBorders>
              <w:top w:val="nil"/>
              <w:left w:val="nil"/>
              <w:bottom w:val="nil"/>
              <w:right w:val="nil"/>
            </w:tcBorders>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2"/>
                <w:szCs w:val="2"/>
              </w:rPr>
            </w:pPr>
          </w:p>
        </w:tc>
      </w:tr>
      <w:tr w:rsidR="00D75467" w:rsidRPr="006E4434" w:rsidTr="00D75467">
        <w:trPr>
          <w:trHeight w:val="278"/>
        </w:trPr>
        <w:tc>
          <w:tcPr>
            <w:tcW w:w="1000" w:type="dxa"/>
            <w:tcBorders>
              <w:top w:val="nil"/>
              <w:left w:val="single" w:sz="8" w:space="0" w:color="auto"/>
              <w:bottom w:val="single" w:sz="8" w:space="0" w:color="auto"/>
              <w:right w:val="single" w:sz="8" w:space="0" w:color="auto"/>
            </w:tcBorders>
            <w:vAlign w:val="center"/>
          </w:tcPr>
          <w:p w:rsidR="00D75467" w:rsidRPr="006D1CA9" w:rsidRDefault="00D75467" w:rsidP="00D75467">
            <w:pPr>
              <w:widowControl w:val="0"/>
              <w:autoSpaceDE w:val="0"/>
              <w:autoSpaceDN w:val="0"/>
              <w:adjustRightInd w:val="0"/>
              <w:spacing w:after="0" w:line="260" w:lineRule="exact"/>
              <w:jc w:val="center"/>
              <w:rPr>
                <w:rFonts w:asciiTheme="minorHAnsi" w:hAnsiTheme="minorHAnsi" w:cstheme="minorHAnsi"/>
              </w:rPr>
            </w:pPr>
            <w:r w:rsidRPr="006D1CA9">
              <w:rPr>
                <w:rFonts w:asciiTheme="minorHAnsi" w:hAnsiTheme="minorHAnsi" w:cstheme="minorHAnsi"/>
              </w:rPr>
              <w:t>8. B</w:t>
            </w:r>
          </w:p>
        </w:tc>
        <w:tc>
          <w:tcPr>
            <w:tcW w:w="1080" w:type="dxa"/>
            <w:gridSpan w:val="2"/>
            <w:tcBorders>
              <w:top w:val="nil"/>
              <w:left w:val="nil"/>
              <w:bottom w:val="single" w:sz="8" w:space="0" w:color="auto"/>
              <w:right w:val="single" w:sz="8" w:space="0" w:color="auto"/>
            </w:tcBorders>
            <w:vAlign w:val="center"/>
          </w:tcPr>
          <w:p w:rsidR="00D75467" w:rsidRPr="006D1CA9" w:rsidRDefault="0033165E" w:rsidP="00D75467">
            <w:pPr>
              <w:widowControl w:val="0"/>
              <w:autoSpaceDE w:val="0"/>
              <w:autoSpaceDN w:val="0"/>
              <w:adjustRightInd w:val="0"/>
              <w:spacing w:after="0" w:line="260" w:lineRule="exact"/>
              <w:jc w:val="center"/>
              <w:rPr>
                <w:rFonts w:asciiTheme="minorHAnsi" w:hAnsiTheme="minorHAnsi" w:cstheme="minorHAnsi"/>
              </w:rPr>
            </w:pPr>
            <w:r>
              <w:rPr>
                <w:rFonts w:asciiTheme="minorHAnsi" w:hAnsiTheme="minorHAnsi" w:cstheme="minorHAnsi"/>
              </w:rPr>
              <w:t>18</w:t>
            </w:r>
          </w:p>
        </w:tc>
        <w:tc>
          <w:tcPr>
            <w:tcW w:w="1980" w:type="dxa"/>
            <w:gridSpan w:val="2"/>
            <w:tcBorders>
              <w:top w:val="nil"/>
              <w:left w:val="nil"/>
              <w:bottom w:val="single" w:sz="8" w:space="0" w:color="auto"/>
              <w:right w:val="single" w:sz="8" w:space="0" w:color="auto"/>
            </w:tcBorders>
            <w:vAlign w:val="center"/>
          </w:tcPr>
          <w:p w:rsidR="00D75467" w:rsidRPr="006D1CA9" w:rsidRDefault="00BB26B8" w:rsidP="00D75467">
            <w:pPr>
              <w:widowControl w:val="0"/>
              <w:autoSpaceDE w:val="0"/>
              <w:autoSpaceDN w:val="0"/>
              <w:adjustRightInd w:val="0"/>
              <w:spacing w:after="0" w:line="260" w:lineRule="exact"/>
              <w:jc w:val="center"/>
              <w:rPr>
                <w:rFonts w:asciiTheme="minorHAnsi" w:hAnsiTheme="minorHAnsi" w:cstheme="minorHAnsi"/>
              </w:rPr>
            </w:pPr>
            <w:r>
              <w:rPr>
                <w:rFonts w:asciiTheme="minorHAnsi" w:hAnsiTheme="minorHAnsi" w:cstheme="minorHAnsi"/>
              </w:rPr>
              <w:t>149,389</w:t>
            </w:r>
          </w:p>
        </w:tc>
        <w:tc>
          <w:tcPr>
            <w:tcW w:w="2340" w:type="dxa"/>
            <w:gridSpan w:val="2"/>
            <w:tcBorders>
              <w:top w:val="nil"/>
              <w:left w:val="nil"/>
              <w:bottom w:val="single" w:sz="8" w:space="0" w:color="auto"/>
              <w:right w:val="single" w:sz="8" w:space="0" w:color="auto"/>
            </w:tcBorders>
            <w:vAlign w:val="center"/>
          </w:tcPr>
          <w:p w:rsidR="00D75467" w:rsidRPr="006D1CA9" w:rsidRDefault="00BB26B8" w:rsidP="00D75467">
            <w:pPr>
              <w:widowControl w:val="0"/>
              <w:autoSpaceDE w:val="0"/>
              <w:autoSpaceDN w:val="0"/>
              <w:adjustRightInd w:val="0"/>
              <w:spacing w:after="0" w:line="260" w:lineRule="exact"/>
              <w:jc w:val="center"/>
              <w:rPr>
                <w:rFonts w:asciiTheme="minorHAnsi" w:hAnsiTheme="minorHAnsi" w:cstheme="minorHAnsi"/>
              </w:rPr>
            </w:pPr>
            <w:r>
              <w:rPr>
                <w:rFonts w:asciiTheme="minorHAnsi" w:hAnsiTheme="minorHAnsi" w:cstheme="minorHAnsi"/>
              </w:rPr>
              <w:t>1,833</w:t>
            </w:r>
          </w:p>
        </w:tc>
        <w:tc>
          <w:tcPr>
            <w:tcW w:w="1620" w:type="dxa"/>
            <w:gridSpan w:val="2"/>
            <w:tcBorders>
              <w:top w:val="nil"/>
              <w:left w:val="nil"/>
              <w:bottom w:val="single" w:sz="8" w:space="0" w:color="auto"/>
              <w:right w:val="single" w:sz="8" w:space="0" w:color="auto"/>
            </w:tcBorders>
            <w:vAlign w:val="center"/>
          </w:tcPr>
          <w:p w:rsidR="00D75467" w:rsidRPr="006D1CA9" w:rsidRDefault="00D75467" w:rsidP="00BB26B8">
            <w:pPr>
              <w:widowControl w:val="0"/>
              <w:autoSpaceDE w:val="0"/>
              <w:autoSpaceDN w:val="0"/>
              <w:adjustRightInd w:val="0"/>
              <w:spacing w:after="0" w:line="260" w:lineRule="exact"/>
              <w:jc w:val="center"/>
              <w:rPr>
                <w:rFonts w:asciiTheme="minorHAnsi" w:hAnsiTheme="minorHAnsi" w:cstheme="minorHAnsi"/>
              </w:rPr>
            </w:pPr>
            <w:r>
              <w:rPr>
                <w:rFonts w:asciiTheme="minorHAnsi" w:hAnsiTheme="minorHAnsi" w:cstheme="minorHAnsi"/>
              </w:rPr>
              <w:t>2,</w:t>
            </w:r>
            <w:r w:rsidR="00BB26B8">
              <w:rPr>
                <w:rFonts w:asciiTheme="minorHAnsi" w:hAnsiTheme="minorHAnsi" w:cstheme="minorHAnsi"/>
              </w:rPr>
              <w:t>730</w:t>
            </w:r>
          </w:p>
        </w:tc>
        <w:tc>
          <w:tcPr>
            <w:tcW w:w="1260" w:type="dxa"/>
            <w:gridSpan w:val="2"/>
            <w:tcBorders>
              <w:top w:val="nil"/>
              <w:left w:val="nil"/>
              <w:bottom w:val="single" w:sz="8" w:space="0" w:color="auto"/>
              <w:right w:val="single" w:sz="8" w:space="0" w:color="auto"/>
            </w:tcBorders>
            <w:vAlign w:val="center"/>
          </w:tcPr>
          <w:p w:rsidR="00D75467" w:rsidRPr="006D1CA9" w:rsidRDefault="00D75467" w:rsidP="00D75467">
            <w:pPr>
              <w:widowControl w:val="0"/>
              <w:autoSpaceDE w:val="0"/>
              <w:autoSpaceDN w:val="0"/>
              <w:adjustRightInd w:val="0"/>
              <w:spacing w:after="0" w:line="260" w:lineRule="exact"/>
              <w:jc w:val="center"/>
              <w:rPr>
                <w:rFonts w:asciiTheme="minorHAnsi" w:hAnsiTheme="minorHAnsi" w:cstheme="minorHAnsi"/>
              </w:rPr>
            </w:pPr>
            <w:r>
              <w:rPr>
                <w:rFonts w:asciiTheme="minorHAnsi" w:hAnsiTheme="minorHAnsi" w:cstheme="minorHAnsi"/>
              </w:rPr>
              <w:t>11</w:t>
            </w:r>
          </w:p>
        </w:tc>
        <w:tc>
          <w:tcPr>
            <w:tcW w:w="30" w:type="dxa"/>
            <w:tcBorders>
              <w:top w:val="nil"/>
              <w:left w:val="nil"/>
              <w:bottom w:val="nil"/>
              <w:right w:val="nil"/>
            </w:tcBorders>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2"/>
                <w:szCs w:val="2"/>
              </w:rPr>
            </w:pPr>
          </w:p>
        </w:tc>
      </w:tr>
      <w:tr w:rsidR="00D75467" w:rsidRPr="006E4434" w:rsidTr="00D75467">
        <w:trPr>
          <w:trHeight w:val="278"/>
        </w:trPr>
        <w:tc>
          <w:tcPr>
            <w:tcW w:w="1000" w:type="dxa"/>
            <w:tcBorders>
              <w:top w:val="nil"/>
              <w:left w:val="single" w:sz="8" w:space="0" w:color="auto"/>
              <w:bottom w:val="single" w:sz="8" w:space="0" w:color="auto"/>
              <w:right w:val="single" w:sz="8" w:space="0" w:color="auto"/>
            </w:tcBorders>
            <w:vAlign w:val="center"/>
          </w:tcPr>
          <w:p w:rsidR="00D75467" w:rsidRPr="006D1CA9" w:rsidRDefault="00D75467" w:rsidP="00D75467">
            <w:pPr>
              <w:widowControl w:val="0"/>
              <w:autoSpaceDE w:val="0"/>
              <w:autoSpaceDN w:val="0"/>
              <w:adjustRightInd w:val="0"/>
              <w:spacing w:after="0" w:line="262" w:lineRule="exact"/>
              <w:jc w:val="center"/>
              <w:rPr>
                <w:rFonts w:asciiTheme="minorHAnsi" w:hAnsiTheme="minorHAnsi" w:cstheme="minorHAnsi"/>
              </w:rPr>
            </w:pPr>
            <w:r w:rsidRPr="006D1CA9">
              <w:rPr>
                <w:rFonts w:asciiTheme="minorHAnsi" w:hAnsiTheme="minorHAnsi" w:cstheme="minorHAnsi"/>
              </w:rPr>
              <w:t>9. A</w:t>
            </w:r>
          </w:p>
        </w:tc>
        <w:tc>
          <w:tcPr>
            <w:tcW w:w="1080" w:type="dxa"/>
            <w:gridSpan w:val="2"/>
            <w:tcBorders>
              <w:top w:val="nil"/>
              <w:left w:val="nil"/>
              <w:bottom w:val="single" w:sz="8" w:space="0" w:color="auto"/>
              <w:right w:val="single" w:sz="8" w:space="0" w:color="auto"/>
            </w:tcBorders>
            <w:vAlign w:val="center"/>
          </w:tcPr>
          <w:p w:rsidR="00D75467" w:rsidRPr="006D1CA9" w:rsidRDefault="0033165E" w:rsidP="00BB26B8">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1</w:t>
            </w:r>
            <w:r w:rsidR="00BB26B8">
              <w:rPr>
                <w:rFonts w:asciiTheme="minorHAnsi" w:hAnsiTheme="minorHAnsi" w:cstheme="minorHAnsi"/>
              </w:rPr>
              <w:t>6</w:t>
            </w:r>
          </w:p>
        </w:tc>
        <w:tc>
          <w:tcPr>
            <w:tcW w:w="1980" w:type="dxa"/>
            <w:gridSpan w:val="2"/>
            <w:tcBorders>
              <w:top w:val="nil"/>
              <w:left w:val="nil"/>
              <w:bottom w:val="single" w:sz="8" w:space="0" w:color="auto"/>
              <w:right w:val="single" w:sz="8" w:space="0" w:color="auto"/>
            </w:tcBorders>
            <w:vAlign w:val="center"/>
          </w:tcPr>
          <w:p w:rsidR="00D75467" w:rsidRPr="006D1CA9" w:rsidRDefault="00BB26B8" w:rsidP="00D75467">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120,938</w:t>
            </w:r>
          </w:p>
        </w:tc>
        <w:tc>
          <w:tcPr>
            <w:tcW w:w="2340" w:type="dxa"/>
            <w:gridSpan w:val="2"/>
            <w:tcBorders>
              <w:top w:val="nil"/>
              <w:left w:val="nil"/>
              <w:bottom w:val="single" w:sz="8" w:space="0" w:color="auto"/>
              <w:right w:val="single" w:sz="8" w:space="0" w:color="auto"/>
            </w:tcBorders>
            <w:vAlign w:val="center"/>
          </w:tcPr>
          <w:p w:rsidR="00D75467" w:rsidRPr="006D1CA9" w:rsidRDefault="00BB26B8" w:rsidP="0033165E">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0,188</w:t>
            </w:r>
          </w:p>
        </w:tc>
        <w:tc>
          <w:tcPr>
            <w:tcW w:w="1620" w:type="dxa"/>
            <w:gridSpan w:val="2"/>
            <w:tcBorders>
              <w:top w:val="nil"/>
              <w:left w:val="nil"/>
              <w:bottom w:val="single" w:sz="8" w:space="0" w:color="auto"/>
              <w:right w:val="single" w:sz="8" w:space="0" w:color="auto"/>
            </w:tcBorders>
            <w:vAlign w:val="center"/>
          </w:tcPr>
          <w:p w:rsidR="00D75467" w:rsidRPr="006D1CA9" w:rsidRDefault="00BB26B8" w:rsidP="0033165E">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2,098</w:t>
            </w:r>
          </w:p>
        </w:tc>
        <w:tc>
          <w:tcPr>
            <w:tcW w:w="1260" w:type="dxa"/>
            <w:gridSpan w:val="2"/>
            <w:tcBorders>
              <w:top w:val="nil"/>
              <w:left w:val="nil"/>
              <w:bottom w:val="single" w:sz="8" w:space="0" w:color="auto"/>
              <w:right w:val="single" w:sz="8" w:space="0" w:color="auto"/>
            </w:tcBorders>
            <w:vAlign w:val="center"/>
          </w:tcPr>
          <w:p w:rsidR="00D75467" w:rsidRPr="006D1CA9" w:rsidRDefault="00BB26B8" w:rsidP="00D75467">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4</w:t>
            </w:r>
          </w:p>
        </w:tc>
        <w:tc>
          <w:tcPr>
            <w:tcW w:w="30" w:type="dxa"/>
            <w:tcBorders>
              <w:top w:val="nil"/>
              <w:left w:val="nil"/>
              <w:bottom w:val="nil"/>
              <w:right w:val="nil"/>
            </w:tcBorders>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2"/>
                <w:szCs w:val="2"/>
              </w:rPr>
            </w:pPr>
          </w:p>
        </w:tc>
      </w:tr>
    </w:tbl>
    <w:p w:rsidR="00D75467" w:rsidRDefault="00D75467" w:rsidP="00D75467">
      <w:pPr>
        <w:widowControl w:val="0"/>
        <w:autoSpaceDE w:val="0"/>
        <w:autoSpaceDN w:val="0"/>
        <w:adjustRightInd w:val="0"/>
        <w:spacing w:after="0" w:line="237" w:lineRule="exact"/>
        <w:rPr>
          <w:rFonts w:ascii="Times New Roman" w:hAnsi="Times New Roman"/>
          <w:sz w:val="24"/>
          <w:szCs w:val="24"/>
        </w:rPr>
      </w:pPr>
      <w:r>
        <w:rPr>
          <w:noProof/>
        </w:rPr>
        <mc:AlternateContent>
          <mc:Choice Requires="wps">
            <w:drawing>
              <wp:anchor distT="0" distB="0" distL="114300" distR="114300" simplePos="0" relativeHeight="251663872" behindDoc="1" locked="0" layoutInCell="0" allowOverlap="1" wp14:anchorId="5087768D" wp14:editId="77DBDDEE">
                <wp:simplePos x="0" y="0"/>
                <wp:positionH relativeFrom="column">
                  <wp:posOffset>13335</wp:posOffset>
                </wp:positionH>
                <wp:positionV relativeFrom="paragraph">
                  <wp:posOffset>-1704340</wp:posOffset>
                </wp:positionV>
                <wp:extent cx="597535"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35" cy="0"/>
                        </a:xfrm>
                        <a:prstGeom prst="line">
                          <a:avLst/>
                        </a:prstGeom>
                        <a:noFill/>
                        <a:ln w="1524">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4B7B1E9" id="Line 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34.2pt" to="48.1pt,-1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mVGEgIAACc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" o:allowincell="f" strokecolor="white" strokeweight=".12pt"/>
            </w:pict>
          </mc:Fallback>
        </mc:AlternateContent>
      </w:r>
      <w:r>
        <w:rPr>
          <w:noProof/>
        </w:rPr>
        <mc:AlternateContent>
          <mc:Choice Requires="wps">
            <w:drawing>
              <wp:anchor distT="0" distB="0" distL="114300" distR="114300" simplePos="0" relativeHeight="251664896" behindDoc="1" locked="0" layoutInCell="0" allowOverlap="1" wp14:anchorId="48DDE414" wp14:editId="0383AD69">
                <wp:simplePos x="0" y="0"/>
                <wp:positionH relativeFrom="column">
                  <wp:posOffset>628650</wp:posOffset>
                </wp:positionH>
                <wp:positionV relativeFrom="paragraph">
                  <wp:posOffset>-1704340</wp:posOffset>
                </wp:positionV>
                <wp:extent cx="66802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020" cy="0"/>
                        </a:xfrm>
                        <a:prstGeom prst="line">
                          <a:avLst/>
                        </a:prstGeom>
                        <a:noFill/>
                        <a:ln w="1524">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297F569" id="Line 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34.2pt" to="102.1pt,-1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" o:allowincell="f" strokecolor="white" strokeweight=".12pt"/>
            </w:pict>
          </mc:Fallback>
        </mc:AlternateContent>
      </w:r>
      <w:r>
        <w:rPr>
          <w:noProof/>
        </w:rPr>
        <mc:AlternateContent>
          <mc:Choice Requires="wps">
            <w:drawing>
              <wp:anchor distT="0" distB="0" distL="114300" distR="114300" simplePos="0" relativeHeight="251665920" behindDoc="1" locked="0" layoutInCell="0" allowOverlap="1" wp14:anchorId="6DA035F6" wp14:editId="36430DA3">
                <wp:simplePos x="0" y="0"/>
                <wp:positionH relativeFrom="column">
                  <wp:posOffset>1314450</wp:posOffset>
                </wp:positionH>
                <wp:positionV relativeFrom="paragraph">
                  <wp:posOffset>-1704340</wp:posOffset>
                </wp:positionV>
                <wp:extent cx="123952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9520" cy="0"/>
                        </a:xfrm>
                        <a:prstGeom prst="line">
                          <a:avLst/>
                        </a:prstGeom>
                        <a:noFill/>
                        <a:ln w="1524">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77150A8" id="Line 5"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134.2pt" to="201.1pt,-1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U/WEg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" o:allowincell="f" strokecolor="white" strokeweight=".12pt"/>
            </w:pict>
          </mc:Fallback>
        </mc:AlternateContent>
      </w:r>
      <w:r>
        <w:rPr>
          <w:noProof/>
        </w:rPr>
        <mc:AlternateContent>
          <mc:Choice Requires="wps">
            <w:drawing>
              <wp:anchor distT="0" distB="0" distL="114300" distR="114300" simplePos="0" relativeHeight="251666944" behindDoc="1" locked="0" layoutInCell="0" allowOverlap="1" wp14:anchorId="456EF603" wp14:editId="4CE0BC16">
                <wp:simplePos x="0" y="0"/>
                <wp:positionH relativeFrom="column">
                  <wp:posOffset>2572385</wp:posOffset>
                </wp:positionH>
                <wp:positionV relativeFrom="paragraph">
                  <wp:posOffset>-1704340</wp:posOffset>
                </wp:positionV>
                <wp:extent cx="1468120"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8120" cy="0"/>
                        </a:xfrm>
                        <a:prstGeom prst="line">
                          <a:avLst/>
                        </a:prstGeom>
                        <a:noFill/>
                        <a:ln w="1524">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7BFE5AE" id="Line 6"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5pt,-134.2pt" to="318.15pt,-1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" o:allowincell="f" strokecolor="white" strokeweight=".12pt"/>
            </w:pict>
          </mc:Fallback>
        </mc:AlternateContent>
      </w:r>
      <w:r>
        <w:rPr>
          <w:noProof/>
        </w:rPr>
        <mc:AlternateContent>
          <mc:Choice Requires="wps">
            <w:drawing>
              <wp:anchor distT="0" distB="0" distL="114300" distR="114300" simplePos="0" relativeHeight="251667968" behindDoc="1" locked="0" layoutInCell="0" allowOverlap="1" wp14:anchorId="649C8084" wp14:editId="62FB30B3">
                <wp:simplePos x="0" y="0"/>
                <wp:positionH relativeFrom="column">
                  <wp:posOffset>4058285</wp:posOffset>
                </wp:positionH>
                <wp:positionV relativeFrom="paragraph">
                  <wp:posOffset>-1704340</wp:posOffset>
                </wp:positionV>
                <wp:extent cx="1010920" cy="0"/>
                <wp:effectExtent l="0" t="0" r="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0920" cy="0"/>
                        </a:xfrm>
                        <a:prstGeom prst="line">
                          <a:avLst/>
                        </a:prstGeom>
                        <a:noFill/>
                        <a:ln w="1524">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3A6B6BA" id="Line 7"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5pt,-134.2pt" to="399.15pt,-1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s6f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" o:allowincell="f" strokecolor="white" strokeweight=".12pt"/>
            </w:pict>
          </mc:Fallback>
        </mc:AlternateContent>
      </w:r>
      <w:r>
        <w:rPr>
          <w:noProof/>
        </w:rPr>
        <mc:AlternateContent>
          <mc:Choice Requires="wps">
            <w:drawing>
              <wp:anchor distT="0" distB="0" distL="114300" distR="114300" simplePos="0" relativeHeight="251668992" behindDoc="1" locked="0" layoutInCell="0" allowOverlap="1" wp14:anchorId="598840AE" wp14:editId="5B264480">
                <wp:simplePos x="0" y="0"/>
                <wp:positionH relativeFrom="column">
                  <wp:posOffset>5087620</wp:posOffset>
                </wp:positionH>
                <wp:positionV relativeFrom="paragraph">
                  <wp:posOffset>-1704340</wp:posOffset>
                </wp:positionV>
                <wp:extent cx="781685" cy="0"/>
                <wp:effectExtent l="0" t="0" r="0" b="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685" cy="0"/>
                        </a:xfrm>
                        <a:prstGeom prst="line">
                          <a:avLst/>
                        </a:prstGeom>
                        <a:noFill/>
                        <a:ln w="1524">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1999FBD" id="Line 8"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6pt,-134.2pt" to="462.15pt,-1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GmdEgIAACcEAAAOAAAAZHJzL2Uyb0RvYy54bWysU8GO2yAQvVfqPyDuie3UyX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" o:allowincell="f" strokecolor="white" strokeweight=".12pt"/>
            </w:pict>
          </mc:Fallback>
        </mc:AlternateContent>
      </w:r>
    </w:p>
    <w:p w:rsidR="00D75467" w:rsidRDefault="00D75467" w:rsidP="00D75467">
      <w:pPr>
        <w:widowControl w:val="0"/>
        <w:autoSpaceDE w:val="0"/>
        <w:autoSpaceDN w:val="0"/>
        <w:adjustRightInd w:val="0"/>
        <w:spacing w:after="0" w:line="240" w:lineRule="auto"/>
        <w:ind w:left="780"/>
        <w:rPr>
          <w:rFonts w:ascii="Times New Roman" w:hAnsi="Times New Roman"/>
          <w:sz w:val="24"/>
          <w:szCs w:val="24"/>
        </w:rPr>
      </w:pPr>
      <w:r>
        <w:rPr>
          <w:rFonts w:cs="Calibri"/>
          <w:b/>
          <w:bCs/>
          <w:i/>
          <w:iCs/>
          <w:sz w:val="26"/>
          <w:szCs w:val="26"/>
        </w:rPr>
        <w:t>Informace o prospěchu a absenci žáků za druhé pololetí</w:t>
      </w:r>
    </w:p>
    <w:p w:rsidR="00D75467" w:rsidRDefault="00D75467" w:rsidP="00D75467">
      <w:pPr>
        <w:widowControl w:val="0"/>
        <w:autoSpaceDE w:val="0"/>
        <w:autoSpaceDN w:val="0"/>
        <w:adjustRightInd w:val="0"/>
        <w:spacing w:after="0" w:line="46" w:lineRule="exact"/>
        <w:rPr>
          <w:rFonts w:ascii="Times New Roman" w:hAnsi="Times New Roman"/>
          <w:sz w:val="24"/>
          <w:szCs w:val="24"/>
        </w:rPr>
      </w:pPr>
    </w:p>
    <w:p w:rsidR="00D75467" w:rsidRDefault="00D75467" w:rsidP="00D75467">
      <w:pPr>
        <w:widowControl w:val="0"/>
        <w:autoSpaceDE w:val="0"/>
        <w:autoSpaceDN w:val="0"/>
        <w:adjustRightInd w:val="0"/>
        <w:spacing w:after="0" w:line="20" w:lineRule="exact"/>
        <w:rPr>
          <w:rFonts w:ascii="Times New Roman" w:hAnsi="Times New Roman"/>
          <w:sz w:val="24"/>
          <w:szCs w:val="24"/>
        </w:rPr>
      </w:pPr>
      <w:r>
        <w:rPr>
          <w:noProof/>
        </w:rPr>
        <mc:AlternateContent>
          <mc:Choice Requires="wps">
            <w:drawing>
              <wp:anchor distT="0" distB="0" distL="114300" distR="114300" simplePos="0" relativeHeight="251670016" behindDoc="1" locked="0" layoutInCell="0" allowOverlap="1" wp14:anchorId="661ED4EA" wp14:editId="47DAFCDC">
                <wp:simplePos x="0" y="0"/>
                <wp:positionH relativeFrom="column">
                  <wp:posOffset>13335</wp:posOffset>
                </wp:positionH>
                <wp:positionV relativeFrom="paragraph">
                  <wp:posOffset>-1229360</wp:posOffset>
                </wp:positionV>
                <wp:extent cx="597535" cy="0"/>
                <wp:effectExtent l="0" t="0" r="0" b="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35" cy="0"/>
                        </a:xfrm>
                        <a:prstGeom prst="line">
                          <a:avLst/>
                        </a:prstGeom>
                        <a:noFill/>
                        <a:ln w="1524">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50584F9" id="Line 9"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96.8pt" to="48.1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00bEgIAACc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" o:allowincell="f" strokecolor="white" strokeweight=".12pt"/>
            </w:pict>
          </mc:Fallback>
        </mc:AlternateContent>
      </w:r>
      <w:r>
        <w:rPr>
          <w:noProof/>
        </w:rPr>
        <mc:AlternateContent>
          <mc:Choice Requires="wps">
            <w:drawing>
              <wp:anchor distT="0" distB="0" distL="114300" distR="114300" simplePos="0" relativeHeight="251671040" behindDoc="1" locked="0" layoutInCell="0" allowOverlap="1" wp14:anchorId="37235452" wp14:editId="6166A3CE">
                <wp:simplePos x="0" y="0"/>
                <wp:positionH relativeFrom="column">
                  <wp:posOffset>628650</wp:posOffset>
                </wp:positionH>
                <wp:positionV relativeFrom="paragraph">
                  <wp:posOffset>-1229360</wp:posOffset>
                </wp:positionV>
                <wp:extent cx="668020" cy="0"/>
                <wp:effectExtent l="0" t="0" r="0" b="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020" cy="0"/>
                        </a:xfrm>
                        <a:prstGeom prst="line">
                          <a:avLst/>
                        </a:prstGeom>
                        <a:noFill/>
                        <a:ln w="1524">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C2A044E" id="Line 10"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6.8pt" to="102.1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" o:allowincell="f" strokecolor="white" strokeweight=".12pt"/>
            </w:pict>
          </mc:Fallback>
        </mc:AlternateContent>
      </w:r>
      <w:r>
        <w:rPr>
          <w:noProof/>
        </w:rPr>
        <mc:AlternateContent>
          <mc:Choice Requires="wps">
            <w:drawing>
              <wp:anchor distT="0" distB="0" distL="114300" distR="114300" simplePos="0" relativeHeight="251672064" behindDoc="1" locked="0" layoutInCell="0" allowOverlap="1" wp14:anchorId="39A703C2" wp14:editId="5747EEDC">
                <wp:simplePos x="0" y="0"/>
                <wp:positionH relativeFrom="column">
                  <wp:posOffset>1314450</wp:posOffset>
                </wp:positionH>
                <wp:positionV relativeFrom="paragraph">
                  <wp:posOffset>-1229360</wp:posOffset>
                </wp:positionV>
                <wp:extent cx="1239520" cy="0"/>
                <wp:effectExtent l="0" t="0" r="0" b="0"/>
                <wp:wrapNone/>
                <wp:docPr id="2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9520" cy="0"/>
                        </a:xfrm>
                        <a:prstGeom prst="line">
                          <a:avLst/>
                        </a:prstGeom>
                        <a:noFill/>
                        <a:ln w="1524">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BAB2E41" id="Line 11"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96.8pt" to="201.1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jF+FAIAACo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" o:allowincell="f" strokecolor="white" strokeweight=".12pt"/>
            </w:pict>
          </mc:Fallback>
        </mc:AlternateContent>
      </w:r>
      <w:r>
        <w:rPr>
          <w:noProof/>
        </w:rPr>
        <mc:AlternateContent>
          <mc:Choice Requires="wps">
            <w:drawing>
              <wp:anchor distT="0" distB="0" distL="114300" distR="114300" simplePos="0" relativeHeight="251673088" behindDoc="1" locked="0" layoutInCell="0" allowOverlap="1" wp14:anchorId="7DA34F66" wp14:editId="7D2A0851">
                <wp:simplePos x="0" y="0"/>
                <wp:positionH relativeFrom="column">
                  <wp:posOffset>2572385</wp:posOffset>
                </wp:positionH>
                <wp:positionV relativeFrom="paragraph">
                  <wp:posOffset>-1229360</wp:posOffset>
                </wp:positionV>
                <wp:extent cx="1468120" cy="0"/>
                <wp:effectExtent l="0" t="0" r="0" b="0"/>
                <wp:wrapNone/>
                <wp:docPr id="2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8120" cy="0"/>
                        </a:xfrm>
                        <a:prstGeom prst="line">
                          <a:avLst/>
                        </a:prstGeom>
                        <a:noFill/>
                        <a:ln w="1524">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82A8C3B" id="Line 12"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5pt,-96.8pt" to="318.15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ggdFAIAACoEAAAOAAAAZHJzL2Uyb0RvYy54bWysU02P2yAQvVfqf0DcE3/U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" o:allowincell="f" strokecolor="white" strokeweight=".12pt"/>
            </w:pict>
          </mc:Fallback>
        </mc:AlternateContent>
      </w:r>
      <w:r>
        <w:rPr>
          <w:noProof/>
        </w:rPr>
        <mc:AlternateContent>
          <mc:Choice Requires="wps">
            <w:drawing>
              <wp:anchor distT="0" distB="0" distL="114300" distR="114300" simplePos="0" relativeHeight="251674112" behindDoc="1" locked="0" layoutInCell="0" allowOverlap="1" wp14:anchorId="508E0CD4" wp14:editId="748EEF2A">
                <wp:simplePos x="0" y="0"/>
                <wp:positionH relativeFrom="column">
                  <wp:posOffset>4058285</wp:posOffset>
                </wp:positionH>
                <wp:positionV relativeFrom="paragraph">
                  <wp:posOffset>-1229360</wp:posOffset>
                </wp:positionV>
                <wp:extent cx="1010920" cy="0"/>
                <wp:effectExtent l="0" t="0" r="0" b="0"/>
                <wp:wrapNone/>
                <wp:docPr id="3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0920" cy="0"/>
                        </a:xfrm>
                        <a:prstGeom prst="line">
                          <a:avLst/>
                        </a:prstGeom>
                        <a:noFill/>
                        <a:ln w="1524">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BEE539D" id="Line 13"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5pt,-96.8pt" to="399.15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" o:allowincell="f" strokecolor="white" strokeweight=".12pt"/>
            </w:pict>
          </mc:Fallback>
        </mc:AlternateContent>
      </w:r>
      <w:r>
        <w:rPr>
          <w:noProof/>
        </w:rPr>
        <mc:AlternateContent>
          <mc:Choice Requires="wps">
            <w:drawing>
              <wp:anchor distT="0" distB="0" distL="114300" distR="114300" simplePos="0" relativeHeight="251675136" behindDoc="1" locked="0" layoutInCell="0" allowOverlap="1" wp14:anchorId="2A7A0968" wp14:editId="26C7AB08">
                <wp:simplePos x="0" y="0"/>
                <wp:positionH relativeFrom="column">
                  <wp:posOffset>5087620</wp:posOffset>
                </wp:positionH>
                <wp:positionV relativeFrom="paragraph">
                  <wp:posOffset>-1229360</wp:posOffset>
                </wp:positionV>
                <wp:extent cx="781685" cy="0"/>
                <wp:effectExtent l="0" t="0" r="0" b="0"/>
                <wp:wrapNone/>
                <wp:docPr id="3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685" cy="0"/>
                        </a:xfrm>
                        <a:prstGeom prst="line">
                          <a:avLst/>
                        </a:prstGeom>
                        <a:noFill/>
                        <a:ln w="1524">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EEBA95D" id="Line 14"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6pt,-96.8pt" to="462.15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5V7FA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" o:allowincell="f" strokecolor="white" strokeweight=".12pt"/>
            </w:pict>
          </mc:Fallback>
        </mc:AlternateContent>
      </w:r>
      <w:r>
        <w:rPr>
          <w:noProof/>
        </w:rPr>
        <mc:AlternateContent>
          <mc:Choice Requires="wps">
            <w:drawing>
              <wp:anchor distT="0" distB="0" distL="114300" distR="114300" simplePos="0" relativeHeight="251676160" behindDoc="1" locked="0" layoutInCell="0" allowOverlap="1" wp14:anchorId="54F919FC" wp14:editId="7366CEB5">
                <wp:simplePos x="0" y="0"/>
                <wp:positionH relativeFrom="column">
                  <wp:posOffset>13335</wp:posOffset>
                </wp:positionH>
                <wp:positionV relativeFrom="paragraph">
                  <wp:posOffset>-1038860</wp:posOffset>
                </wp:positionV>
                <wp:extent cx="597535" cy="0"/>
                <wp:effectExtent l="0" t="0" r="0" b="0"/>
                <wp:wrapNone/>
                <wp:docPr id="3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35" cy="0"/>
                        </a:xfrm>
                        <a:prstGeom prst="line">
                          <a:avLst/>
                        </a:prstGeom>
                        <a:noFill/>
                        <a:ln w="1524">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DAEA6D1" id="Line 15"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81.8pt" to="48.1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" o:allowincell="f" strokecolor="white" strokeweight=".12pt"/>
            </w:pict>
          </mc:Fallback>
        </mc:AlternateContent>
      </w:r>
      <w:r>
        <w:rPr>
          <w:noProof/>
        </w:rPr>
        <mc:AlternateContent>
          <mc:Choice Requires="wps">
            <w:drawing>
              <wp:anchor distT="0" distB="0" distL="114300" distR="114300" simplePos="0" relativeHeight="251677184" behindDoc="1" locked="0" layoutInCell="0" allowOverlap="1" wp14:anchorId="4A14E0C0" wp14:editId="1DFF0E47">
                <wp:simplePos x="0" y="0"/>
                <wp:positionH relativeFrom="column">
                  <wp:posOffset>628650</wp:posOffset>
                </wp:positionH>
                <wp:positionV relativeFrom="paragraph">
                  <wp:posOffset>-1038860</wp:posOffset>
                </wp:positionV>
                <wp:extent cx="668020" cy="0"/>
                <wp:effectExtent l="0" t="0" r="0" b="0"/>
                <wp:wrapNone/>
                <wp:docPr id="3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020" cy="0"/>
                        </a:xfrm>
                        <a:prstGeom prst="line">
                          <a:avLst/>
                        </a:prstGeom>
                        <a:noFill/>
                        <a:ln w="1524">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B817ACA" id="Line 16"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81.8pt" to="102.1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3GEwIAACkEAAAOAAAAZHJzL2Uyb0RvYy54bWysU8GO2yAQvVfqPyDuie3E6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" o:allowincell="f" strokecolor="white" strokeweight=".12pt"/>
            </w:pict>
          </mc:Fallback>
        </mc:AlternateContent>
      </w:r>
      <w:r>
        <w:rPr>
          <w:noProof/>
        </w:rPr>
        <mc:AlternateContent>
          <mc:Choice Requires="wps">
            <w:drawing>
              <wp:anchor distT="0" distB="0" distL="114300" distR="114300" simplePos="0" relativeHeight="251678208" behindDoc="1" locked="0" layoutInCell="0" allowOverlap="1" wp14:anchorId="5CD37C2E" wp14:editId="384FC801">
                <wp:simplePos x="0" y="0"/>
                <wp:positionH relativeFrom="column">
                  <wp:posOffset>1314450</wp:posOffset>
                </wp:positionH>
                <wp:positionV relativeFrom="paragraph">
                  <wp:posOffset>-1038860</wp:posOffset>
                </wp:positionV>
                <wp:extent cx="1239520" cy="0"/>
                <wp:effectExtent l="0" t="0" r="0" b="0"/>
                <wp:wrapNone/>
                <wp:docPr id="3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9520" cy="0"/>
                        </a:xfrm>
                        <a:prstGeom prst="line">
                          <a:avLst/>
                        </a:prstGeom>
                        <a:noFill/>
                        <a:ln w="1524">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D552F17" id="Line 17"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81.8pt" to="201.1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9mKFAIAACo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" o:allowincell="f" strokecolor="white" strokeweight=".12pt"/>
            </w:pict>
          </mc:Fallback>
        </mc:AlternateContent>
      </w:r>
      <w:r>
        <w:rPr>
          <w:noProof/>
        </w:rPr>
        <mc:AlternateContent>
          <mc:Choice Requires="wps">
            <w:drawing>
              <wp:anchor distT="0" distB="0" distL="114300" distR="114300" simplePos="0" relativeHeight="251679232" behindDoc="1" locked="0" layoutInCell="0" allowOverlap="1" wp14:anchorId="67B8994A" wp14:editId="2FDD9E4D">
                <wp:simplePos x="0" y="0"/>
                <wp:positionH relativeFrom="column">
                  <wp:posOffset>2572385</wp:posOffset>
                </wp:positionH>
                <wp:positionV relativeFrom="paragraph">
                  <wp:posOffset>-1038860</wp:posOffset>
                </wp:positionV>
                <wp:extent cx="1468120" cy="0"/>
                <wp:effectExtent l="0" t="0" r="0" b="0"/>
                <wp:wrapNone/>
                <wp:docPr id="3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8120" cy="0"/>
                        </a:xfrm>
                        <a:prstGeom prst="line">
                          <a:avLst/>
                        </a:prstGeom>
                        <a:noFill/>
                        <a:ln w="1524">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F81736D" id="Line 18"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5pt,-81.8pt" to="318.15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V0hFAIAACo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" o:allowincell="f" strokecolor="white" strokeweight=".12pt"/>
            </w:pict>
          </mc:Fallback>
        </mc:AlternateContent>
      </w:r>
      <w:r>
        <w:rPr>
          <w:noProof/>
        </w:rPr>
        <mc:AlternateContent>
          <mc:Choice Requires="wps">
            <w:drawing>
              <wp:anchor distT="0" distB="0" distL="114300" distR="114300" simplePos="0" relativeHeight="251680256" behindDoc="1" locked="0" layoutInCell="0" allowOverlap="1" wp14:anchorId="640EB175" wp14:editId="22BACC44">
                <wp:simplePos x="0" y="0"/>
                <wp:positionH relativeFrom="column">
                  <wp:posOffset>4058285</wp:posOffset>
                </wp:positionH>
                <wp:positionV relativeFrom="paragraph">
                  <wp:posOffset>-1038860</wp:posOffset>
                </wp:positionV>
                <wp:extent cx="1010920" cy="0"/>
                <wp:effectExtent l="0" t="0" r="0" b="0"/>
                <wp:wrapNone/>
                <wp:docPr id="3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0920" cy="0"/>
                        </a:xfrm>
                        <a:prstGeom prst="line">
                          <a:avLst/>
                        </a:prstGeom>
                        <a:noFill/>
                        <a:ln w="1524">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1A919C3" id="Line 19"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5pt,-81.8pt" to="399.15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HA7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" o:allowincell="f" strokecolor="white" strokeweight=".12pt"/>
            </w:pict>
          </mc:Fallback>
        </mc:AlternateContent>
      </w:r>
      <w:r>
        <w:rPr>
          <w:noProof/>
        </w:rPr>
        <mc:AlternateContent>
          <mc:Choice Requires="wps">
            <w:drawing>
              <wp:anchor distT="0" distB="0" distL="114300" distR="114300" simplePos="0" relativeHeight="251681280" behindDoc="1" locked="0" layoutInCell="0" allowOverlap="1" wp14:anchorId="733B22B8" wp14:editId="3EAFDAC4">
                <wp:simplePos x="0" y="0"/>
                <wp:positionH relativeFrom="column">
                  <wp:posOffset>5087620</wp:posOffset>
                </wp:positionH>
                <wp:positionV relativeFrom="paragraph">
                  <wp:posOffset>-1038860</wp:posOffset>
                </wp:positionV>
                <wp:extent cx="781685" cy="0"/>
                <wp:effectExtent l="0" t="0" r="0" b="0"/>
                <wp:wrapNone/>
                <wp:docPr id="3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685" cy="0"/>
                        </a:xfrm>
                        <a:prstGeom prst="line">
                          <a:avLst/>
                        </a:prstGeom>
                        <a:noFill/>
                        <a:ln w="1524">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CC507DF" id="Line 20"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6pt,-81.8pt" to="462.15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" o:allowincell="f" strokecolor="white" strokeweight=".12pt"/>
            </w:pict>
          </mc:Fallback>
        </mc:AlternateContent>
      </w:r>
    </w:p>
    <w:tbl>
      <w:tblPr>
        <w:tblW w:w="9310" w:type="dxa"/>
        <w:tblInd w:w="10" w:type="dxa"/>
        <w:tblLayout w:type="fixed"/>
        <w:tblCellMar>
          <w:left w:w="0" w:type="dxa"/>
          <w:right w:w="0" w:type="dxa"/>
        </w:tblCellMar>
        <w:tblLook w:val="0000" w:firstRow="0" w:lastRow="0" w:firstColumn="0" w:lastColumn="0" w:noHBand="0" w:noVBand="0"/>
      </w:tblPr>
      <w:tblGrid>
        <w:gridCol w:w="1000"/>
        <w:gridCol w:w="40"/>
        <w:gridCol w:w="1040"/>
        <w:gridCol w:w="40"/>
        <w:gridCol w:w="1940"/>
        <w:gridCol w:w="40"/>
        <w:gridCol w:w="2300"/>
        <w:gridCol w:w="40"/>
        <w:gridCol w:w="1580"/>
        <w:gridCol w:w="60"/>
        <w:gridCol w:w="1200"/>
        <w:gridCol w:w="30"/>
      </w:tblGrid>
      <w:tr w:rsidR="00D75467" w:rsidRPr="006E4434" w:rsidTr="00D75467">
        <w:trPr>
          <w:trHeight w:val="49"/>
        </w:trPr>
        <w:tc>
          <w:tcPr>
            <w:tcW w:w="1000" w:type="dxa"/>
            <w:tcBorders>
              <w:top w:val="single" w:sz="8" w:space="0" w:color="auto"/>
              <w:left w:val="single" w:sz="8" w:space="0" w:color="auto"/>
              <w:bottom w:val="nil"/>
              <w:right w:val="single" w:sz="8" w:space="0" w:color="auto"/>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4"/>
                <w:szCs w:val="4"/>
              </w:rPr>
            </w:pPr>
          </w:p>
        </w:tc>
        <w:tc>
          <w:tcPr>
            <w:tcW w:w="40" w:type="dxa"/>
            <w:tcBorders>
              <w:top w:val="single" w:sz="8" w:space="0" w:color="auto"/>
              <w:left w:val="nil"/>
              <w:bottom w:val="nil"/>
              <w:right w:val="nil"/>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4"/>
                <w:szCs w:val="4"/>
              </w:rPr>
            </w:pPr>
          </w:p>
        </w:tc>
        <w:tc>
          <w:tcPr>
            <w:tcW w:w="1040" w:type="dxa"/>
            <w:vMerge w:val="restart"/>
            <w:tcBorders>
              <w:top w:val="single" w:sz="8" w:space="0" w:color="auto"/>
              <w:left w:val="nil"/>
              <w:bottom w:val="nil"/>
              <w:right w:val="single" w:sz="8" w:space="0" w:color="auto"/>
            </w:tcBorders>
            <w:shd w:val="clear" w:color="auto" w:fill="CCFFCC"/>
            <w:vAlign w:val="bottom"/>
          </w:tcPr>
          <w:p w:rsidR="00D75467" w:rsidRPr="006E4434" w:rsidRDefault="00D75467" w:rsidP="00D75467">
            <w:pPr>
              <w:widowControl w:val="0"/>
              <w:autoSpaceDE w:val="0"/>
              <w:autoSpaceDN w:val="0"/>
              <w:adjustRightInd w:val="0"/>
              <w:spacing w:after="0" w:line="267" w:lineRule="exact"/>
              <w:jc w:val="center"/>
              <w:rPr>
                <w:rFonts w:ascii="Times New Roman" w:hAnsi="Times New Roman"/>
                <w:sz w:val="24"/>
                <w:szCs w:val="24"/>
              </w:rPr>
            </w:pPr>
            <w:r w:rsidRPr="006E4434">
              <w:rPr>
                <w:rFonts w:cs="Calibri"/>
                <w:b/>
                <w:bCs/>
              </w:rPr>
              <w:t>Počet</w:t>
            </w:r>
          </w:p>
        </w:tc>
        <w:tc>
          <w:tcPr>
            <w:tcW w:w="40" w:type="dxa"/>
            <w:tcBorders>
              <w:top w:val="single" w:sz="8" w:space="0" w:color="auto"/>
              <w:left w:val="nil"/>
              <w:bottom w:val="nil"/>
              <w:right w:val="nil"/>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4"/>
                <w:szCs w:val="4"/>
              </w:rPr>
            </w:pPr>
          </w:p>
        </w:tc>
        <w:tc>
          <w:tcPr>
            <w:tcW w:w="1940" w:type="dxa"/>
            <w:vMerge w:val="restart"/>
            <w:tcBorders>
              <w:top w:val="single" w:sz="8" w:space="0" w:color="auto"/>
              <w:left w:val="nil"/>
              <w:bottom w:val="nil"/>
              <w:right w:val="single" w:sz="8" w:space="0" w:color="auto"/>
            </w:tcBorders>
            <w:shd w:val="clear" w:color="auto" w:fill="CCFFCC"/>
            <w:vAlign w:val="bottom"/>
          </w:tcPr>
          <w:p w:rsidR="00D75467" w:rsidRPr="006E4434" w:rsidRDefault="00D75467" w:rsidP="00D75467">
            <w:pPr>
              <w:widowControl w:val="0"/>
              <w:autoSpaceDE w:val="0"/>
              <w:autoSpaceDN w:val="0"/>
              <w:adjustRightInd w:val="0"/>
              <w:spacing w:after="0" w:line="267" w:lineRule="exact"/>
              <w:jc w:val="center"/>
              <w:rPr>
                <w:rFonts w:ascii="Times New Roman" w:hAnsi="Times New Roman"/>
                <w:sz w:val="24"/>
                <w:szCs w:val="24"/>
              </w:rPr>
            </w:pPr>
            <w:r w:rsidRPr="006E4434">
              <w:rPr>
                <w:rFonts w:cs="Calibri"/>
                <w:b/>
                <w:bCs/>
                <w:w w:val="99"/>
              </w:rPr>
              <w:t>Celkový průměrný</w:t>
            </w:r>
          </w:p>
        </w:tc>
        <w:tc>
          <w:tcPr>
            <w:tcW w:w="40" w:type="dxa"/>
            <w:tcBorders>
              <w:top w:val="single" w:sz="8" w:space="0" w:color="auto"/>
              <w:left w:val="nil"/>
              <w:bottom w:val="nil"/>
              <w:right w:val="nil"/>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4"/>
                <w:szCs w:val="4"/>
              </w:rPr>
            </w:pPr>
          </w:p>
        </w:tc>
        <w:tc>
          <w:tcPr>
            <w:tcW w:w="2300" w:type="dxa"/>
            <w:vMerge w:val="restart"/>
            <w:tcBorders>
              <w:top w:val="single" w:sz="8" w:space="0" w:color="auto"/>
              <w:left w:val="nil"/>
              <w:bottom w:val="nil"/>
              <w:right w:val="single" w:sz="8" w:space="0" w:color="auto"/>
            </w:tcBorders>
            <w:shd w:val="clear" w:color="auto" w:fill="CCFFCC"/>
            <w:vAlign w:val="bottom"/>
          </w:tcPr>
          <w:p w:rsidR="00D75467" w:rsidRPr="006E4434" w:rsidRDefault="00D75467" w:rsidP="00D75467">
            <w:pPr>
              <w:widowControl w:val="0"/>
              <w:autoSpaceDE w:val="0"/>
              <w:autoSpaceDN w:val="0"/>
              <w:adjustRightInd w:val="0"/>
              <w:spacing w:after="0" w:line="267" w:lineRule="exact"/>
              <w:jc w:val="center"/>
              <w:rPr>
                <w:rFonts w:ascii="Times New Roman" w:hAnsi="Times New Roman"/>
                <w:sz w:val="24"/>
                <w:szCs w:val="24"/>
              </w:rPr>
            </w:pPr>
            <w:r w:rsidRPr="006E4434">
              <w:rPr>
                <w:rFonts w:cs="Calibri"/>
                <w:b/>
                <w:bCs/>
                <w:w w:val="99"/>
              </w:rPr>
              <w:t>Celkový průměrný</w:t>
            </w:r>
          </w:p>
        </w:tc>
        <w:tc>
          <w:tcPr>
            <w:tcW w:w="40" w:type="dxa"/>
            <w:tcBorders>
              <w:top w:val="single" w:sz="8" w:space="0" w:color="auto"/>
              <w:left w:val="nil"/>
              <w:bottom w:val="nil"/>
              <w:right w:val="nil"/>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4"/>
                <w:szCs w:val="4"/>
              </w:rPr>
            </w:pPr>
          </w:p>
        </w:tc>
        <w:tc>
          <w:tcPr>
            <w:tcW w:w="1580" w:type="dxa"/>
            <w:vMerge w:val="restart"/>
            <w:tcBorders>
              <w:top w:val="single" w:sz="8" w:space="0" w:color="auto"/>
              <w:left w:val="nil"/>
              <w:bottom w:val="nil"/>
              <w:right w:val="single" w:sz="8" w:space="0" w:color="auto"/>
            </w:tcBorders>
            <w:shd w:val="clear" w:color="auto" w:fill="CCFFCC"/>
            <w:vAlign w:val="bottom"/>
          </w:tcPr>
          <w:p w:rsidR="00D75467" w:rsidRPr="006E4434" w:rsidRDefault="00D75467" w:rsidP="00D75467">
            <w:pPr>
              <w:widowControl w:val="0"/>
              <w:autoSpaceDE w:val="0"/>
              <w:autoSpaceDN w:val="0"/>
              <w:adjustRightInd w:val="0"/>
              <w:spacing w:after="0" w:line="267" w:lineRule="exact"/>
              <w:jc w:val="center"/>
              <w:rPr>
                <w:rFonts w:ascii="Times New Roman" w:hAnsi="Times New Roman"/>
                <w:sz w:val="24"/>
                <w:szCs w:val="24"/>
              </w:rPr>
            </w:pPr>
            <w:r w:rsidRPr="006E4434">
              <w:rPr>
                <w:rFonts w:cs="Calibri"/>
                <w:b/>
                <w:bCs/>
                <w:w w:val="99"/>
              </w:rPr>
              <w:t>Průměrný</w:t>
            </w:r>
          </w:p>
        </w:tc>
        <w:tc>
          <w:tcPr>
            <w:tcW w:w="60" w:type="dxa"/>
            <w:tcBorders>
              <w:top w:val="single" w:sz="8" w:space="0" w:color="auto"/>
              <w:left w:val="nil"/>
              <w:bottom w:val="nil"/>
              <w:right w:val="nil"/>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4"/>
                <w:szCs w:val="4"/>
              </w:rPr>
            </w:pPr>
          </w:p>
        </w:tc>
        <w:tc>
          <w:tcPr>
            <w:tcW w:w="1200" w:type="dxa"/>
            <w:tcBorders>
              <w:top w:val="single" w:sz="8" w:space="0" w:color="auto"/>
              <w:left w:val="nil"/>
              <w:bottom w:val="nil"/>
              <w:right w:val="single" w:sz="8" w:space="0" w:color="auto"/>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4"/>
                <w:szCs w:val="4"/>
              </w:rPr>
            </w:pPr>
          </w:p>
        </w:tc>
        <w:tc>
          <w:tcPr>
            <w:tcW w:w="30" w:type="dxa"/>
            <w:tcBorders>
              <w:top w:val="nil"/>
              <w:left w:val="nil"/>
              <w:bottom w:val="nil"/>
              <w:right w:val="nil"/>
            </w:tcBorders>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2"/>
                <w:szCs w:val="2"/>
              </w:rPr>
            </w:pPr>
          </w:p>
        </w:tc>
      </w:tr>
      <w:tr w:rsidR="00D75467" w:rsidRPr="006E4434" w:rsidTr="00D75467">
        <w:trPr>
          <w:trHeight w:val="243"/>
        </w:trPr>
        <w:tc>
          <w:tcPr>
            <w:tcW w:w="1000" w:type="dxa"/>
            <w:tcBorders>
              <w:top w:val="nil"/>
              <w:left w:val="single" w:sz="8" w:space="0" w:color="auto"/>
              <w:bottom w:val="nil"/>
              <w:right w:val="single" w:sz="8" w:space="0" w:color="auto"/>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21"/>
                <w:szCs w:val="21"/>
              </w:rPr>
            </w:pPr>
          </w:p>
        </w:tc>
        <w:tc>
          <w:tcPr>
            <w:tcW w:w="40" w:type="dxa"/>
            <w:tcBorders>
              <w:top w:val="nil"/>
              <w:left w:val="nil"/>
              <w:bottom w:val="nil"/>
              <w:right w:val="nil"/>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21"/>
                <w:szCs w:val="21"/>
              </w:rPr>
            </w:pPr>
          </w:p>
        </w:tc>
        <w:tc>
          <w:tcPr>
            <w:tcW w:w="1040" w:type="dxa"/>
            <w:vMerge/>
            <w:tcBorders>
              <w:top w:val="nil"/>
              <w:left w:val="nil"/>
              <w:bottom w:val="nil"/>
              <w:right w:val="single" w:sz="8" w:space="0" w:color="auto"/>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21"/>
                <w:szCs w:val="21"/>
              </w:rPr>
            </w:pPr>
          </w:p>
        </w:tc>
        <w:tc>
          <w:tcPr>
            <w:tcW w:w="40" w:type="dxa"/>
            <w:tcBorders>
              <w:top w:val="nil"/>
              <w:left w:val="nil"/>
              <w:bottom w:val="nil"/>
              <w:right w:val="nil"/>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21"/>
                <w:szCs w:val="21"/>
              </w:rPr>
            </w:pPr>
          </w:p>
        </w:tc>
        <w:tc>
          <w:tcPr>
            <w:tcW w:w="1940" w:type="dxa"/>
            <w:vMerge/>
            <w:tcBorders>
              <w:top w:val="nil"/>
              <w:left w:val="nil"/>
              <w:bottom w:val="nil"/>
              <w:right w:val="single" w:sz="8" w:space="0" w:color="auto"/>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21"/>
                <w:szCs w:val="21"/>
              </w:rPr>
            </w:pPr>
          </w:p>
        </w:tc>
        <w:tc>
          <w:tcPr>
            <w:tcW w:w="40" w:type="dxa"/>
            <w:tcBorders>
              <w:top w:val="nil"/>
              <w:left w:val="nil"/>
              <w:bottom w:val="nil"/>
              <w:right w:val="nil"/>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21"/>
                <w:szCs w:val="21"/>
              </w:rPr>
            </w:pPr>
          </w:p>
        </w:tc>
        <w:tc>
          <w:tcPr>
            <w:tcW w:w="2300" w:type="dxa"/>
            <w:vMerge/>
            <w:tcBorders>
              <w:top w:val="nil"/>
              <w:left w:val="nil"/>
              <w:bottom w:val="nil"/>
              <w:right w:val="single" w:sz="8" w:space="0" w:color="auto"/>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21"/>
                <w:szCs w:val="21"/>
              </w:rPr>
            </w:pPr>
          </w:p>
        </w:tc>
        <w:tc>
          <w:tcPr>
            <w:tcW w:w="40" w:type="dxa"/>
            <w:tcBorders>
              <w:top w:val="nil"/>
              <w:left w:val="nil"/>
              <w:bottom w:val="nil"/>
              <w:right w:val="nil"/>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21"/>
                <w:szCs w:val="21"/>
              </w:rPr>
            </w:pPr>
          </w:p>
        </w:tc>
        <w:tc>
          <w:tcPr>
            <w:tcW w:w="1580" w:type="dxa"/>
            <w:vMerge/>
            <w:tcBorders>
              <w:top w:val="nil"/>
              <w:left w:val="nil"/>
              <w:bottom w:val="nil"/>
              <w:right w:val="single" w:sz="8" w:space="0" w:color="auto"/>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21"/>
                <w:szCs w:val="21"/>
              </w:rPr>
            </w:pPr>
          </w:p>
        </w:tc>
        <w:tc>
          <w:tcPr>
            <w:tcW w:w="1200" w:type="dxa"/>
            <w:tcBorders>
              <w:top w:val="nil"/>
              <w:left w:val="nil"/>
              <w:bottom w:val="nil"/>
              <w:right w:val="single" w:sz="8" w:space="0" w:color="auto"/>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21"/>
                <w:szCs w:val="21"/>
              </w:rPr>
            </w:pPr>
          </w:p>
        </w:tc>
        <w:tc>
          <w:tcPr>
            <w:tcW w:w="30" w:type="dxa"/>
            <w:tcBorders>
              <w:top w:val="nil"/>
              <w:left w:val="nil"/>
              <w:bottom w:val="nil"/>
              <w:right w:val="nil"/>
            </w:tcBorders>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2"/>
                <w:szCs w:val="2"/>
              </w:rPr>
            </w:pPr>
          </w:p>
        </w:tc>
      </w:tr>
      <w:tr w:rsidR="00D75467" w:rsidRPr="006E4434" w:rsidTr="00D75467">
        <w:trPr>
          <w:trHeight w:val="134"/>
        </w:trPr>
        <w:tc>
          <w:tcPr>
            <w:tcW w:w="1000" w:type="dxa"/>
            <w:tcBorders>
              <w:top w:val="nil"/>
              <w:left w:val="single" w:sz="8" w:space="0" w:color="auto"/>
              <w:bottom w:val="nil"/>
              <w:right w:val="single" w:sz="8" w:space="0" w:color="auto"/>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nil"/>
              <w:right w:val="nil"/>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11"/>
                <w:szCs w:val="11"/>
              </w:rPr>
            </w:pPr>
          </w:p>
        </w:tc>
        <w:tc>
          <w:tcPr>
            <w:tcW w:w="1040" w:type="dxa"/>
            <w:vMerge/>
            <w:tcBorders>
              <w:top w:val="nil"/>
              <w:left w:val="nil"/>
              <w:bottom w:val="nil"/>
              <w:right w:val="single" w:sz="8" w:space="0" w:color="auto"/>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nil"/>
              <w:right w:val="nil"/>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11"/>
                <w:szCs w:val="11"/>
              </w:rPr>
            </w:pPr>
          </w:p>
        </w:tc>
        <w:tc>
          <w:tcPr>
            <w:tcW w:w="1940" w:type="dxa"/>
            <w:vMerge w:val="restart"/>
            <w:tcBorders>
              <w:top w:val="nil"/>
              <w:left w:val="nil"/>
              <w:bottom w:val="nil"/>
              <w:right w:val="single" w:sz="8" w:space="0" w:color="auto"/>
            </w:tcBorders>
            <w:shd w:val="clear" w:color="auto" w:fill="CCFFCC"/>
            <w:vAlign w:val="bottom"/>
          </w:tcPr>
          <w:p w:rsidR="00D75467" w:rsidRPr="006E4434" w:rsidRDefault="00D75467" w:rsidP="00D75467">
            <w:pPr>
              <w:widowControl w:val="0"/>
              <w:autoSpaceDE w:val="0"/>
              <w:autoSpaceDN w:val="0"/>
              <w:adjustRightInd w:val="0"/>
              <w:spacing w:after="0" w:line="267" w:lineRule="exact"/>
              <w:jc w:val="center"/>
              <w:rPr>
                <w:rFonts w:ascii="Times New Roman" w:hAnsi="Times New Roman"/>
                <w:sz w:val="24"/>
                <w:szCs w:val="24"/>
              </w:rPr>
            </w:pPr>
            <w:r w:rsidRPr="006E4434">
              <w:rPr>
                <w:rFonts w:cs="Calibri"/>
                <w:b/>
                <w:bCs/>
              </w:rPr>
              <w:t>počet omluvených</w:t>
            </w:r>
          </w:p>
        </w:tc>
        <w:tc>
          <w:tcPr>
            <w:tcW w:w="40" w:type="dxa"/>
            <w:tcBorders>
              <w:top w:val="nil"/>
              <w:left w:val="nil"/>
              <w:bottom w:val="nil"/>
              <w:right w:val="nil"/>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11"/>
                <w:szCs w:val="11"/>
              </w:rPr>
            </w:pPr>
          </w:p>
        </w:tc>
        <w:tc>
          <w:tcPr>
            <w:tcW w:w="2300" w:type="dxa"/>
            <w:vMerge w:val="restart"/>
            <w:tcBorders>
              <w:top w:val="nil"/>
              <w:left w:val="nil"/>
              <w:bottom w:val="nil"/>
              <w:right w:val="single" w:sz="8" w:space="0" w:color="auto"/>
            </w:tcBorders>
            <w:shd w:val="clear" w:color="auto" w:fill="CCFFCC"/>
            <w:vAlign w:val="bottom"/>
          </w:tcPr>
          <w:p w:rsidR="00D75467" w:rsidRPr="006E4434" w:rsidRDefault="00D75467" w:rsidP="00D75467">
            <w:pPr>
              <w:widowControl w:val="0"/>
              <w:autoSpaceDE w:val="0"/>
              <w:autoSpaceDN w:val="0"/>
              <w:adjustRightInd w:val="0"/>
              <w:spacing w:after="0" w:line="267" w:lineRule="exact"/>
              <w:jc w:val="center"/>
              <w:rPr>
                <w:rFonts w:ascii="Times New Roman" w:hAnsi="Times New Roman"/>
                <w:sz w:val="24"/>
                <w:szCs w:val="24"/>
              </w:rPr>
            </w:pPr>
            <w:r w:rsidRPr="006E4434">
              <w:rPr>
                <w:rFonts w:cs="Calibri"/>
                <w:b/>
                <w:bCs/>
                <w:w w:val="99"/>
              </w:rPr>
              <w:t>počet neomluvených</w:t>
            </w:r>
          </w:p>
        </w:tc>
        <w:tc>
          <w:tcPr>
            <w:tcW w:w="40" w:type="dxa"/>
            <w:tcBorders>
              <w:top w:val="nil"/>
              <w:left w:val="nil"/>
              <w:bottom w:val="nil"/>
              <w:right w:val="nil"/>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11"/>
                <w:szCs w:val="11"/>
              </w:rPr>
            </w:pPr>
          </w:p>
        </w:tc>
        <w:tc>
          <w:tcPr>
            <w:tcW w:w="1580" w:type="dxa"/>
            <w:vMerge/>
            <w:tcBorders>
              <w:top w:val="nil"/>
              <w:left w:val="nil"/>
              <w:bottom w:val="nil"/>
              <w:right w:val="single" w:sz="8" w:space="0" w:color="auto"/>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11"/>
                <w:szCs w:val="11"/>
              </w:rPr>
            </w:pPr>
          </w:p>
        </w:tc>
        <w:tc>
          <w:tcPr>
            <w:tcW w:w="60" w:type="dxa"/>
            <w:tcBorders>
              <w:top w:val="nil"/>
              <w:left w:val="nil"/>
              <w:bottom w:val="nil"/>
              <w:right w:val="nil"/>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11"/>
                <w:szCs w:val="11"/>
              </w:rPr>
            </w:pPr>
          </w:p>
        </w:tc>
        <w:tc>
          <w:tcPr>
            <w:tcW w:w="1200" w:type="dxa"/>
            <w:vMerge w:val="restart"/>
            <w:tcBorders>
              <w:top w:val="nil"/>
              <w:left w:val="nil"/>
              <w:bottom w:val="nil"/>
              <w:right w:val="single" w:sz="8" w:space="0" w:color="auto"/>
            </w:tcBorders>
            <w:shd w:val="clear" w:color="auto" w:fill="CCFFCC"/>
            <w:vAlign w:val="bottom"/>
          </w:tcPr>
          <w:p w:rsidR="00D75467" w:rsidRPr="006E4434" w:rsidRDefault="00D75467" w:rsidP="00D75467">
            <w:pPr>
              <w:widowControl w:val="0"/>
              <w:autoSpaceDE w:val="0"/>
              <w:autoSpaceDN w:val="0"/>
              <w:adjustRightInd w:val="0"/>
              <w:spacing w:after="0" w:line="267" w:lineRule="exact"/>
              <w:jc w:val="center"/>
              <w:rPr>
                <w:rFonts w:ascii="Times New Roman" w:hAnsi="Times New Roman"/>
                <w:sz w:val="24"/>
                <w:szCs w:val="24"/>
              </w:rPr>
            </w:pPr>
            <w:r w:rsidRPr="006E4434">
              <w:rPr>
                <w:rFonts w:cs="Calibri"/>
                <w:b/>
                <w:bCs/>
                <w:w w:val="98"/>
              </w:rPr>
              <w:t>Neprospěli</w:t>
            </w:r>
          </w:p>
        </w:tc>
        <w:tc>
          <w:tcPr>
            <w:tcW w:w="30" w:type="dxa"/>
            <w:tcBorders>
              <w:top w:val="nil"/>
              <w:left w:val="nil"/>
              <w:bottom w:val="nil"/>
              <w:right w:val="nil"/>
            </w:tcBorders>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2"/>
                <w:szCs w:val="2"/>
              </w:rPr>
            </w:pPr>
          </w:p>
        </w:tc>
      </w:tr>
      <w:tr w:rsidR="00D75467" w:rsidRPr="006E4434" w:rsidTr="00D75467">
        <w:trPr>
          <w:trHeight w:val="134"/>
        </w:trPr>
        <w:tc>
          <w:tcPr>
            <w:tcW w:w="1000" w:type="dxa"/>
            <w:tcBorders>
              <w:top w:val="nil"/>
              <w:left w:val="single" w:sz="8" w:space="0" w:color="auto"/>
              <w:bottom w:val="nil"/>
              <w:right w:val="single" w:sz="8" w:space="0" w:color="auto"/>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nil"/>
              <w:right w:val="nil"/>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11"/>
                <w:szCs w:val="11"/>
              </w:rPr>
            </w:pPr>
          </w:p>
        </w:tc>
        <w:tc>
          <w:tcPr>
            <w:tcW w:w="1040" w:type="dxa"/>
            <w:vMerge w:val="restart"/>
            <w:tcBorders>
              <w:top w:val="nil"/>
              <w:left w:val="nil"/>
              <w:bottom w:val="nil"/>
              <w:right w:val="single" w:sz="8" w:space="0" w:color="auto"/>
            </w:tcBorders>
            <w:shd w:val="clear" w:color="auto" w:fill="CCFFCC"/>
            <w:vAlign w:val="bottom"/>
          </w:tcPr>
          <w:p w:rsidR="00D75467" w:rsidRPr="006E4434" w:rsidRDefault="00D75467" w:rsidP="00D75467">
            <w:pPr>
              <w:widowControl w:val="0"/>
              <w:autoSpaceDE w:val="0"/>
              <w:autoSpaceDN w:val="0"/>
              <w:adjustRightInd w:val="0"/>
              <w:spacing w:after="0" w:line="267" w:lineRule="exact"/>
              <w:jc w:val="center"/>
              <w:rPr>
                <w:rFonts w:ascii="Times New Roman" w:hAnsi="Times New Roman"/>
                <w:sz w:val="24"/>
                <w:szCs w:val="24"/>
              </w:rPr>
            </w:pPr>
            <w:r w:rsidRPr="006E4434">
              <w:rPr>
                <w:rFonts w:cs="Calibri"/>
                <w:b/>
                <w:bCs/>
                <w:w w:val="99"/>
              </w:rPr>
              <w:t>žáků</w:t>
            </w:r>
          </w:p>
        </w:tc>
        <w:tc>
          <w:tcPr>
            <w:tcW w:w="40" w:type="dxa"/>
            <w:tcBorders>
              <w:top w:val="nil"/>
              <w:left w:val="nil"/>
              <w:bottom w:val="nil"/>
              <w:right w:val="nil"/>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11"/>
                <w:szCs w:val="11"/>
              </w:rPr>
            </w:pPr>
          </w:p>
        </w:tc>
        <w:tc>
          <w:tcPr>
            <w:tcW w:w="1940" w:type="dxa"/>
            <w:vMerge/>
            <w:tcBorders>
              <w:top w:val="nil"/>
              <w:left w:val="nil"/>
              <w:bottom w:val="nil"/>
              <w:right w:val="single" w:sz="8" w:space="0" w:color="auto"/>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nil"/>
              <w:right w:val="nil"/>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11"/>
                <w:szCs w:val="11"/>
              </w:rPr>
            </w:pPr>
          </w:p>
        </w:tc>
        <w:tc>
          <w:tcPr>
            <w:tcW w:w="2300" w:type="dxa"/>
            <w:vMerge/>
            <w:tcBorders>
              <w:top w:val="nil"/>
              <w:left w:val="nil"/>
              <w:bottom w:val="nil"/>
              <w:right w:val="single" w:sz="8" w:space="0" w:color="auto"/>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nil"/>
              <w:right w:val="nil"/>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11"/>
                <w:szCs w:val="11"/>
              </w:rPr>
            </w:pPr>
          </w:p>
        </w:tc>
        <w:tc>
          <w:tcPr>
            <w:tcW w:w="1580" w:type="dxa"/>
            <w:vMerge w:val="restart"/>
            <w:tcBorders>
              <w:top w:val="nil"/>
              <w:left w:val="nil"/>
              <w:bottom w:val="nil"/>
              <w:right w:val="single" w:sz="8" w:space="0" w:color="auto"/>
            </w:tcBorders>
            <w:shd w:val="clear" w:color="auto" w:fill="CCFFCC"/>
            <w:vAlign w:val="bottom"/>
          </w:tcPr>
          <w:p w:rsidR="00D75467" w:rsidRPr="006E4434" w:rsidRDefault="00D75467" w:rsidP="00D75467">
            <w:pPr>
              <w:widowControl w:val="0"/>
              <w:autoSpaceDE w:val="0"/>
              <w:autoSpaceDN w:val="0"/>
              <w:adjustRightInd w:val="0"/>
              <w:spacing w:after="0" w:line="267" w:lineRule="exact"/>
              <w:jc w:val="center"/>
              <w:rPr>
                <w:rFonts w:ascii="Times New Roman" w:hAnsi="Times New Roman"/>
                <w:sz w:val="24"/>
                <w:szCs w:val="24"/>
              </w:rPr>
            </w:pPr>
            <w:r w:rsidRPr="006E4434">
              <w:rPr>
                <w:rFonts w:cs="Calibri"/>
                <w:b/>
                <w:bCs/>
                <w:w w:val="99"/>
              </w:rPr>
              <w:t>prospěch žáků</w:t>
            </w:r>
          </w:p>
        </w:tc>
        <w:tc>
          <w:tcPr>
            <w:tcW w:w="60" w:type="dxa"/>
            <w:tcBorders>
              <w:top w:val="nil"/>
              <w:left w:val="nil"/>
              <w:bottom w:val="nil"/>
              <w:right w:val="nil"/>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11"/>
                <w:szCs w:val="11"/>
              </w:rPr>
            </w:pPr>
          </w:p>
        </w:tc>
        <w:tc>
          <w:tcPr>
            <w:tcW w:w="1200" w:type="dxa"/>
            <w:vMerge/>
            <w:tcBorders>
              <w:top w:val="nil"/>
              <w:left w:val="nil"/>
              <w:bottom w:val="nil"/>
              <w:right w:val="single" w:sz="8" w:space="0" w:color="auto"/>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2"/>
                <w:szCs w:val="2"/>
              </w:rPr>
            </w:pPr>
          </w:p>
        </w:tc>
      </w:tr>
      <w:tr w:rsidR="00D75467" w:rsidRPr="006E4434" w:rsidTr="00D75467">
        <w:trPr>
          <w:trHeight w:val="134"/>
        </w:trPr>
        <w:tc>
          <w:tcPr>
            <w:tcW w:w="1000" w:type="dxa"/>
            <w:tcBorders>
              <w:top w:val="nil"/>
              <w:left w:val="single" w:sz="8" w:space="0" w:color="auto"/>
              <w:bottom w:val="nil"/>
              <w:right w:val="single" w:sz="8" w:space="0" w:color="auto"/>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nil"/>
              <w:right w:val="nil"/>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11"/>
                <w:szCs w:val="11"/>
              </w:rPr>
            </w:pPr>
          </w:p>
        </w:tc>
        <w:tc>
          <w:tcPr>
            <w:tcW w:w="1040" w:type="dxa"/>
            <w:vMerge/>
            <w:tcBorders>
              <w:top w:val="nil"/>
              <w:left w:val="nil"/>
              <w:bottom w:val="nil"/>
              <w:right w:val="single" w:sz="8" w:space="0" w:color="auto"/>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nil"/>
              <w:right w:val="nil"/>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11"/>
                <w:szCs w:val="11"/>
              </w:rPr>
            </w:pPr>
          </w:p>
        </w:tc>
        <w:tc>
          <w:tcPr>
            <w:tcW w:w="1940" w:type="dxa"/>
            <w:vMerge w:val="restart"/>
            <w:tcBorders>
              <w:top w:val="nil"/>
              <w:left w:val="nil"/>
              <w:bottom w:val="nil"/>
              <w:right w:val="single" w:sz="8" w:space="0" w:color="auto"/>
            </w:tcBorders>
            <w:shd w:val="clear" w:color="auto" w:fill="CCFFCC"/>
            <w:vAlign w:val="bottom"/>
          </w:tcPr>
          <w:p w:rsidR="00D75467" w:rsidRPr="006E4434" w:rsidRDefault="00D75467" w:rsidP="00D75467">
            <w:pPr>
              <w:widowControl w:val="0"/>
              <w:autoSpaceDE w:val="0"/>
              <w:autoSpaceDN w:val="0"/>
              <w:adjustRightInd w:val="0"/>
              <w:spacing w:after="0" w:line="267" w:lineRule="exact"/>
              <w:jc w:val="center"/>
              <w:rPr>
                <w:rFonts w:ascii="Times New Roman" w:hAnsi="Times New Roman"/>
                <w:sz w:val="24"/>
                <w:szCs w:val="24"/>
              </w:rPr>
            </w:pPr>
            <w:r w:rsidRPr="006E4434">
              <w:rPr>
                <w:rFonts w:cs="Calibri"/>
                <w:b/>
                <w:bCs/>
                <w:w w:val="99"/>
              </w:rPr>
              <w:t>hodin na žáka</w:t>
            </w:r>
          </w:p>
        </w:tc>
        <w:tc>
          <w:tcPr>
            <w:tcW w:w="40" w:type="dxa"/>
            <w:tcBorders>
              <w:top w:val="nil"/>
              <w:left w:val="nil"/>
              <w:bottom w:val="nil"/>
              <w:right w:val="nil"/>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11"/>
                <w:szCs w:val="11"/>
              </w:rPr>
            </w:pPr>
          </w:p>
        </w:tc>
        <w:tc>
          <w:tcPr>
            <w:tcW w:w="2300" w:type="dxa"/>
            <w:vMerge w:val="restart"/>
            <w:tcBorders>
              <w:top w:val="nil"/>
              <w:left w:val="nil"/>
              <w:bottom w:val="nil"/>
              <w:right w:val="single" w:sz="8" w:space="0" w:color="auto"/>
            </w:tcBorders>
            <w:shd w:val="clear" w:color="auto" w:fill="CCFFCC"/>
            <w:vAlign w:val="bottom"/>
          </w:tcPr>
          <w:p w:rsidR="00D75467" w:rsidRPr="006E4434" w:rsidRDefault="00D75467" w:rsidP="00D75467">
            <w:pPr>
              <w:widowControl w:val="0"/>
              <w:autoSpaceDE w:val="0"/>
              <w:autoSpaceDN w:val="0"/>
              <w:adjustRightInd w:val="0"/>
              <w:spacing w:after="0" w:line="267" w:lineRule="exact"/>
              <w:jc w:val="center"/>
              <w:rPr>
                <w:rFonts w:ascii="Times New Roman" w:hAnsi="Times New Roman"/>
                <w:sz w:val="24"/>
                <w:szCs w:val="24"/>
              </w:rPr>
            </w:pPr>
            <w:r w:rsidRPr="006E4434">
              <w:rPr>
                <w:rFonts w:cs="Calibri"/>
                <w:b/>
                <w:bCs/>
                <w:w w:val="99"/>
              </w:rPr>
              <w:t>hodin na žáka</w:t>
            </w:r>
          </w:p>
        </w:tc>
        <w:tc>
          <w:tcPr>
            <w:tcW w:w="40" w:type="dxa"/>
            <w:tcBorders>
              <w:top w:val="nil"/>
              <w:left w:val="nil"/>
              <w:bottom w:val="nil"/>
              <w:right w:val="nil"/>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11"/>
                <w:szCs w:val="11"/>
              </w:rPr>
            </w:pPr>
          </w:p>
        </w:tc>
        <w:tc>
          <w:tcPr>
            <w:tcW w:w="1580" w:type="dxa"/>
            <w:vMerge/>
            <w:tcBorders>
              <w:top w:val="nil"/>
              <w:left w:val="nil"/>
              <w:bottom w:val="nil"/>
              <w:right w:val="single" w:sz="8" w:space="0" w:color="auto"/>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11"/>
                <w:szCs w:val="11"/>
              </w:rPr>
            </w:pPr>
          </w:p>
        </w:tc>
        <w:tc>
          <w:tcPr>
            <w:tcW w:w="60" w:type="dxa"/>
            <w:tcBorders>
              <w:top w:val="nil"/>
              <w:left w:val="nil"/>
              <w:bottom w:val="nil"/>
              <w:right w:val="nil"/>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11"/>
                <w:szCs w:val="11"/>
              </w:rPr>
            </w:pPr>
          </w:p>
        </w:tc>
        <w:tc>
          <w:tcPr>
            <w:tcW w:w="1200" w:type="dxa"/>
            <w:tcBorders>
              <w:top w:val="nil"/>
              <w:left w:val="nil"/>
              <w:bottom w:val="nil"/>
              <w:right w:val="single" w:sz="8" w:space="0" w:color="auto"/>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2"/>
                <w:szCs w:val="2"/>
              </w:rPr>
            </w:pPr>
          </w:p>
        </w:tc>
      </w:tr>
      <w:tr w:rsidR="00D75467" w:rsidRPr="006E4434" w:rsidTr="00D75467">
        <w:trPr>
          <w:trHeight w:val="149"/>
        </w:trPr>
        <w:tc>
          <w:tcPr>
            <w:tcW w:w="1000" w:type="dxa"/>
            <w:tcBorders>
              <w:top w:val="nil"/>
              <w:left w:val="single" w:sz="8" w:space="0" w:color="auto"/>
              <w:bottom w:val="single" w:sz="8" w:space="0" w:color="auto"/>
              <w:right w:val="single" w:sz="8" w:space="0" w:color="auto"/>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12"/>
                <w:szCs w:val="12"/>
              </w:rPr>
            </w:pPr>
          </w:p>
        </w:tc>
        <w:tc>
          <w:tcPr>
            <w:tcW w:w="40" w:type="dxa"/>
            <w:tcBorders>
              <w:top w:val="nil"/>
              <w:left w:val="nil"/>
              <w:bottom w:val="single" w:sz="8" w:space="0" w:color="auto"/>
              <w:right w:val="nil"/>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12"/>
                <w:szCs w:val="12"/>
              </w:rPr>
            </w:pPr>
          </w:p>
        </w:tc>
        <w:tc>
          <w:tcPr>
            <w:tcW w:w="1040" w:type="dxa"/>
            <w:tcBorders>
              <w:top w:val="nil"/>
              <w:left w:val="nil"/>
              <w:bottom w:val="single" w:sz="8" w:space="0" w:color="auto"/>
              <w:right w:val="single" w:sz="8" w:space="0" w:color="auto"/>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12"/>
                <w:szCs w:val="12"/>
              </w:rPr>
            </w:pPr>
          </w:p>
        </w:tc>
        <w:tc>
          <w:tcPr>
            <w:tcW w:w="40" w:type="dxa"/>
            <w:tcBorders>
              <w:top w:val="nil"/>
              <w:left w:val="nil"/>
              <w:bottom w:val="single" w:sz="8" w:space="0" w:color="auto"/>
              <w:right w:val="nil"/>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12"/>
                <w:szCs w:val="12"/>
              </w:rPr>
            </w:pPr>
          </w:p>
        </w:tc>
        <w:tc>
          <w:tcPr>
            <w:tcW w:w="1940" w:type="dxa"/>
            <w:vMerge/>
            <w:tcBorders>
              <w:top w:val="nil"/>
              <w:left w:val="nil"/>
              <w:bottom w:val="single" w:sz="8" w:space="0" w:color="auto"/>
              <w:right w:val="single" w:sz="8" w:space="0" w:color="auto"/>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12"/>
                <w:szCs w:val="12"/>
              </w:rPr>
            </w:pPr>
          </w:p>
        </w:tc>
        <w:tc>
          <w:tcPr>
            <w:tcW w:w="40" w:type="dxa"/>
            <w:tcBorders>
              <w:top w:val="nil"/>
              <w:left w:val="nil"/>
              <w:bottom w:val="single" w:sz="8" w:space="0" w:color="auto"/>
              <w:right w:val="nil"/>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12"/>
                <w:szCs w:val="12"/>
              </w:rPr>
            </w:pPr>
          </w:p>
        </w:tc>
        <w:tc>
          <w:tcPr>
            <w:tcW w:w="2300" w:type="dxa"/>
            <w:vMerge/>
            <w:tcBorders>
              <w:top w:val="nil"/>
              <w:left w:val="nil"/>
              <w:bottom w:val="single" w:sz="8" w:space="0" w:color="auto"/>
              <w:right w:val="single" w:sz="8" w:space="0" w:color="auto"/>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12"/>
                <w:szCs w:val="12"/>
              </w:rPr>
            </w:pPr>
          </w:p>
        </w:tc>
        <w:tc>
          <w:tcPr>
            <w:tcW w:w="40" w:type="dxa"/>
            <w:tcBorders>
              <w:top w:val="nil"/>
              <w:left w:val="nil"/>
              <w:bottom w:val="single" w:sz="8" w:space="0" w:color="auto"/>
              <w:right w:val="nil"/>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12"/>
                <w:szCs w:val="12"/>
              </w:rPr>
            </w:pPr>
          </w:p>
        </w:tc>
        <w:tc>
          <w:tcPr>
            <w:tcW w:w="1580" w:type="dxa"/>
            <w:tcBorders>
              <w:top w:val="nil"/>
              <w:left w:val="nil"/>
              <w:bottom w:val="single" w:sz="8" w:space="0" w:color="auto"/>
              <w:right w:val="single" w:sz="8" w:space="0" w:color="auto"/>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12"/>
                <w:szCs w:val="12"/>
              </w:rPr>
            </w:pPr>
          </w:p>
        </w:tc>
        <w:tc>
          <w:tcPr>
            <w:tcW w:w="60" w:type="dxa"/>
            <w:tcBorders>
              <w:top w:val="nil"/>
              <w:left w:val="nil"/>
              <w:bottom w:val="single" w:sz="8" w:space="0" w:color="auto"/>
              <w:right w:val="nil"/>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12"/>
                <w:szCs w:val="12"/>
              </w:rPr>
            </w:pPr>
          </w:p>
        </w:tc>
        <w:tc>
          <w:tcPr>
            <w:tcW w:w="1200" w:type="dxa"/>
            <w:tcBorders>
              <w:top w:val="nil"/>
              <w:left w:val="nil"/>
              <w:bottom w:val="single" w:sz="8" w:space="0" w:color="auto"/>
              <w:right w:val="single" w:sz="8" w:space="0" w:color="auto"/>
            </w:tcBorders>
            <w:shd w:val="clear" w:color="auto" w:fill="CCFFCC"/>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12"/>
                <w:szCs w:val="12"/>
              </w:rPr>
            </w:pPr>
          </w:p>
        </w:tc>
        <w:tc>
          <w:tcPr>
            <w:tcW w:w="30" w:type="dxa"/>
            <w:tcBorders>
              <w:top w:val="nil"/>
              <w:left w:val="nil"/>
              <w:bottom w:val="nil"/>
              <w:right w:val="nil"/>
            </w:tcBorders>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2"/>
                <w:szCs w:val="2"/>
              </w:rPr>
            </w:pPr>
          </w:p>
        </w:tc>
      </w:tr>
      <w:tr w:rsidR="00D75467" w:rsidRPr="006E4434" w:rsidTr="00D75467">
        <w:trPr>
          <w:trHeight w:val="311"/>
        </w:trPr>
        <w:tc>
          <w:tcPr>
            <w:tcW w:w="10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75467" w:rsidRPr="00B871FB" w:rsidRDefault="00D75467" w:rsidP="00D75467">
            <w:pPr>
              <w:widowControl w:val="0"/>
              <w:autoSpaceDE w:val="0"/>
              <w:autoSpaceDN w:val="0"/>
              <w:adjustRightInd w:val="0"/>
              <w:spacing w:after="0" w:line="240" w:lineRule="auto"/>
              <w:jc w:val="center"/>
              <w:rPr>
                <w:rFonts w:asciiTheme="minorHAnsi" w:hAnsiTheme="minorHAnsi" w:cstheme="minorHAnsi"/>
              </w:rPr>
            </w:pPr>
            <w:r w:rsidRPr="00B871FB">
              <w:rPr>
                <w:rFonts w:asciiTheme="minorHAnsi" w:hAnsiTheme="minorHAnsi" w:cstheme="minorHAnsi"/>
              </w:rPr>
              <w:t>1.</w:t>
            </w:r>
            <w:r>
              <w:rPr>
                <w:rFonts w:asciiTheme="minorHAnsi" w:hAnsiTheme="minorHAnsi" w:cstheme="minorHAnsi"/>
              </w:rPr>
              <w:t xml:space="preserve"> </w:t>
            </w:r>
            <w:r w:rsidRPr="00B871FB">
              <w:rPr>
                <w:rFonts w:asciiTheme="minorHAnsi" w:hAnsiTheme="minorHAnsi" w:cstheme="minorHAnsi"/>
              </w:rPr>
              <w:t>A</w:t>
            </w:r>
          </w:p>
        </w:tc>
        <w:tc>
          <w:tcPr>
            <w:tcW w:w="40" w:type="dxa"/>
            <w:tcBorders>
              <w:top w:val="single" w:sz="8" w:space="0" w:color="auto"/>
              <w:left w:val="nil"/>
              <w:bottom w:val="single" w:sz="8" w:space="0" w:color="auto"/>
              <w:right w:val="nil"/>
            </w:tcBorders>
            <w:shd w:val="clear" w:color="auto" w:fill="FFFFFF" w:themeFill="background1"/>
            <w:vAlign w:val="center"/>
          </w:tcPr>
          <w:p w:rsidR="00D75467" w:rsidRPr="00B871FB" w:rsidRDefault="00D75467" w:rsidP="00D75467">
            <w:pPr>
              <w:widowControl w:val="0"/>
              <w:autoSpaceDE w:val="0"/>
              <w:autoSpaceDN w:val="0"/>
              <w:adjustRightInd w:val="0"/>
              <w:spacing w:after="0" w:line="240" w:lineRule="auto"/>
              <w:jc w:val="center"/>
              <w:rPr>
                <w:rFonts w:asciiTheme="minorHAnsi" w:hAnsiTheme="minorHAnsi" w:cstheme="minorHAnsi"/>
              </w:rPr>
            </w:pPr>
          </w:p>
        </w:tc>
        <w:tc>
          <w:tcPr>
            <w:tcW w:w="1040" w:type="dxa"/>
            <w:tcBorders>
              <w:top w:val="single" w:sz="8" w:space="0" w:color="auto"/>
              <w:left w:val="nil"/>
              <w:bottom w:val="single" w:sz="8" w:space="0" w:color="auto"/>
              <w:right w:val="single" w:sz="8" w:space="0" w:color="auto"/>
            </w:tcBorders>
            <w:shd w:val="clear" w:color="auto" w:fill="FFFFFF" w:themeFill="background1"/>
            <w:vAlign w:val="center"/>
          </w:tcPr>
          <w:p w:rsidR="00D75467" w:rsidRPr="00D55F7C" w:rsidRDefault="00304C43" w:rsidP="00D75467">
            <w:pPr>
              <w:widowControl w:val="0"/>
              <w:autoSpaceDE w:val="0"/>
              <w:autoSpaceDN w:val="0"/>
              <w:adjustRightInd w:val="0"/>
              <w:spacing w:after="0" w:line="240" w:lineRule="auto"/>
              <w:jc w:val="center"/>
              <w:rPr>
                <w:rFonts w:asciiTheme="minorHAnsi" w:hAnsiTheme="minorHAnsi" w:cstheme="minorHAnsi"/>
              </w:rPr>
            </w:pPr>
            <w:r>
              <w:rPr>
                <w:rFonts w:asciiTheme="minorHAnsi" w:hAnsiTheme="minorHAnsi" w:cstheme="minorHAnsi"/>
              </w:rPr>
              <w:t>17</w:t>
            </w:r>
          </w:p>
        </w:tc>
        <w:tc>
          <w:tcPr>
            <w:tcW w:w="40" w:type="dxa"/>
            <w:tcBorders>
              <w:top w:val="single" w:sz="8" w:space="0" w:color="auto"/>
              <w:left w:val="nil"/>
              <w:bottom w:val="single" w:sz="8" w:space="0" w:color="auto"/>
              <w:right w:val="nil"/>
            </w:tcBorders>
            <w:shd w:val="clear" w:color="auto" w:fill="FFFFFF" w:themeFill="background1"/>
            <w:vAlign w:val="center"/>
          </w:tcPr>
          <w:p w:rsidR="00D75467" w:rsidRPr="00D55F7C" w:rsidRDefault="00D75467" w:rsidP="00D75467">
            <w:pPr>
              <w:widowControl w:val="0"/>
              <w:autoSpaceDE w:val="0"/>
              <w:autoSpaceDN w:val="0"/>
              <w:adjustRightInd w:val="0"/>
              <w:spacing w:after="0" w:line="240" w:lineRule="auto"/>
              <w:jc w:val="center"/>
              <w:rPr>
                <w:rFonts w:asciiTheme="minorHAnsi" w:hAnsiTheme="minorHAnsi" w:cstheme="minorHAnsi"/>
              </w:rPr>
            </w:pPr>
          </w:p>
        </w:tc>
        <w:tc>
          <w:tcPr>
            <w:tcW w:w="1940" w:type="dxa"/>
            <w:tcBorders>
              <w:top w:val="single" w:sz="8" w:space="0" w:color="auto"/>
              <w:left w:val="nil"/>
              <w:bottom w:val="single" w:sz="8" w:space="0" w:color="auto"/>
              <w:right w:val="single" w:sz="8" w:space="0" w:color="auto"/>
            </w:tcBorders>
            <w:shd w:val="clear" w:color="auto" w:fill="FFFFFF" w:themeFill="background1"/>
            <w:vAlign w:val="center"/>
          </w:tcPr>
          <w:p w:rsidR="00D75467" w:rsidRPr="00D55F7C" w:rsidRDefault="00304C43" w:rsidP="00D75467">
            <w:pPr>
              <w:widowControl w:val="0"/>
              <w:autoSpaceDE w:val="0"/>
              <w:autoSpaceDN w:val="0"/>
              <w:adjustRightInd w:val="0"/>
              <w:spacing w:after="0" w:line="240" w:lineRule="auto"/>
              <w:jc w:val="center"/>
              <w:rPr>
                <w:rFonts w:asciiTheme="minorHAnsi" w:hAnsiTheme="minorHAnsi" w:cstheme="minorHAnsi"/>
              </w:rPr>
            </w:pPr>
            <w:r>
              <w:rPr>
                <w:rFonts w:asciiTheme="minorHAnsi" w:hAnsiTheme="minorHAnsi" w:cstheme="minorHAnsi"/>
              </w:rPr>
              <w:t>16,647</w:t>
            </w:r>
          </w:p>
        </w:tc>
        <w:tc>
          <w:tcPr>
            <w:tcW w:w="40" w:type="dxa"/>
            <w:tcBorders>
              <w:top w:val="single" w:sz="8" w:space="0" w:color="auto"/>
              <w:left w:val="nil"/>
              <w:bottom w:val="single" w:sz="8" w:space="0" w:color="auto"/>
              <w:right w:val="nil"/>
            </w:tcBorders>
            <w:shd w:val="clear" w:color="auto" w:fill="FFFFFF" w:themeFill="background1"/>
            <w:vAlign w:val="center"/>
          </w:tcPr>
          <w:p w:rsidR="00D75467" w:rsidRPr="00D55F7C" w:rsidRDefault="00D75467" w:rsidP="00D75467">
            <w:pPr>
              <w:widowControl w:val="0"/>
              <w:autoSpaceDE w:val="0"/>
              <w:autoSpaceDN w:val="0"/>
              <w:adjustRightInd w:val="0"/>
              <w:spacing w:after="0" w:line="240" w:lineRule="auto"/>
              <w:jc w:val="center"/>
              <w:rPr>
                <w:rFonts w:asciiTheme="minorHAnsi" w:hAnsiTheme="minorHAnsi" w:cstheme="minorHAnsi"/>
              </w:rPr>
            </w:pPr>
          </w:p>
        </w:tc>
        <w:tc>
          <w:tcPr>
            <w:tcW w:w="2300" w:type="dxa"/>
            <w:tcBorders>
              <w:top w:val="single" w:sz="8" w:space="0" w:color="auto"/>
              <w:left w:val="nil"/>
              <w:bottom w:val="single" w:sz="8" w:space="0" w:color="auto"/>
              <w:right w:val="single" w:sz="8" w:space="0" w:color="auto"/>
            </w:tcBorders>
            <w:shd w:val="clear" w:color="auto" w:fill="FFFFFF" w:themeFill="background1"/>
            <w:vAlign w:val="center"/>
          </w:tcPr>
          <w:p w:rsidR="00D75467" w:rsidRPr="00D55F7C" w:rsidRDefault="00304C43" w:rsidP="00D75467">
            <w:pPr>
              <w:widowControl w:val="0"/>
              <w:autoSpaceDE w:val="0"/>
              <w:autoSpaceDN w:val="0"/>
              <w:adjustRightInd w:val="0"/>
              <w:spacing w:after="0" w:line="240" w:lineRule="auto"/>
              <w:jc w:val="center"/>
              <w:rPr>
                <w:rFonts w:asciiTheme="minorHAnsi" w:hAnsiTheme="minorHAnsi" w:cstheme="minorHAnsi"/>
              </w:rPr>
            </w:pPr>
            <w:r>
              <w:rPr>
                <w:rFonts w:asciiTheme="minorHAnsi" w:hAnsiTheme="minorHAnsi" w:cstheme="minorHAnsi"/>
              </w:rPr>
              <w:t>1,059</w:t>
            </w:r>
          </w:p>
        </w:tc>
        <w:tc>
          <w:tcPr>
            <w:tcW w:w="40" w:type="dxa"/>
            <w:tcBorders>
              <w:top w:val="single" w:sz="8" w:space="0" w:color="auto"/>
              <w:left w:val="nil"/>
              <w:bottom w:val="single" w:sz="8" w:space="0" w:color="auto"/>
              <w:right w:val="nil"/>
            </w:tcBorders>
            <w:shd w:val="clear" w:color="auto" w:fill="FFFFFF" w:themeFill="background1"/>
            <w:vAlign w:val="center"/>
          </w:tcPr>
          <w:p w:rsidR="00D75467" w:rsidRPr="00D55F7C" w:rsidRDefault="00D75467" w:rsidP="00D75467">
            <w:pPr>
              <w:widowControl w:val="0"/>
              <w:autoSpaceDE w:val="0"/>
              <w:autoSpaceDN w:val="0"/>
              <w:adjustRightInd w:val="0"/>
              <w:spacing w:after="0" w:line="240" w:lineRule="auto"/>
              <w:jc w:val="center"/>
              <w:rPr>
                <w:rFonts w:asciiTheme="minorHAnsi" w:hAnsiTheme="minorHAnsi" w:cstheme="minorHAnsi"/>
              </w:rPr>
            </w:pPr>
          </w:p>
        </w:tc>
        <w:tc>
          <w:tcPr>
            <w:tcW w:w="1580" w:type="dxa"/>
            <w:tcBorders>
              <w:top w:val="single" w:sz="8" w:space="0" w:color="auto"/>
              <w:left w:val="nil"/>
              <w:bottom w:val="single" w:sz="8" w:space="0" w:color="auto"/>
              <w:right w:val="single" w:sz="8" w:space="0" w:color="auto"/>
            </w:tcBorders>
            <w:shd w:val="clear" w:color="auto" w:fill="FFFFFF" w:themeFill="background1"/>
            <w:vAlign w:val="center"/>
          </w:tcPr>
          <w:p w:rsidR="00D75467" w:rsidRPr="00D55F7C" w:rsidRDefault="00D75467" w:rsidP="00304C43">
            <w:pPr>
              <w:widowControl w:val="0"/>
              <w:autoSpaceDE w:val="0"/>
              <w:autoSpaceDN w:val="0"/>
              <w:adjustRightInd w:val="0"/>
              <w:spacing w:after="0" w:line="240" w:lineRule="auto"/>
              <w:jc w:val="center"/>
              <w:rPr>
                <w:rFonts w:asciiTheme="minorHAnsi" w:hAnsiTheme="minorHAnsi" w:cstheme="minorHAnsi"/>
              </w:rPr>
            </w:pPr>
            <w:r>
              <w:rPr>
                <w:rFonts w:asciiTheme="minorHAnsi" w:hAnsiTheme="minorHAnsi" w:cstheme="minorHAnsi"/>
              </w:rPr>
              <w:t>1,</w:t>
            </w:r>
            <w:r w:rsidR="00304C43">
              <w:rPr>
                <w:rFonts w:asciiTheme="minorHAnsi" w:hAnsiTheme="minorHAnsi" w:cstheme="minorHAnsi"/>
              </w:rPr>
              <w:t>672</w:t>
            </w:r>
          </w:p>
        </w:tc>
        <w:tc>
          <w:tcPr>
            <w:tcW w:w="60" w:type="dxa"/>
            <w:tcBorders>
              <w:top w:val="single" w:sz="8" w:space="0" w:color="auto"/>
              <w:left w:val="nil"/>
              <w:bottom w:val="single" w:sz="8" w:space="0" w:color="auto"/>
              <w:right w:val="nil"/>
            </w:tcBorders>
            <w:shd w:val="clear" w:color="auto" w:fill="FFFFFF" w:themeFill="background1"/>
            <w:vAlign w:val="center"/>
          </w:tcPr>
          <w:p w:rsidR="00D75467" w:rsidRPr="00D55F7C" w:rsidRDefault="00D75467" w:rsidP="00D75467">
            <w:pPr>
              <w:widowControl w:val="0"/>
              <w:autoSpaceDE w:val="0"/>
              <w:autoSpaceDN w:val="0"/>
              <w:adjustRightInd w:val="0"/>
              <w:spacing w:after="0" w:line="240" w:lineRule="auto"/>
              <w:jc w:val="center"/>
              <w:rPr>
                <w:rFonts w:asciiTheme="minorHAnsi" w:hAnsiTheme="minorHAnsi" w:cstheme="minorHAnsi"/>
              </w:rPr>
            </w:pPr>
          </w:p>
        </w:tc>
        <w:tc>
          <w:tcPr>
            <w:tcW w:w="1200" w:type="dxa"/>
            <w:tcBorders>
              <w:top w:val="single" w:sz="8" w:space="0" w:color="auto"/>
              <w:left w:val="nil"/>
              <w:bottom w:val="single" w:sz="8" w:space="0" w:color="auto"/>
              <w:right w:val="single" w:sz="8" w:space="0" w:color="auto"/>
            </w:tcBorders>
            <w:shd w:val="clear" w:color="auto" w:fill="FFFFFF" w:themeFill="background1"/>
            <w:vAlign w:val="center"/>
          </w:tcPr>
          <w:p w:rsidR="00D75467" w:rsidRPr="00D55F7C" w:rsidRDefault="00472C20" w:rsidP="00304C43">
            <w:pPr>
              <w:widowControl w:val="0"/>
              <w:autoSpaceDE w:val="0"/>
              <w:autoSpaceDN w:val="0"/>
              <w:adjustRightInd w:val="0"/>
              <w:spacing w:after="0" w:line="240" w:lineRule="auto"/>
              <w:rPr>
                <w:rFonts w:asciiTheme="minorHAnsi" w:hAnsiTheme="minorHAnsi" w:cstheme="minorHAnsi"/>
              </w:rPr>
            </w:pPr>
            <w:r>
              <w:rPr>
                <w:rFonts w:asciiTheme="minorHAnsi" w:hAnsiTheme="minorHAnsi" w:cstheme="minorHAnsi"/>
              </w:rPr>
              <w:t xml:space="preserve">          </w:t>
            </w:r>
            <w:r w:rsidR="00304C43">
              <w:rPr>
                <w:rFonts w:asciiTheme="minorHAnsi" w:hAnsiTheme="minorHAnsi" w:cstheme="minorHAnsi"/>
              </w:rPr>
              <w:t>0</w:t>
            </w:r>
          </w:p>
        </w:tc>
        <w:tc>
          <w:tcPr>
            <w:tcW w:w="30" w:type="dxa"/>
            <w:tcBorders>
              <w:top w:val="nil"/>
              <w:left w:val="nil"/>
              <w:bottom w:val="nil"/>
              <w:right w:val="nil"/>
            </w:tcBorders>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2"/>
                <w:szCs w:val="2"/>
              </w:rPr>
            </w:pPr>
          </w:p>
        </w:tc>
      </w:tr>
      <w:tr w:rsidR="00D75467" w:rsidRPr="006E4434" w:rsidTr="00D75467">
        <w:trPr>
          <w:trHeight w:val="280"/>
        </w:trPr>
        <w:tc>
          <w:tcPr>
            <w:tcW w:w="1000" w:type="dxa"/>
            <w:tcBorders>
              <w:top w:val="nil"/>
              <w:left w:val="single" w:sz="8" w:space="0" w:color="auto"/>
              <w:bottom w:val="single" w:sz="8" w:space="0" w:color="auto"/>
              <w:right w:val="single" w:sz="8" w:space="0" w:color="auto"/>
            </w:tcBorders>
            <w:vAlign w:val="center"/>
          </w:tcPr>
          <w:p w:rsidR="00D75467" w:rsidRPr="006E4434" w:rsidRDefault="00D75467" w:rsidP="00D75467">
            <w:pPr>
              <w:widowControl w:val="0"/>
              <w:autoSpaceDE w:val="0"/>
              <w:autoSpaceDN w:val="0"/>
              <w:adjustRightInd w:val="0"/>
              <w:spacing w:after="0" w:line="262" w:lineRule="exact"/>
              <w:jc w:val="center"/>
              <w:rPr>
                <w:rFonts w:ascii="Times New Roman" w:hAnsi="Times New Roman"/>
                <w:sz w:val="24"/>
                <w:szCs w:val="24"/>
              </w:rPr>
            </w:pPr>
            <w:r w:rsidRPr="006E4434">
              <w:rPr>
                <w:rFonts w:cs="Calibri"/>
              </w:rPr>
              <w:t>1. B</w:t>
            </w:r>
          </w:p>
        </w:tc>
        <w:tc>
          <w:tcPr>
            <w:tcW w:w="1080" w:type="dxa"/>
            <w:gridSpan w:val="2"/>
            <w:tcBorders>
              <w:top w:val="nil"/>
              <w:left w:val="nil"/>
              <w:bottom w:val="single" w:sz="8" w:space="0" w:color="auto"/>
              <w:right w:val="single" w:sz="8" w:space="0" w:color="auto"/>
            </w:tcBorders>
            <w:vAlign w:val="center"/>
          </w:tcPr>
          <w:p w:rsidR="00D75467" w:rsidRPr="00D55F7C" w:rsidRDefault="00304C43" w:rsidP="00472C20">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18</w:t>
            </w:r>
          </w:p>
        </w:tc>
        <w:tc>
          <w:tcPr>
            <w:tcW w:w="1980" w:type="dxa"/>
            <w:gridSpan w:val="2"/>
            <w:tcBorders>
              <w:top w:val="nil"/>
              <w:left w:val="nil"/>
              <w:bottom w:val="single" w:sz="8" w:space="0" w:color="auto"/>
              <w:right w:val="single" w:sz="8" w:space="0" w:color="auto"/>
            </w:tcBorders>
            <w:vAlign w:val="center"/>
          </w:tcPr>
          <w:p w:rsidR="00D75467" w:rsidRPr="00D55F7C" w:rsidRDefault="00304C43" w:rsidP="00D75467">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24,833</w:t>
            </w:r>
          </w:p>
        </w:tc>
        <w:tc>
          <w:tcPr>
            <w:tcW w:w="2340" w:type="dxa"/>
            <w:gridSpan w:val="2"/>
            <w:tcBorders>
              <w:top w:val="nil"/>
              <w:left w:val="nil"/>
              <w:bottom w:val="single" w:sz="8" w:space="0" w:color="auto"/>
              <w:right w:val="single" w:sz="8" w:space="0" w:color="auto"/>
            </w:tcBorders>
            <w:vAlign w:val="center"/>
          </w:tcPr>
          <w:p w:rsidR="00D75467" w:rsidRPr="00D55F7C" w:rsidRDefault="00304C43" w:rsidP="00D75467">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0</w:t>
            </w:r>
          </w:p>
        </w:tc>
        <w:tc>
          <w:tcPr>
            <w:tcW w:w="1620" w:type="dxa"/>
            <w:gridSpan w:val="2"/>
            <w:tcBorders>
              <w:top w:val="nil"/>
              <w:left w:val="nil"/>
              <w:bottom w:val="single" w:sz="8" w:space="0" w:color="auto"/>
              <w:right w:val="single" w:sz="8" w:space="0" w:color="auto"/>
            </w:tcBorders>
            <w:vAlign w:val="center"/>
          </w:tcPr>
          <w:p w:rsidR="00D75467" w:rsidRPr="00D55F7C" w:rsidRDefault="00D75467" w:rsidP="00304C43">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1,</w:t>
            </w:r>
            <w:r w:rsidR="00304C43">
              <w:rPr>
                <w:rFonts w:asciiTheme="minorHAnsi" w:hAnsiTheme="minorHAnsi" w:cstheme="minorHAnsi"/>
              </w:rPr>
              <w:t>230</w:t>
            </w:r>
          </w:p>
        </w:tc>
        <w:tc>
          <w:tcPr>
            <w:tcW w:w="1260" w:type="dxa"/>
            <w:gridSpan w:val="2"/>
            <w:tcBorders>
              <w:top w:val="nil"/>
              <w:left w:val="nil"/>
              <w:bottom w:val="single" w:sz="8" w:space="0" w:color="auto"/>
              <w:right w:val="single" w:sz="8" w:space="0" w:color="auto"/>
            </w:tcBorders>
            <w:vAlign w:val="center"/>
          </w:tcPr>
          <w:p w:rsidR="00D75467" w:rsidRPr="00D55F7C" w:rsidRDefault="00472C20" w:rsidP="00D75467">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0</w:t>
            </w:r>
          </w:p>
        </w:tc>
        <w:tc>
          <w:tcPr>
            <w:tcW w:w="30" w:type="dxa"/>
            <w:tcBorders>
              <w:top w:val="nil"/>
              <w:left w:val="nil"/>
              <w:bottom w:val="nil"/>
              <w:right w:val="nil"/>
            </w:tcBorders>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2"/>
                <w:szCs w:val="2"/>
              </w:rPr>
            </w:pPr>
          </w:p>
        </w:tc>
      </w:tr>
      <w:tr w:rsidR="00BB26B8" w:rsidRPr="006E4434" w:rsidTr="00D75467">
        <w:trPr>
          <w:trHeight w:val="280"/>
        </w:trPr>
        <w:tc>
          <w:tcPr>
            <w:tcW w:w="1000" w:type="dxa"/>
            <w:tcBorders>
              <w:top w:val="nil"/>
              <w:left w:val="single" w:sz="8" w:space="0" w:color="auto"/>
              <w:bottom w:val="single" w:sz="8" w:space="0" w:color="auto"/>
              <w:right w:val="single" w:sz="8" w:space="0" w:color="auto"/>
            </w:tcBorders>
            <w:vAlign w:val="center"/>
          </w:tcPr>
          <w:p w:rsidR="00BB26B8" w:rsidRPr="006E4434" w:rsidRDefault="00BB26B8" w:rsidP="00D75467">
            <w:pPr>
              <w:widowControl w:val="0"/>
              <w:autoSpaceDE w:val="0"/>
              <w:autoSpaceDN w:val="0"/>
              <w:adjustRightInd w:val="0"/>
              <w:spacing w:after="0" w:line="262" w:lineRule="exact"/>
              <w:jc w:val="center"/>
              <w:rPr>
                <w:rFonts w:cs="Calibri"/>
              </w:rPr>
            </w:pPr>
            <w:r>
              <w:rPr>
                <w:rFonts w:cs="Calibri"/>
              </w:rPr>
              <w:t>1.C</w:t>
            </w:r>
          </w:p>
        </w:tc>
        <w:tc>
          <w:tcPr>
            <w:tcW w:w="1080" w:type="dxa"/>
            <w:gridSpan w:val="2"/>
            <w:tcBorders>
              <w:top w:val="nil"/>
              <w:left w:val="nil"/>
              <w:bottom w:val="single" w:sz="8" w:space="0" w:color="auto"/>
              <w:right w:val="single" w:sz="8" w:space="0" w:color="auto"/>
            </w:tcBorders>
            <w:vAlign w:val="center"/>
          </w:tcPr>
          <w:p w:rsidR="00BB26B8" w:rsidRDefault="00304C43" w:rsidP="00472C20">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15</w:t>
            </w:r>
          </w:p>
        </w:tc>
        <w:tc>
          <w:tcPr>
            <w:tcW w:w="1980" w:type="dxa"/>
            <w:gridSpan w:val="2"/>
            <w:tcBorders>
              <w:top w:val="nil"/>
              <w:left w:val="nil"/>
              <w:bottom w:val="single" w:sz="8" w:space="0" w:color="auto"/>
              <w:right w:val="single" w:sz="8" w:space="0" w:color="auto"/>
            </w:tcBorders>
            <w:vAlign w:val="center"/>
          </w:tcPr>
          <w:p w:rsidR="00BB26B8" w:rsidRDefault="00304C43" w:rsidP="00D75467">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14,067</w:t>
            </w:r>
          </w:p>
        </w:tc>
        <w:tc>
          <w:tcPr>
            <w:tcW w:w="2340" w:type="dxa"/>
            <w:gridSpan w:val="2"/>
            <w:tcBorders>
              <w:top w:val="nil"/>
              <w:left w:val="nil"/>
              <w:bottom w:val="single" w:sz="8" w:space="0" w:color="auto"/>
              <w:right w:val="single" w:sz="8" w:space="0" w:color="auto"/>
            </w:tcBorders>
            <w:vAlign w:val="center"/>
          </w:tcPr>
          <w:p w:rsidR="00BB26B8" w:rsidRDefault="00304C43" w:rsidP="00D75467">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0</w:t>
            </w:r>
          </w:p>
        </w:tc>
        <w:tc>
          <w:tcPr>
            <w:tcW w:w="1620" w:type="dxa"/>
            <w:gridSpan w:val="2"/>
            <w:tcBorders>
              <w:top w:val="nil"/>
              <w:left w:val="nil"/>
              <w:bottom w:val="single" w:sz="8" w:space="0" w:color="auto"/>
              <w:right w:val="single" w:sz="8" w:space="0" w:color="auto"/>
            </w:tcBorders>
            <w:vAlign w:val="center"/>
          </w:tcPr>
          <w:p w:rsidR="00BB26B8" w:rsidRDefault="00304C43" w:rsidP="00472C20">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1,362</w:t>
            </w:r>
          </w:p>
        </w:tc>
        <w:tc>
          <w:tcPr>
            <w:tcW w:w="1260" w:type="dxa"/>
            <w:gridSpan w:val="2"/>
            <w:tcBorders>
              <w:top w:val="nil"/>
              <w:left w:val="nil"/>
              <w:bottom w:val="single" w:sz="8" w:space="0" w:color="auto"/>
              <w:right w:val="single" w:sz="8" w:space="0" w:color="auto"/>
            </w:tcBorders>
            <w:vAlign w:val="center"/>
          </w:tcPr>
          <w:p w:rsidR="00BB26B8" w:rsidRDefault="00304C43" w:rsidP="00D75467">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0</w:t>
            </w:r>
          </w:p>
        </w:tc>
        <w:tc>
          <w:tcPr>
            <w:tcW w:w="30" w:type="dxa"/>
            <w:tcBorders>
              <w:top w:val="nil"/>
              <w:left w:val="nil"/>
              <w:bottom w:val="nil"/>
              <w:right w:val="nil"/>
            </w:tcBorders>
            <w:vAlign w:val="bottom"/>
          </w:tcPr>
          <w:p w:rsidR="00BB26B8" w:rsidRPr="006E4434" w:rsidRDefault="00BB26B8" w:rsidP="00D75467">
            <w:pPr>
              <w:widowControl w:val="0"/>
              <w:autoSpaceDE w:val="0"/>
              <w:autoSpaceDN w:val="0"/>
              <w:adjustRightInd w:val="0"/>
              <w:spacing w:after="0" w:line="240" w:lineRule="auto"/>
              <w:rPr>
                <w:rFonts w:ascii="Times New Roman" w:hAnsi="Times New Roman"/>
                <w:sz w:val="2"/>
                <w:szCs w:val="2"/>
              </w:rPr>
            </w:pPr>
          </w:p>
        </w:tc>
      </w:tr>
      <w:tr w:rsidR="00D75467" w:rsidRPr="006E4434" w:rsidTr="00D75467">
        <w:trPr>
          <w:trHeight w:val="278"/>
        </w:trPr>
        <w:tc>
          <w:tcPr>
            <w:tcW w:w="1000" w:type="dxa"/>
            <w:tcBorders>
              <w:top w:val="nil"/>
              <w:left w:val="single" w:sz="8" w:space="0" w:color="auto"/>
              <w:bottom w:val="single" w:sz="8" w:space="0" w:color="auto"/>
              <w:right w:val="single" w:sz="8" w:space="0" w:color="auto"/>
            </w:tcBorders>
            <w:vAlign w:val="center"/>
          </w:tcPr>
          <w:p w:rsidR="00D75467" w:rsidRPr="00B871FB" w:rsidRDefault="00745472" w:rsidP="00D75467">
            <w:pPr>
              <w:widowControl w:val="0"/>
              <w:autoSpaceDE w:val="0"/>
              <w:autoSpaceDN w:val="0"/>
              <w:adjustRightInd w:val="0"/>
              <w:spacing w:after="0" w:line="260" w:lineRule="exact"/>
              <w:jc w:val="center"/>
              <w:rPr>
                <w:rFonts w:ascii="Times New Roman" w:hAnsi="Times New Roman"/>
                <w:sz w:val="24"/>
                <w:szCs w:val="24"/>
              </w:rPr>
            </w:pPr>
            <w:r>
              <w:rPr>
                <w:rFonts w:cs="Calibri"/>
              </w:rPr>
              <w:t>2. A</w:t>
            </w:r>
          </w:p>
        </w:tc>
        <w:tc>
          <w:tcPr>
            <w:tcW w:w="1080" w:type="dxa"/>
            <w:gridSpan w:val="2"/>
            <w:tcBorders>
              <w:top w:val="nil"/>
              <w:left w:val="nil"/>
              <w:bottom w:val="single" w:sz="8" w:space="0" w:color="auto"/>
              <w:right w:val="single" w:sz="8" w:space="0" w:color="auto"/>
            </w:tcBorders>
            <w:vAlign w:val="center"/>
          </w:tcPr>
          <w:p w:rsidR="00D75467" w:rsidRPr="00D55F7C" w:rsidRDefault="00304C43" w:rsidP="00D75467">
            <w:pPr>
              <w:widowControl w:val="0"/>
              <w:autoSpaceDE w:val="0"/>
              <w:autoSpaceDN w:val="0"/>
              <w:adjustRightInd w:val="0"/>
              <w:spacing w:after="0" w:line="260" w:lineRule="exact"/>
              <w:jc w:val="center"/>
              <w:rPr>
                <w:rFonts w:asciiTheme="minorHAnsi" w:hAnsiTheme="minorHAnsi" w:cstheme="minorHAnsi"/>
              </w:rPr>
            </w:pPr>
            <w:r>
              <w:rPr>
                <w:rFonts w:asciiTheme="minorHAnsi" w:hAnsiTheme="minorHAnsi" w:cstheme="minorHAnsi"/>
              </w:rPr>
              <w:t>17</w:t>
            </w:r>
          </w:p>
        </w:tc>
        <w:tc>
          <w:tcPr>
            <w:tcW w:w="1980" w:type="dxa"/>
            <w:gridSpan w:val="2"/>
            <w:tcBorders>
              <w:top w:val="nil"/>
              <w:left w:val="nil"/>
              <w:bottom w:val="single" w:sz="8" w:space="0" w:color="auto"/>
              <w:right w:val="single" w:sz="8" w:space="0" w:color="auto"/>
            </w:tcBorders>
            <w:vAlign w:val="center"/>
          </w:tcPr>
          <w:p w:rsidR="00D75467" w:rsidRPr="00D55F7C" w:rsidRDefault="00304C43" w:rsidP="00D75467">
            <w:pPr>
              <w:widowControl w:val="0"/>
              <w:autoSpaceDE w:val="0"/>
              <w:autoSpaceDN w:val="0"/>
              <w:adjustRightInd w:val="0"/>
              <w:spacing w:after="0" w:line="260" w:lineRule="exact"/>
              <w:jc w:val="center"/>
              <w:rPr>
                <w:rFonts w:asciiTheme="minorHAnsi" w:hAnsiTheme="minorHAnsi" w:cstheme="minorHAnsi"/>
              </w:rPr>
            </w:pPr>
            <w:r>
              <w:rPr>
                <w:rFonts w:asciiTheme="minorHAnsi" w:hAnsiTheme="minorHAnsi" w:cstheme="minorHAnsi"/>
              </w:rPr>
              <w:t>24,647</w:t>
            </w:r>
          </w:p>
        </w:tc>
        <w:tc>
          <w:tcPr>
            <w:tcW w:w="2340" w:type="dxa"/>
            <w:gridSpan w:val="2"/>
            <w:tcBorders>
              <w:top w:val="nil"/>
              <w:left w:val="nil"/>
              <w:bottom w:val="single" w:sz="8" w:space="0" w:color="auto"/>
              <w:right w:val="single" w:sz="8" w:space="0" w:color="auto"/>
            </w:tcBorders>
            <w:vAlign w:val="center"/>
          </w:tcPr>
          <w:p w:rsidR="00D75467" w:rsidRPr="00D55F7C" w:rsidRDefault="00472C20" w:rsidP="00D75467">
            <w:pPr>
              <w:widowControl w:val="0"/>
              <w:autoSpaceDE w:val="0"/>
              <w:autoSpaceDN w:val="0"/>
              <w:adjustRightInd w:val="0"/>
              <w:spacing w:after="0" w:line="260" w:lineRule="exact"/>
              <w:jc w:val="center"/>
              <w:rPr>
                <w:rFonts w:asciiTheme="minorHAnsi" w:hAnsiTheme="minorHAnsi" w:cstheme="minorHAnsi"/>
              </w:rPr>
            </w:pPr>
            <w:r>
              <w:rPr>
                <w:rFonts w:asciiTheme="minorHAnsi" w:hAnsiTheme="minorHAnsi" w:cstheme="minorHAnsi"/>
              </w:rPr>
              <w:t>0</w:t>
            </w:r>
          </w:p>
        </w:tc>
        <w:tc>
          <w:tcPr>
            <w:tcW w:w="1620" w:type="dxa"/>
            <w:gridSpan w:val="2"/>
            <w:tcBorders>
              <w:top w:val="nil"/>
              <w:left w:val="nil"/>
              <w:bottom w:val="single" w:sz="8" w:space="0" w:color="auto"/>
              <w:right w:val="single" w:sz="8" w:space="0" w:color="auto"/>
            </w:tcBorders>
            <w:vAlign w:val="center"/>
          </w:tcPr>
          <w:p w:rsidR="00D75467" w:rsidRPr="00D55F7C" w:rsidRDefault="00304C43" w:rsidP="00D75467">
            <w:pPr>
              <w:widowControl w:val="0"/>
              <w:autoSpaceDE w:val="0"/>
              <w:autoSpaceDN w:val="0"/>
              <w:adjustRightInd w:val="0"/>
              <w:spacing w:after="0" w:line="260" w:lineRule="exact"/>
              <w:jc w:val="center"/>
              <w:rPr>
                <w:rFonts w:asciiTheme="minorHAnsi" w:hAnsiTheme="minorHAnsi" w:cstheme="minorHAnsi"/>
              </w:rPr>
            </w:pPr>
            <w:r>
              <w:rPr>
                <w:rFonts w:asciiTheme="minorHAnsi" w:hAnsiTheme="minorHAnsi" w:cstheme="minorHAnsi"/>
              </w:rPr>
              <w:t>1,639</w:t>
            </w:r>
          </w:p>
        </w:tc>
        <w:tc>
          <w:tcPr>
            <w:tcW w:w="1260" w:type="dxa"/>
            <w:gridSpan w:val="2"/>
            <w:tcBorders>
              <w:top w:val="nil"/>
              <w:left w:val="nil"/>
              <w:bottom w:val="single" w:sz="8" w:space="0" w:color="auto"/>
              <w:right w:val="single" w:sz="8" w:space="0" w:color="auto"/>
            </w:tcBorders>
            <w:vAlign w:val="center"/>
          </w:tcPr>
          <w:p w:rsidR="00D75467" w:rsidRPr="00D55F7C" w:rsidRDefault="00304C43" w:rsidP="00D75467">
            <w:pPr>
              <w:widowControl w:val="0"/>
              <w:autoSpaceDE w:val="0"/>
              <w:autoSpaceDN w:val="0"/>
              <w:adjustRightInd w:val="0"/>
              <w:spacing w:after="0" w:line="260" w:lineRule="exact"/>
              <w:jc w:val="center"/>
              <w:rPr>
                <w:rFonts w:asciiTheme="minorHAnsi" w:hAnsiTheme="minorHAnsi" w:cstheme="minorHAnsi"/>
              </w:rPr>
            </w:pPr>
            <w:r>
              <w:rPr>
                <w:rFonts w:asciiTheme="minorHAnsi" w:hAnsiTheme="minorHAnsi" w:cstheme="minorHAnsi"/>
              </w:rPr>
              <w:t>0</w:t>
            </w:r>
          </w:p>
        </w:tc>
        <w:tc>
          <w:tcPr>
            <w:tcW w:w="30" w:type="dxa"/>
            <w:tcBorders>
              <w:top w:val="nil"/>
              <w:left w:val="nil"/>
              <w:bottom w:val="nil"/>
              <w:right w:val="nil"/>
            </w:tcBorders>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2"/>
                <w:szCs w:val="2"/>
              </w:rPr>
            </w:pPr>
          </w:p>
        </w:tc>
      </w:tr>
      <w:tr w:rsidR="00D75467" w:rsidRPr="006E4434" w:rsidTr="00D75467">
        <w:trPr>
          <w:trHeight w:val="280"/>
        </w:trPr>
        <w:tc>
          <w:tcPr>
            <w:tcW w:w="1000" w:type="dxa"/>
            <w:tcBorders>
              <w:top w:val="nil"/>
              <w:left w:val="single" w:sz="8" w:space="0" w:color="auto"/>
              <w:bottom w:val="single" w:sz="8" w:space="0" w:color="auto"/>
              <w:right w:val="single" w:sz="8" w:space="0" w:color="auto"/>
            </w:tcBorders>
            <w:vAlign w:val="center"/>
          </w:tcPr>
          <w:p w:rsidR="00D75467" w:rsidRPr="006E4434" w:rsidRDefault="00D75467" w:rsidP="00D75467">
            <w:pPr>
              <w:widowControl w:val="0"/>
              <w:autoSpaceDE w:val="0"/>
              <w:autoSpaceDN w:val="0"/>
              <w:adjustRightInd w:val="0"/>
              <w:spacing w:after="0" w:line="262" w:lineRule="exact"/>
              <w:jc w:val="center"/>
              <w:rPr>
                <w:rFonts w:ascii="Times New Roman" w:hAnsi="Times New Roman"/>
                <w:sz w:val="24"/>
                <w:szCs w:val="24"/>
              </w:rPr>
            </w:pPr>
            <w:r w:rsidRPr="006E4434">
              <w:rPr>
                <w:rFonts w:cs="Calibri"/>
                <w:w w:val="98"/>
              </w:rPr>
              <w:t xml:space="preserve">2. </w:t>
            </w:r>
            <w:r w:rsidR="00745472">
              <w:rPr>
                <w:rFonts w:cs="Calibri"/>
                <w:w w:val="98"/>
              </w:rPr>
              <w:t>B</w:t>
            </w:r>
          </w:p>
        </w:tc>
        <w:tc>
          <w:tcPr>
            <w:tcW w:w="1080" w:type="dxa"/>
            <w:gridSpan w:val="2"/>
            <w:tcBorders>
              <w:top w:val="nil"/>
              <w:left w:val="nil"/>
              <w:bottom w:val="single" w:sz="8" w:space="0" w:color="auto"/>
              <w:right w:val="single" w:sz="8" w:space="0" w:color="auto"/>
            </w:tcBorders>
            <w:vAlign w:val="center"/>
          </w:tcPr>
          <w:p w:rsidR="00D75467" w:rsidRPr="00D55F7C" w:rsidRDefault="00304C43" w:rsidP="00D75467">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18</w:t>
            </w:r>
          </w:p>
        </w:tc>
        <w:tc>
          <w:tcPr>
            <w:tcW w:w="1980" w:type="dxa"/>
            <w:gridSpan w:val="2"/>
            <w:tcBorders>
              <w:top w:val="nil"/>
              <w:left w:val="nil"/>
              <w:bottom w:val="single" w:sz="8" w:space="0" w:color="auto"/>
              <w:right w:val="single" w:sz="8" w:space="0" w:color="auto"/>
            </w:tcBorders>
            <w:vAlign w:val="center"/>
          </w:tcPr>
          <w:p w:rsidR="00D75467" w:rsidRPr="00D55F7C" w:rsidRDefault="00304C43" w:rsidP="00D75467">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31,611</w:t>
            </w:r>
          </w:p>
        </w:tc>
        <w:tc>
          <w:tcPr>
            <w:tcW w:w="2340" w:type="dxa"/>
            <w:gridSpan w:val="2"/>
            <w:tcBorders>
              <w:top w:val="nil"/>
              <w:left w:val="nil"/>
              <w:bottom w:val="single" w:sz="8" w:space="0" w:color="auto"/>
              <w:right w:val="single" w:sz="8" w:space="0" w:color="auto"/>
            </w:tcBorders>
            <w:vAlign w:val="center"/>
          </w:tcPr>
          <w:p w:rsidR="00D75467" w:rsidRPr="00D55F7C" w:rsidRDefault="00304C43" w:rsidP="00D75467">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1,333</w:t>
            </w:r>
          </w:p>
        </w:tc>
        <w:tc>
          <w:tcPr>
            <w:tcW w:w="1620" w:type="dxa"/>
            <w:gridSpan w:val="2"/>
            <w:tcBorders>
              <w:top w:val="nil"/>
              <w:left w:val="nil"/>
              <w:bottom w:val="single" w:sz="8" w:space="0" w:color="auto"/>
              <w:right w:val="single" w:sz="8" w:space="0" w:color="auto"/>
            </w:tcBorders>
            <w:vAlign w:val="center"/>
          </w:tcPr>
          <w:p w:rsidR="00D75467" w:rsidRPr="00D55F7C" w:rsidRDefault="00304C43" w:rsidP="00D75467">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1,416</w:t>
            </w:r>
          </w:p>
        </w:tc>
        <w:tc>
          <w:tcPr>
            <w:tcW w:w="1260" w:type="dxa"/>
            <w:gridSpan w:val="2"/>
            <w:tcBorders>
              <w:top w:val="nil"/>
              <w:left w:val="nil"/>
              <w:bottom w:val="single" w:sz="8" w:space="0" w:color="auto"/>
              <w:right w:val="single" w:sz="8" w:space="0" w:color="auto"/>
            </w:tcBorders>
            <w:vAlign w:val="center"/>
          </w:tcPr>
          <w:p w:rsidR="00D75467" w:rsidRPr="00D55F7C" w:rsidRDefault="00472C20" w:rsidP="00D75467">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0</w:t>
            </w:r>
          </w:p>
        </w:tc>
        <w:tc>
          <w:tcPr>
            <w:tcW w:w="30" w:type="dxa"/>
            <w:tcBorders>
              <w:top w:val="nil"/>
              <w:left w:val="nil"/>
              <w:bottom w:val="nil"/>
              <w:right w:val="nil"/>
            </w:tcBorders>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2"/>
                <w:szCs w:val="2"/>
              </w:rPr>
            </w:pPr>
          </w:p>
        </w:tc>
      </w:tr>
      <w:tr w:rsidR="00D75467" w:rsidRPr="006E4434" w:rsidTr="00D75467">
        <w:trPr>
          <w:trHeight w:val="278"/>
        </w:trPr>
        <w:tc>
          <w:tcPr>
            <w:tcW w:w="1000" w:type="dxa"/>
            <w:tcBorders>
              <w:top w:val="nil"/>
              <w:left w:val="single" w:sz="8" w:space="0" w:color="auto"/>
              <w:bottom w:val="single" w:sz="8" w:space="0" w:color="auto"/>
              <w:right w:val="single" w:sz="8" w:space="0" w:color="auto"/>
            </w:tcBorders>
            <w:vAlign w:val="center"/>
          </w:tcPr>
          <w:p w:rsidR="00D75467" w:rsidRPr="006E4434" w:rsidRDefault="00BB26B8" w:rsidP="00BB26B8">
            <w:pPr>
              <w:widowControl w:val="0"/>
              <w:autoSpaceDE w:val="0"/>
              <w:autoSpaceDN w:val="0"/>
              <w:adjustRightInd w:val="0"/>
              <w:spacing w:after="0" w:line="260" w:lineRule="exact"/>
              <w:jc w:val="center"/>
              <w:rPr>
                <w:rFonts w:ascii="Times New Roman" w:hAnsi="Times New Roman"/>
                <w:sz w:val="24"/>
                <w:szCs w:val="24"/>
              </w:rPr>
            </w:pPr>
            <w:r>
              <w:rPr>
                <w:rFonts w:cs="Calibri"/>
              </w:rPr>
              <w:t>3</w:t>
            </w:r>
            <w:r w:rsidR="00D75467" w:rsidRPr="006E4434">
              <w:rPr>
                <w:rFonts w:cs="Calibri"/>
              </w:rPr>
              <w:t xml:space="preserve">. </w:t>
            </w:r>
            <w:r>
              <w:rPr>
                <w:rFonts w:cs="Calibri"/>
              </w:rPr>
              <w:t>A</w:t>
            </w:r>
          </w:p>
        </w:tc>
        <w:tc>
          <w:tcPr>
            <w:tcW w:w="1080" w:type="dxa"/>
            <w:gridSpan w:val="2"/>
            <w:tcBorders>
              <w:top w:val="nil"/>
              <w:left w:val="nil"/>
              <w:bottom w:val="single" w:sz="8" w:space="0" w:color="auto"/>
              <w:right w:val="single" w:sz="8" w:space="0" w:color="auto"/>
            </w:tcBorders>
            <w:vAlign w:val="center"/>
          </w:tcPr>
          <w:p w:rsidR="00D75467" w:rsidRPr="00D55F7C" w:rsidRDefault="00304C43" w:rsidP="00D75467">
            <w:pPr>
              <w:widowControl w:val="0"/>
              <w:autoSpaceDE w:val="0"/>
              <w:autoSpaceDN w:val="0"/>
              <w:adjustRightInd w:val="0"/>
              <w:spacing w:after="0" w:line="260" w:lineRule="exact"/>
              <w:jc w:val="center"/>
              <w:rPr>
                <w:rFonts w:asciiTheme="minorHAnsi" w:hAnsiTheme="minorHAnsi" w:cstheme="minorHAnsi"/>
              </w:rPr>
            </w:pPr>
            <w:r>
              <w:rPr>
                <w:rFonts w:asciiTheme="minorHAnsi" w:hAnsiTheme="minorHAnsi" w:cstheme="minorHAnsi"/>
              </w:rPr>
              <w:t>19</w:t>
            </w:r>
          </w:p>
        </w:tc>
        <w:tc>
          <w:tcPr>
            <w:tcW w:w="1980" w:type="dxa"/>
            <w:gridSpan w:val="2"/>
            <w:tcBorders>
              <w:top w:val="nil"/>
              <w:left w:val="nil"/>
              <w:bottom w:val="single" w:sz="8" w:space="0" w:color="auto"/>
              <w:right w:val="single" w:sz="8" w:space="0" w:color="auto"/>
            </w:tcBorders>
            <w:vAlign w:val="center"/>
          </w:tcPr>
          <w:p w:rsidR="00D75467" w:rsidRPr="00D55F7C" w:rsidRDefault="00304C43" w:rsidP="00D75467">
            <w:pPr>
              <w:widowControl w:val="0"/>
              <w:autoSpaceDE w:val="0"/>
              <w:autoSpaceDN w:val="0"/>
              <w:adjustRightInd w:val="0"/>
              <w:spacing w:after="0" w:line="260" w:lineRule="exact"/>
              <w:jc w:val="center"/>
              <w:rPr>
                <w:rFonts w:asciiTheme="minorHAnsi" w:hAnsiTheme="minorHAnsi" w:cstheme="minorHAnsi"/>
              </w:rPr>
            </w:pPr>
            <w:r>
              <w:rPr>
                <w:rFonts w:asciiTheme="minorHAnsi" w:hAnsiTheme="minorHAnsi" w:cstheme="minorHAnsi"/>
              </w:rPr>
              <w:t>19,211</w:t>
            </w:r>
          </w:p>
        </w:tc>
        <w:tc>
          <w:tcPr>
            <w:tcW w:w="2340" w:type="dxa"/>
            <w:gridSpan w:val="2"/>
            <w:tcBorders>
              <w:top w:val="nil"/>
              <w:left w:val="nil"/>
              <w:bottom w:val="single" w:sz="8" w:space="0" w:color="auto"/>
              <w:right w:val="single" w:sz="8" w:space="0" w:color="auto"/>
            </w:tcBorders>
            <w:vAlign w:val="center"/>
          </w:tcPr>
          <w:p w:rsidR="00D75467" w:rsidRPr="00D55F7C" w:rsidRDefault="00472C20" w:rsidP="00D75467">
            <w:pPr>
              <w:widowControl w:val="0"/>
              <w:autoSpaceDE w:val="0"/>
              <w:autoSpaceDN w:val="0"/>
              <w:adjustRightInd w:val="0"/>
              <w:spacing w:after="0" w:line="260" w:lineRule="exact"/>
              <w:jc w:val="center"/>
              <w:rPr>
                <w:rFonts w:asciiTheme="minorHAnsi" w:hAnsiTheme="minorHAnsi" w:cstheme="minorHAnsi"/>
              </w:rPr>
            </w:pPr>
            <w:r>
              <w:rPr>
                <w:rFonts w:asciiTheme="minorHAnsi" w:hAnsiTheme="minorHAnsi" w:cstheme="minorHAnsi"/>
              </w:rPr>
              <w:t>0</w:t>
            </w:r>
          </w:p>
        </w:tc>
        <w:tc>
          <w:tcPr>
            <w:tcW w:w="1620" w:type="dxa"/>
            <w:gridSpan w:val="2"/>
            <w:tcBorders>
              <w:top w:val="nil"/>
              <w:left w:val="nil"/>
              <w:bottom w:val="single" w:sz="8" w:space="0" w:color="auto"/>
              <w:right w:val="single" w:sz="8" w:space="0" w:color="auto"/>
            </w:tcBorders>
            <w:vAlign w:val="center"/>
          </w:tcPr>
          <w:p w:rsidR="00D75467" w:rsidRPr="00D55F7C" w:rsidRDefault="00472C20" w:rsidP="00304C43">
            <w:pPr>
              <w:widowControl w:val="0"/>
              <w:autoSpaceDE w:val="0"/>
              <w:autoSpaceDN w:val="0"/>
              <w:adjustRightInd w:val="0"/>
              <w:spacing w:after="0" w:line="260" w:lineRule="exact"/>
              <w:jc w:val="center"/>
              <w:rPr>
                <w:rFonts w:asciiTheme="minorHAnsi" w:hAnsiTheme="minorHAnsi" w:cstheme="minorHAnsi"/>
              </w:rPr>
            </w:pPr>
            <w:r>
              <w:rPr>
                <w:rFonts w:asciiTheme="minorHAnsi" w:hAnsiTheme="minorHAnsi" w:cstheme="minorHAnsi"/>
              </w:rPr>
              <w:t>1,</w:t>
            </w:r>
            <w:r w:rsidR="00304C43">
              <w:rPr>
                <w:rFonts w:asciiTheme="minorHAnsi" w:hAnsiTheme="minorHAnsi" w:cstheme="minorHAnsi"/>
              </w:rPr>
              <w:t>847</w:t>
            </w:r>
          </w:p>
        </w:tc>
        <w:tc>
          <w:tcPr>
            <w:tcW w:w="1260" w:type="dxa"/>
            <w:gridSpan w:val="2"/>
            <w:tcBorders>
              <w:top w:val="nil"/>
              <w:left w:val="nil"/>
              <w:bottom w:val="single" w:sz="8" w:space="0" w:color="auto"/>
              <w:right w:val="single" w:sz="8" w:space="0" w:color="auto"/>
            </w:tcBorders>
            <w:vAlign w:val="center"/>
          </w:tcPr>
          <w:p w:rsidR="00D75467" w:rsidRPr="00D55F7C" w:rsidRDefault="00472C20" w:rsidP="00D75467">
            <w:pPr>
              <w:widowControl w:val="0"/>
              <w:autoSpaceDE w:val="0"/>
              <w:autoSpaceDN w:val="0"/>
              <w:adjustRightInd w:val="0"/>
              <w:spacing w:after="0" w:line="260" w:lineRule="exact"/>
              <w:jc w:val="center"/>
              <w:rPr>
                <w:rFonts w:asciiTheme="minorHAnsi" w:hAnsiTheme="minorHAnsi" w:cstheme="minorHAnsi"/>
              </w:rPr>
            </w:pPr>
            <w:r>
              <w:rPr>
                <w:rFonts w:asciiTheme="minorHAnsi" w:hAnsiTheme="minorHAnsi" w:cstheme="minorHAnsi"/>
              </w:rPr>
              <w:t>0</w:t>
            </w:r>
          </w:p>
        </w:tc>
        <w:tc>
          <w:tcPr>
            <w:tcW w:w="30" w:type="dxa"/>
            <w:tcBorders>
              <w:top w:val="nil"/>
              <w:left w:val="nil"/>
              <w:bottom w:val="nil"/>
              <w:right w:val="nil"/>
            </w:tcBorders>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2"/>
                <w:szCs w:val="2"/>
              </w:rPr>
            </w:pPr>
          </w:p>
        </w:tc>
      </w:tr>
      <w:tr w:rsidR="00D75467" w:rsidRPr="006E4434" w:rsidTr="00D75467">
        <w:trPr>
          <w:trHeight w:val="278"/>
        </w:trPr>
        <w:tc>
          <w:tcPr>
            <w:tcW w:w="1000" w:type="dxa"/>
            <w:tcBorders>
              <w:top w:val="nil"/>
              <w:left w:val="single" w:sz="8" w:space="0" w:color="auto"/>
              <w:bottom w:val="single" w:sz="8" w:space="0" w:color="auto"/>
              <w:right w:val="single" w:sz="8" w:space="0" w:color="auto"/>
            </w:tcBorders>
            <w:vAlign w:val="center"/>
          </w:tcPr>
          <w:p w:rsidR="00D75467" w:rsidRPr="006E4434" w:rsidRDefault="00D75467" w:rsidP="00BB26B8">
            <w:pPr>
              <w:widowControl w:val="0"/>
              <w:autoSpaceDE w:val="0"/>
              <w:autoSpaceDN w:val="0"/>
              <w:adjustRightInd w:val="0"/>
              <w:spacing w:after="0" w:line="262" w:lineRule="exact"/>
              <w:jc w:val="center"/>
              <w:rPr>
                <w:rFonts w:ascii="Times New Roman" w:hAnsi="Times New Roman"/>
                <w:sz w:val="24"/>
                <w:szCs w:val="24"/>
              </w:rPr>
            </w:pPr>
            <w:r w:rsidRPr="006E4434">
              <w:rPr>
                <w:rFonts w:cs="Calibri"/>
                <w:w w:val="98"/>
              </w:rPr>
              <w:t xml:space="preserve">3. </w:t>
            </w:r>
            <w:r w:rsidR="00BB26B8">
              <w:rPr>
                <w:rFonts w:cs="Calibri"/>
                <w:w w:val="98"/>
              </w:rPr>
              <w:t>B</w:t>
            </w:r>
          </w:p>
        </w:tc>
        <w:tc>
          <w:tcPr>
            <w:tcW w:w="1080" w:type="dxa"/>
            <w:gridSpan w:val="2"/>
            <w:tcBorders>
              <w:top w:val="nil"/>
              <w:left w:val="nil"/>
              <w:bottom w:val="single" w:sz="8" w:space="0" w:color="auto"/>
              <w:right w:val="single" w:sz="8" w:space="0" w:color="auto"/>
            </w:tcBorders>
            <w:vAlign w:val="center"/>
          </w:tcPr>
          <w:p w:rsidR="00D75467" w:rsidRPr="00D55F7C" w:rsidRDefault="00304C43" w:rsidP="00D75467">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18</w:t>
            </w:r>
          </w:p>
        </w:tc>
        <w:tc>
          <w:tcPr>
            <w:tcW w:w="1980" w:type="dxa"/>
            <w:gridSpan w:val="2"/>
            <w:tcBorders>
              <w:top w:val="nil"/>
              <w:left w:val="nil"/>
              <w:bottom w:val="single" w:sz="8" w:space="0" w:color="auto"/>
              <w:right w:val="single" w:sz="8" w:space="0" w:color="auto"/>
            </w:tcBorders>
            <w:vAlign w:val="center"/>
          </w:tcPr>
          <w:p w:rsidR="00D75467" w:rsidRPr="00D55F7C" w:rsidRDefault="00304C43" w:rsidP="00D75467">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40,000</w:t>
            </w:r>
          </w:p>
        </w:tc>
        <w:tc>
          <w:tcPr>
            <w:tcW w:w="2340" w:type="dxa"/>
            <w:gridSpan w:val="2"/>
            <w:tcBorders>
              <w:top w:val="nil"/>
              <w:left w:val="nil"/>
              <w:bottom w:val="single" w:sz="8" w:space="0" w:color="auto"/>
              <w:right w:val="single" w:sz="8" w:space="0" w:color="auto"/>
            </w:tcBorders>
            <w:vAlign w:val="center"/>
          </w:tcPr>
          <w:p w:rsidR="00D75467" w:rsidRPr="00D55F7C" w:rsidRDefault="00304C43" w:rsidP="00D75467">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0</w:t>
            </w:r>
          </w:p>
        </w:tc>
        <w:tc>
          <w:tcPr>
            <w:tcW w:w="1620" w:type="dxa"/>
            <w:gridSpan w:val="2"/>
            <w:tcBorders>
              <w:top w:val="nil"/>
              <w:left w:val="nil"/>
              <w:bottom w:val="single" w:sz="8" w:space="0" w:color="auto"/>
              <w:right w:val="single" w:sz="8" w:space="0" w:color="auto"/>
            </w:tcBorders>
            <w:vAlign w:val="center"/>
          </w:tcPr>
          <w:p w:rsidR="00D75467" w:rsidRPr="00D55F7C" w:rsidRDefault="00472C20" w:rsidP="00304C43">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1,</w:t>
            </w:r>
            <w:r w:rsidR="00304C43">
              <w:rPr>
                <w:rFonts w:asciiTheme="minorHAnsi" w:hAnsiTheme="minorHAnsi" w:cstheme="minorHAnsi"/>
              </w:rPr>
              <w:t>972</w:t>
            </w:r>
          </w:p>
        </w:tc>
        <w:tc>
          <w:tcPr>
            <w:tcW w:w="1260" w:type="dxa"/>
            <w:gridSpan w:val="2"/>
            <w:tcBorders>
              <w:top w:val="nil"/>
              <w:left w:val="nil"/>
              <w:bottom w:val="single" w:sz="8" w:space="0" w:color="auto"/>
              <w:right w:val="single" w:sz="8" w:space="0" w:color="auto"/>
            </w:tcBorders>
            <w:vAlign w:val="center"/>
          </w:tcPr>
          <w:p w:rsidR="00D75467" w:rsidRPr="00D55F7C" w:rsidRDefault="00472C20" w:rsidP="00D75467">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0</w:t>
            </w:r>
          </w:p>
        </w:tc>
        <w:tc>
          <w:tcPr>
            <w:tcW w:w="30" w:type="dxa"/>
            <w:tcBorders>
              <w:top w:val="nil"/>
              <w:left w:val="nil"/>
              <w:bottom w:val="nil"/>
              <w:right w:val="nil"/>
            </w:tcBorders>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2"/>
                <w:szCs w:val="2"/>
              </w:rPr>
            </w:pPr>
          </w:p>
        </w:tc>
      </w:tr>
      <w:tr w:rsidR="00D75467" w:rsidRPr="006E4434" w:rsidTr="00D75467">
        <w:trPr>
          <w:trHeight w:val="280"/>
        </w:trPr>
        <w:tc>
          <w:tcPr>
            <w:tcW w:w="1000" w:type="dxa"/>
            <w:tcBorders>
              <w:top w:val="nil"/>
              <w:left w:val="single" w:sz="8" w:space="0" w:color="auto"/>
              <w:bottom w:val="single" w:sz="8" w:space="0" w:color="auto"/>
              <w:right w:val="single" w:sz="8" w:space="0" w:color="auto"/>
            </w:tcBorders>
            <w:vAlign w:val="center"/>
          </w:tcPr>
          <w:p w:rsidR="00D75467" w:rsidRPr="006E4434" w:rsidRDefault="00D75467" w:rsidP="00BB26B8">
            <w:pPr>
              <w:widowControl w:val="0"/>
              <w:autoSpaceDE w:val="0"/>
              <w:autoSpaceDN w:val="0"/>
              <w:adjustRightInd w:val="0"/>
              <w:spacing w:after="0" w:line="262" w:lineRule="exact"/>
              <w:jc w:val="center"/>
              <w:rPr>
                <w:rFonts w:ascii="Times New Roman" w:hAnsi="Times New Roman"/>
                <w:sz w:val="24"/>
                <w:szCs w:val="24"/>
              </w:rPr>
            </w:pPr>
            <w:r w:rsidRPr="006E4434">
              <w:rPr>
                <w:rFonts w:cs="Calibri"/>
              </w:rPr>
              <w:t xml:space="preserve">3. </w:t>
            </w:r>
            <w:r w:rsidR="00BB26B8">
              <w:rPr>
                <w:rFonts w:cs="Calibri"/>
              </w:rPr>
              <w:t>C</w:t>
            </w:r>
          </w:p>
        </w:tc>
        <w:tc>
          <w:tcPr>
            <w:tcW w:w="1080" w:type="dxa"/>
            <w:gridSpan w:val="2"/>
            <w:tcBorders>
              <w:top w:val="nil"/>
              <w:left w:val="nil"/>
              <w:bottom w:val="single" w:sz="8" w:space="0" w:color="auto"/>
              <w:right w:val="single" w:sz="8" w:space="0" w:color="auto"/>
            </w:tcBorders>
            <w:vAlign w:val="center"/>
          </w:tcPr>
          <w:p w:rsidR="00D75467" w:rsidRPr="00D55F7C" w:rsidRDefault="00304C43" w:rsidP="00D75467">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16</w:t>
            </w:r>
          </w:p>
        </w:tc>
        <w:tc>
          <w:tcPr>
            <w:tcW w:w="1980" w:type="dxa"/>
            <w:gridSpan w:val="2"/>
            <w:tcBorders>
              <w:top w:val="nil"/>
              <w:left w:val="nil"/>
              <w:bottom w:val="single" w:sz="8" w:space="0" w:color="auto"/>
              <w:right w:val="single" w:sz="8" w:space="0" w:color="auto"/>
            </w:tcBorders>
            <w:vAlign w:val="center"/>
          </w:tcPr>
          <w:p w:rsidR="00D75467" w:rsidRPr="00D55F7C" w:rsidRDefault="00304C43" w:rsidP="00D75467">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19,938</w:t>
            </w:r>
          </w:p>
        </w:tc>
        <w:tc>
          <w:tcPr>
            <w:tcW w:w="2340" w:type="dxa"/>
            <w:gridSpan w:val="2"/>
            <w:tcBorders>
              <w:top w:val="nil"/>
              <w:left w:val="nil"/>
              <w:bottom w:val="single" w:sz="8" w:space="0" w:color="auto"/>
              <w:right w:val="single" w:sz="8" w:space="0" w:color="auto"/>
            </w:tcBorders>
            <w:vAlign w:val="center"/>
          </w:tcPr>
          <w:p w:rsidR="00D75467" w:rsidRPr="00D55F7C" w:rsidRDefault="00304C43" w:rsidP="00D75467">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4,938</w:t>
            </w:r>
          </w:p>
        </w:tc>
        <w:tc>
          <w:tcPr>
            <w:tcW w:w="1620" w:type="dxa"/>
            <w:gridSpan w:val="2"/>
            <w:tcBorders>
              <w:top w:val="nil"/>
              <w:left w:val="nil"/>
              <w:bottom w:val="single" w:sz="8" w:space="0" w:color="auto"/>
              <w:right w:val="single" w:sz="8" w:space="0" w:color="auto"/>
            </w:tcBorders>
            <w:vAlign w:val="center"/>
          </w:tcPr>
          <w:p w:rsidR="00D75467" w:rsidRPr="00D55F7C" w:rsidRDefault="00304C43" w:rsidP="00D75467">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1,633</w:t>
            </w:r>
          </w:p>
        </w:tc>
        <w:tc>
          <w:tcPr>
            <w:tcW w:w="1260" w:type="dxa"/>
            <w:gridSpan w:val="2"/>
            <w:tcBorders>
              <w:top w:val="nil"/>
              <w:left w:val="nil"/>
              <w:bottom w:val="single" w:sz="8" w:space="0" w:color="auto"/>
              <w:right w:val="single" w:sz="8" w:space="0" w:color="auto"/>
            </w:tcBorders>
            <w:vAlign w:val="center"/>
          </w:tcPr>
          <w:p w:rsidR="00D75467" w:rsidRPr="00D55F7C" w:rsidRDefault="00304C43" w:rsidP="00D75467">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0</w:t>
            </w:r>
          </w:p>
        </w:tc>
        <w:tc>
          <w:tcPr>
            <w:tcW w:w="30" w:type="dxa"/>
            <w:tcBorders>
              <w:top w:val="nil"/>
              <w:left w:val="nil"/>
              <w:bottom w:val="nil"/>
              <w:right w:val="nil"/>
            </w:tcBorders>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2"/>
                <w:szCs w:val="2"/>
              </w:rPr>
            </w:pPr>
          </w:p>
        </w:tc>
      </w:tr>
      <w:tr w:rsidR="00D75467" w:rsidRPr="006E4434" w:rsidTr="00D75467">
        <w:trPr>
          <w:trHeight w:val="278"/>
        </w:trPr>
        <w:tc>
          <w:tcPr>
            <w:tcW w:w="1000" w:type="dxa"/>
            <w:tcBorders>
              <w:top w:val="nil"/>
              <w:left w:val="single" w:sz="8" w:space="0" w:color="auto"/>
              <w:bottom w:val="single" w:sz="8" w:space="0" w:color="auto"/>
              <w:right w:val="single" w:sz="8" w:space="0" w:color="auto"/>
            </w:tcBorders>
            <w:vAlign w:val="center"/>
          </w:tcPr>
          <w:p w:rsidR="00D75467" w:rsidRPr="006E4434" w:rsidRDefault="00D75467" w:rsidP="00D75467">
            <w:pPr>
              <w:widowControl w:val="0"/>
              <w:autoSpaceDE w:val="0"/>
              <w:autoSpaceDN w:val="0"/>
              <w:adjustRightInd w:val="0"/>
              <w:spacing w:after="0" w:line="260" w:lineRule="exact"/>
              <w:jc w:val="center"/>
              <w:rPr>
                <w:rFonts w:ascii="Times New Roman" w:hAnsi="Times New Roman"/>
                <w:sz w:val="24"/>
                <w:szCs w:val="24"/>
              </w:rPr>
            </w:pPr>
            <w:r w:rsidRPr="006E4434">
              <w:rPr>
                <w:rFonts w:cs="Calibri"/>
                <w:w w:val="98"/>
              </w:rPr>
              <w:t>4. A</w:t>
            </w:r>
          </w:p>
        </w:tc>
        <w:tc>
          <w:tcPr>
            <w:tcW w:w="1080" w:type="dxa"/>
            <w:gridSpan w:val="2"/>
            <w:tcBorders>
              <w:top w:val="nil"/>
              <w:left w:val="nil"/>
              <w:bottom w:val="single" w:sz="8" w:space="0" w:color="auto"/>
              <w:right w:val="single" w:sz="8" w:space="0" w:color="auto"/>
            </w:tcBorders>
            <w:vAlign w:val="center"/>
          </w:tcPr>
          <w:p w:rsidR="00D75467" w:rsidRPr="00D55F7C" w:rsidRDefault="00304C43" w:rsidP="00472C20">
            <w:pPr>
              <w:widowControl w:val="0"/>
              <w:autoSpaceDE w:val="0"/>
              <w:autoSpaceDN w:val="0"/>
              <w:adjustRightInd w:val="0"/>
              <w:spacing w:after="0" w:line="260" w:lineRule="exact"/>
              <w:jc w:val="center"/>
              <w:rPr>
                <w:rFonts w:asciiTheme="minorHAnsi" w:hAnsiTheme="minorHAnsi" w:cstheme="minorHAnsi"/>
              </w:rPr>
            </w:pPr>
            <w:r>
              <w:rPr>
                <w:rFonts w:asciiTheme="minorHAnsi" w:hAnsiTheme="minorHAnsi" w:cstheme="minorHAnsi"/>
              </w:rPr>
              <w:t>19</w:t>
            </w:r>
          </w:p>
        </w:tc>
        <w:tc>
          <w:tcPr>
            <w:tcW w:w="1980" w:type="dxa"/>
            <w:gridSpan w:val="2"/>
            <w:tcBorders>
              <w:top w:val="nil"/>
              <w:left w:val="nil"/>
              <w:bottom w:val="single" w:sz="8" w:space="0" w:color="auto"/>
              <w:right w:val="single" w:sz="8" w:space="0" w:color="auto"/>
            </w:tcBorders>
            <w:vAlign w:val="center"/>
          </w:tcPr>
          <w:p w:rsidR="00D75467" w:rsidRPr="00D55F7C" w:rsidRDefault="00304C43" w:rsidP="00D75467">
            <w:pPr>
              <w:widowControl w:val="0"/>
              <w:autoSpaceDE w:val="0"/>
              <w:autoSpaceDN w:val="0"/>
              <w:adjustRightInd w:val="0"/>
              <w:spacing w:after="0" w:line="260" w:lineRule="exact"/>
              <w:jc w:val="center"/>
              <w:rPr>
                <w:rFonts w:asciiTheme="minorHAnsi" w:hAnsiTheme="minorHAnsi" w:cstheme="minorHAnsi"/>
              </w:rPr>
            </w:pPr>
            <w:r>
              <w:rPr>
                <w:rFonts w:asciiTheme="minorHAnsi" w:hAnsiTheme="minorHAnsi" w:cstheme="minorHAnsi"/>
              </w:rPr>
              <w:t>27,947</w:t>
            </w:r>
          </w:p>
        </w:tc>
        <w:tc>
          <w:tcPr>
            <w:tcW w:w="2340" w:type="dxa"/>
            <w:gridSpan w:val="2"/>
            <w:tcBorders>
              <w:top w:val="nil"/>
              <w:left w:val="nil"/>
              <w:bottom w:val="single" w:sz="8" w:space="0" w:color="auto"/>
              <w:right w:val="single" w:sz="8" w:space="0" w:color="auto"/>
            </w:tcBorders>
            <w:vAlign w:val="center"/>
          </w:tcPr>
          <w:p w:rsidR="00D75467" w:rsidRPr="00D55F7C" w:rsidRDefault="00304C43" w:rsidP="00D75467">
            <w:pPr>
              <w:widowControl w:val="0"/>
              <w:autoSpaceDE w:val="0"/>
              <w:autoSpaceDN w:val="0"/>
              <w:adjustRightInd w:val="0"/>
              <w:spacing w:after="0" w:line="260" w:lineRule="exact"/>
              <w:jc w:val="center"/>
              <w:rPr>
                <w:rFonts w:asciiTheme="minorHAnsi" w:hAnsiTheme="minorHAnsi" w:cstheme="minorHAnsi"/>
              </w:rPr>
            </w:pPr>
            <w:r>
              <w:rPr>
                <w:rFonts w:asciiTheme="minorHAnsi" w:hAnsiTheme="minorHAnsi" w:cstheme="minorHAnsi"/>
              </w:rPr>
              <w:t>0</w:t>
            </w:r>
          </w:p>
        </w:tc>
        <w:tc>
          <w:tcPr>
            <w:tcW w:w="1620" w:type="dxa"/>
            <w:gridSpan w:val="2"/>
            <w:tcBorders>
              <w:top w:val="nil"/>
              <w:left w:val="nil"/>
              <w:bottom w:val="single" w:sz="8" w:space="0" w:color="auto"/>
              <w:right w:val="single" w:sz="8" w:space="0" w:color="auto"/>
            </w:tcBorders>
            <w:vAlign w:val="center"/>
          </w:tcPr>
          <w:p w:rsidR="00D75467" w:rsidRPr="00D55F7C" w:rsidRDefault="00304C43" w:rsidP="00D75467">
            <w:pPr>
              <w:widowControl w:val="0"/>
              <w:autoSpaceDE w:val="0"/>
              <w:autoSpaceDN w:val="0"/>
              <w:adjustRightInd w:val="0"/>
              <w:spacing w:after="0" w:line="260" w:lineRule="exact"/>
              <w:jc w:val="center"/>
              <w:rPr>
                <w:rFonts w:asciiTheme="minorHAnsi" w:hAnsiTheme="minorHAnsi" w:cstheme="minorHAnsi"/>
              </w:rPr>
            </w:pPr>
            <w:r>
              <w:rPr>
                <w:rFonts w:asciiTheme="minorHAnsi" w:hAnsiTheme="minorHAnsi" w:cstheme="minorHAnsi"/>
              </w:rPr>
              <w:t>2,099</w:t>
            </w:r>
          </w:p>
        </w:tc>
        <w:tc>
          <w:tcPr>
            <w:tcW w:w="1260" w:type="dxa"/>
            <w:gridSpan w:val="2"/>
            <w:tcBorders>
              <w:top w:val="nil"/>
              <w:left w:val="nil"/>
              <w:bottom w:val="single" w:sz="8" w:space="0" w:color="auto"/>
              <w:right w:val="single" w:sz="8" w:space="0" w:color="auto"/>
            </w:tcBorders>
            <w:vAlign w:val="center"/>
          </w:tcPr>
          <w:p w:rsidR="00D75467" w:rsidRPr="00D55F7C" w:rsidRDefault="00304C43" w:rsidP="00D75467">
            <w:pPr>
              <w:widowControl w:val="0"/>
              <w:autoSpaceDE w:val="0"/>
              <w:autoSpaceDN w:val="0"/>
              <w:adjustRightInd w:val="0"/>
              <w:spacing w:after="0" w:line="260" w:lineRule="exact"/>
              <w:jc w:val="center"/>
              <w:rPr>
                <w:rFonts w:asciiTheme="minorHAnsi" w:hAnsiTheme="minorHAnsi" w:cstheme="minorHAnsi"/>
              </w:rPr>
            </w:pPr>
            <w:r>
              <w:rPr>
                <w:rFonts w:asciiTheme="minorHAnsi" w:hAnsiTheme="minorHAnsi" w:cstheme="minorHAnsi"/>
              </w:rPr>
              <w:t>0</w:t>
            </w:r>
          </w:p>
        </w:tc>
        <w:tc>
          <w:tcPr>
            <w:tcW w:w="30" w:type="dxa"/>
            <w:tcBorders>
              <w:top w:val="nil"/>
              <w:left w:val="nil"/>
              <w:bottom w:val="nil"/>
              <w:right w:val="nil"/>
            </w:tcBorders>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2"/>
                <w:szCs w:val="2"/>
              </w:rPr>
            </w:pPr>
          </w:p>
        </w:tc>
      </w:tr>
      <w:tr w:rsidR="00D75467" w:rsidRPr="006E4434" w:rsidTr="00D75467">
        <w:trPr>
          <w:trHeight w:val="281"/>
        </w:trPr>
        <w:tc>
          <w:tcPr>
            <w:tcW w:w="1000" w:type="dxa"/>
            <w:tcBorders>
              <w:top w:val="nil"/>
              <w:left w:val="single" w:sz="8" w:space="0" w:color="auto"/>
              <w:bottom w:val="single" w:sz="8" w:space="0" w:color="auto"/>
              <w:right w:val="single" w:sz="8" w:space="0" w:color="auto"/>
            </w:tcBorders>
            <w:vAlign w:val="center"/>
          </w:tcPr>
          <w:p w:rsidR="00D75467" w:rsidRPr="006E4434" w:rsidRDefault="00D75467" w:rsidP="00D75467">
            <w:pPr>
              <w:widowControl w:val="0"/>
              <w:autoSpaceDE w:val="0"/>
              <w:autoSpaceDN w:val="0"/>
              <w:adjustRightInd w:val="0"/>
              <w:spacing w:after="0" w:line="263" w:lineRule="exact"/>
              <w:jc w:val="center"/>
              <w:rPr>
                <w:rFonts w:ascii="Times New Roman" w:hAnsi="Times New Roman"/>
                <w:sz w:val="24"/>
                <w:szCs w:val="24"/>
              </w:rPr>
            </w:pPr>
            <w:r w:rsidRPr="006E4434">
              <w:rPr>
                <w:rFonts w:cs="Calibri"/>
              </w:rPr>
              <w:t>4. B</w:t>
            </w:r>
          </w:p>
        </w:tc>
        <w:tc>
          <w:tcPr>
            <w:tcW w:w="1080" w:type="dxa"/>
            <w:gridSpan w:val="2"/>
            <w:tcBorders>
              <w:top w:val="nil"/>
              <w:left w:val="nil"/>
              <w:bottom w:val="single" w:sz="8" w:space="0" w:color="auto"/>
              <w:right w:val="single" w:sz="8" w:space="0" w:color="auto"/>
            </w:tcBorders>
            <w:vAlign w:val="center"/>
          </w:tcPr>
          <w:p w:rsidR="00D75467" w:rsidRPr="00D55F7C" w:rsidRDefault="00B957D1" w:rsidP="00472C20">
            <w:pPr>
              <w:widowControl w:val="0"/>
              <w:autoSpaceDE w:val="0"/>
              <w:autoSpaceDN w:val="0"/>
              <w:adjustRightInd w:val="0"/>
              <w:spacing w:after="0" w:line="263" w:lineRule="exact"/>
              <w:jc w:val="center"/>
              <w:rPr>
                <w:rFonts w:asciiTheme="minorHAnsi" w:hAnsiTheme="minorHAnsi" w:cstheme="minorHAnsi"/>
              </w:rPr>
            </w:pPr>
            <w:r>
              <w:rPr>
                <w:rFonts w:asciiTheme="minorHAnsi" w:hAnsiTheme="minorHAnsi" w:cstheme="minorHAnsi"/>
              </w:rPr>
              <w:t>18</w:t>
            </w:r>
          </w:p>
        </w:tc>
        <w:tc>
          <w:tcPr>
            <w:tcW w:w="1980" w:type="dxa"/>
            <w:gridSpan w:val="2"/>
            <w:tcBorders>
              <w:top w:val="nil"/>
              <w:left w:val="nil"/>
              <w:bottom w:val="single" w:sz="8" w:space="0" w:color="auto"/>
              <w:right w:val="single" w:sz="8" w:space="0" w:color="auto"/>
            </w:tcBorders>
            <w:vAlign w:val="center"/>
          </w:tcPr>
          <w:p w:rsidR="00D75467" w:rsidRPr="00D55F7C" w:rsidRDefault="00B957D1" w:rsidP="00D75467">
            <w:pPr>
              <w:widowControl w:val="0"/>
              <w:autoSpaceDE w:val="0"/>
              <w:autoSpaceDN w:val="0"/>
              <w:adjustRightInd w:val="0"/>
              <w:spacing w:after="0" w:line="263" w:lineRule="exact"/>
              <w:jc w:val="center"/>
              <w:rPr>
                <w:rFonts w:asciiTheme="minorHAnsi" w:hAnsiTheme="minorHAnsi" w:cstheme="minorHAnsi"/>
              </w:rPr>
            </w:pPr>
            <w:r>
              <w:rPr>
                <w:rFonts w:asciiTheme="minorHAnsi" w:hAnsiTheme="minorHAnsi" w:cstheme="minorHAnsi"/>
              </w:rPr>
              <w:t>28,056</w:t>
            </w:r>
          </w:p>
        </w:tc>
        <w:tc>
          <w:tcPr>
            <w:tcW w:w="2340" w:type="dxa"/>
            <w:gridSpan w:val="2"/>
            <w:tcBorders>
              <w:top w:val="nil"/>
              <w:left w:val="nil"/>
              <w:bottom w:val="single" w:sz="8" w:space="0" w:color="auto"/>
              <w:right w:val="single" w:sz="8" w:space="0" w:color="auto"/>
            </w:tcBorders>
            <w:vAlign w:val="center"/>
          </w:tcPr>
          <w:p w:rsidR="00D75467" w:rsidRPr="00D55F7C" w:rsidRDefault="00B957D1" w:rsidP="00D75467">
            <w:pPr>
              <w:widowControl w:val="0"/>
              <w:autoSpaceDE w:val="0"/>
              <w:autoSpaceDN w:val="0"/>
              <w:adjustRightInd w:val="0"/>
              <w:spacing w:after="0" w:line="263" w:lineRule="exact"/>
              <w:jc w:val="center"/>
              <w:rPr>
                <w:rFonts w:asciiTheme="minorHAnsi" w:hAnsiTheme="minorHAnsi" w:cstheme="minorHAnsi"/>
              </w:rPr>
            </w:pPr>
            <w:r>
              <w:rPr>
                <w:rFonts w:asciiTheme="minorHAnsi" w:hAnsiTheme="minorHAnsi" w:cstheme="minorHAnsi"/>
              </w:rPr>
              <w:t>1,056</w:t>
            </w:r>
          </w:p>
        </w:tc>
        <w:tc>
          <w:tcPr>
            <w:tcW w:w="1620" w:type="dxa"/>
            <w:gridSpan w:val="2"/>
            <w:tcBorders>
              <w:top w:val="nil"/>
              <w:left w:val="nil"/>
              <w:bottom w:val="single" w:sz="8" w:space="0" w:color="auto"/>
              <w:right w:val="single" w:sz="8" w:space="0" w:color="auto"/>
            </w:tcBorders>
            <w:vAlign w:val="center"/>
          </w:tcPr>
          <w:p w:rsidR="00D75467" w:rsidRPr="00D55F7C" w:rsidRDefault="00B957D1" w:rsidP="00D75467">
            <w:pPr>
              <w:widowControl w:val="0"/>
              <w:autoSpaceDE w:val="0"/>
              <w:autoSpaceDN w:val="0"/>
              <w:adjustRightInd w:val="0"/>
              <w:spacing w:after="0" w:line="263" w:lineRule="exact"/>
              <w:jc w:val="center"/>
              <w:rPr>
                <w:rFonts w:asciiTheme="minorHAnsi" w:hAnsiTheme="minorHAnsi" w:cstheme="minorHAnsi"/>
              </w:rPr>
            </w:pPr>
            <w:r>
              <w:rPr>
                <w:rFonts w:asciiTheme="minorHAnsi" w:hAnsiTheme="minorHAnsi" w:cstheme="minorHAnsi"/>
              </w:rPr>
              <w:t>2,210</w:t>
            </w:r>
          </w:p>
        </w:tc>
        <w:tc>
          <w:tcPr>
            <w:tcW w:w="1260" w:type="dxa"/>
            <w:gridSpan w:val="2"/>
            <w:tcBorders>
              <w:top w:val="nil"/>
              <w:left w:val="nil"/>
              <w:bottom w:val="single" w:sz="8" w:space="0" w:color="auto"/>
              <w:right w:val="single" w:sz="8" w:space="0" w:color="auto"/>
            </w:tcBorders>
            <w:vAlign w:val="center"/>
          </w:tcPr>
          <w:p w:rsidR="00D75467" w:rsidRPr="00D55F7C" w:rsidRDefault="00B957D1" w:rsidP="00D75467">
            <w:pPr>
              <w:widowControl w:val="0"/>
              <w:autoSpaceDE w:val="0"/>
              <w:autoSpaceDN w:val="0"/>
              <w:adjustRightInd w:val="0"/>
              <w:spacing w:after="0" w:line="263" w:lineRule="exact"/>
              <w:jc w:val="center"/>
              <w:rPr>
                <w:rFonts w:asciiTheme="minorHAnsi" w:hAnsiTheme="minorHAnsi" w:cstheme="minorHAnsi"/>
              </w:rPr>
            </w:pPr>
            <w:r>
              <w:rPr>
                <w:rFonts w:asciiTheme="minorHAnsi" w:hAnsiTheme="minorHAnsi" w:cstheme="minorHAnsi"/>
              </w:rPr>
              <w:t>0</w:t>
            </w:r>
          </w:p>
        </w:tc>
        <w:tc>
          <w:tcPr>
            <w:tcW w:w="30" w:type="dxa"/>
            <w:tcBorders>
              <w:top w:val="nil"/>
              <w:left w:val="nil"/>
              <w:bottom w:val="nil"/>
              <w:right w:val="nil"/>
            </w:tcBorders>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2"/>
                <w:szCs w:val="2"/>
              </w:rPr>
            </w:pPr>
          </w:p>
        </w:tc>
      </w:tr>
      <w:tr w:rsidR="00D75467" w:rsidRPr="006E4434" w:rsidTr="00D75467">
        <w:trPr>
          <w:trHeight w:val="278"/>
        </w:trPr>
        <w:tc>
          <w:tcPr>
            <w:tcW w:w="1000" w:type="dxa"/>
            <w:tcBorders>
              <w:top w:val="nil"/>
              <w:left w:val="single" w:sz="8" w:space="0" w:color="auto"/>
              <w:bottom w:val="single" w:sz="8" w:space="0" w:color="auto"/>
              <w:right w:val="single" w:sz="8" w:space="0" w:color="auto"/>
            </w:tcBorders>
            <w:vAlign w:val="center"/>
          </w:tcPr>
          <w:p w:rsidR="00D75467" w:rsidRPr="006E4434" w:rsidRDefault="00D75467" w:rsidP="00D75467">
            <w:pPr>
              <w:widowControl w:val="0"/>
              <w:autoSpaceDE w:val="0"/>
              <w:autoSpaceDN w:val="0"/>
              <w:adjustRightInd w:val="0"/>
              <w:spacing w:after="0" w:line="262" w:lineRule="exact"/>
              <w:jc w:val="center"/>
              <w:rPr>
                <w:rFonts w:ascii="Times New Roman" w:hAnsi="Times New Roman"/>
                <w:sz w:val="24"/>
                <w:szCs w:val="24"/>
              </w:rPr>
            </w:pPr>
            <w:r w:rsidRPr="006E4434">
              <w:rPr>
                <w:rFonts w:cs="Calibri"/>
                <w:w w:val="98"/>
              </w:rPr>
              <w:t>5. A</w:t>
            </w:r>
          </w:p>
        </w:tc>
        <w:tc>
          <w:tcPr>
            <w:tcW w:w="1080" w:type="dxa"/>
            <w:gridSpan w:val="2"/>
            <w:tcBorders>
              <w:top w:val="nil"/>
              <w:left w:val="nil"/>
              <w:bottom w:val="single" w:sz="8" w:space="0" w:color="auto"/>
              <w:right w:val="single" w:sz="8" w:space="0" w:color="auto"/>
            </w:tcBorders>
            <w:vAlign w:val="center"/>
          </w:tcPr>
          <w:p w:rsidR="00D75467" w:rsidRPr="00D55F7C" w:rsidRDefault="00B957D1" w:rsidP="006C111F">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17</w:t>
            </w:r>
          </w:p>
        </w:tc>
        <w:tc>
          <w:tcPr>
            <w:tcW w:w="1980" w:type="dxa"/>
            <w:gridSpan w:val="2"/>
            <w:tcBorders>
              <w:top w:val="nil"/>
              <w:left w:val="nil"/>
              <w:bottom w:val="single" w:sz="8" w:space="0" w:color="auto"/>
              <w:right w:val="single" w:sz="8" w:space="0" w:color="auto"/>
            </w:tcBorders>
            <w:vAlign w:val="center"/>
          </w:tcPr>
          <w:p w:rsidR="00D75467" w:rsidRPr="00D55F7C" w:rsidRDefault="00B957D1" w:rsidP="00D75467">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31,647</w:t>
            </w:r>
          </w:p>
        </w:tc>
        <w:tc>
          <w:tcPr>
            <w:tcW w:w="2340" w:type="dxa"/>
            <w:gridSpan w:val="2"/>
            <w:tcBorders>
              <w:top w:val="nil"/>
              <w:left w:val="nil"/>
              <w:bottom w:val="single" w:sz="8" w:space="0" w:color="auto"/>
              <w:right w:val="single" w:sz="8" w:space="0" w:color="auto"/>
            </w:tcBorders>
            <w:vAlign w:val="center"/>
          </w:tcPr>
          <w:p w:rsidR="00D75467" w:rsidRPr="00D55F7C" w:rsidRDefault="00B957D1" w:rsidP="00D75467">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0</w:t>
            </w:r>
          </w:p>
        </w:tc>
        <w:tc>
          <w:tcPr>
            <w:tcW w:w="1620" w:type="dxa"/>
            <w:gridSpan w:val="2"/>
            <w:tcBorders>
              <w:top w:val="nil"/>
              <w:left w:val="nil"/>
              <w:bottom w:val="single" w:sz="8" w:space="0" w:color="auto"/>
              <w:right w:val="single" w:sz="8" w:space="0" w:color="auto"/>
            </w:tcBorders>
            <w:vAlign w:val="center"/>
          </w:tcPr>
          <w:p w:rsidR="00D75467" w:rsidRPr="00D55F7C" w:rsidRDefault="00B957D1" w:rsidP="00D75467">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2,306</w:t>
            </w:r>
          </w:p>
        </w:tc>
        <w:tc>
          <w:tcPr>
            <w:tcW w:w="1260" w:type="dxa"/>
            <w:gridSpan w:val="2"/>
            <w:tcBorders>
              <w:top w:val="nil"/>
              <w:left w:val="nil"/>
              <w:bottom w:val="single" w:sz="8" w:space="0" w:color="auto"/>
              <w:right w:val="single" w:sz="8" w:space="0" w:color="auto"/>
            </w:tcBorders>
            <w:vAlign w:val="center"/>
          </w:tcPr>
          <w:p w:rsidR="00D75467" w:rsidRPr="00D55F7C" w:rsidRDefault="00B957D1" w:rsidP="00D75467">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0</w:t>
            </w:r>
          </w:p>
        </w:tc>
        <w:tc>
          <w:tcPr>
            <w:tcW w:w="30" w:type="dxa"/>
            <w:tcBorders>
              <w:top w:val="nil"/>
              <w:left w:val="nil"/>
              <w:bottom w:val="nil"/>
              <w:right w:val="nil"/>
            </w:tcBorders>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2"/>
                <w:szCs w:val="2"/>
              </w:rPr>
            </w:pPr>
          </w:p>
        </w:tc>
      </w:tr>
      <w:tr w:rsidR="00D75467" w:rsidRPr="006E4434" w:rsidTr="00D75467">
        <w:trPr>
          <w:trHeight w:val="280"/>
        </w:trPr>
        <w:tc>
          <w:tcPr>
            <w:tcW w:w="1000" w:type="dxa"/>
            <w:tcBorders>
              <w:top w:val="nil"/>
              <w:left w:val="single" w:sz="8" w:space="0" w:color="auto"/>
              <w:bottom w:val="single" w:sz="8" w:space="0" w:color="auto"/>
              <w:right w:val="single" w:sz="8" w:space="0" w:color="auto"/>
            </w:tcBorders>
            <w:vAlign w:val="center"/>
          </w:tcPr>
          <w:p w:rsidR="00D75467" w:rsidRPr="006E4434" w:rsidRDefault="00D75467" w:rsidP="00D75467">
            <w:pPr>
              <w:widowControl w:val="0"/>
              <w:autoSpaceDE w:val="0"/>
              <w:autoSpaceDN w:val="0"/>
              <w:adjustRightInd w:val="0"/>
              <w:spacing w:after="0" w:line="262" w:lineRule="exact"/>
              <w:jc w:val="center"/>
              <w:rPr>
                <w:rFonts w:ascii="Times New Roman" w:hAnsi="Times New Roman"/>
                <w:sz w:val="24"/>
                <w:szCs w:val="24"/>
              </w:rPr>
            </w:pPr>
            <w:r w:rsidRPr="006E4434">
              <w:rPr>
                <w:rFonts w:cs="Calibri"/>
              </w:rPr>
              <w:t>5. B</w:t>
            </w:r>
          </w:p>
        </w:tc>
        <w:tc>
          <w:tcPr>
            <w:tcW w:w="1080" w:type="dxa"/>
            <w:gridSpan w:val="2"/>
            <w:tcBorders>
              <w:top w:val="nil"/>
              <w:left w:val="nil"/>
              <w:bottom w:val="single" w:sz="8" w:space="0" w:color="auto"/>
              <w:right w:val="single" w:sz="8" w:space="0" w:color="auto"/>
            </w:tcBorders>
            <w:vAlign w:val="center"/>
          </w:tcPr>
          <w:p w:rsidR="00D75467" w:rsidRPr="00D55F7C" w:rsidRDefault="00B957D1" w:rsidP="00D75467">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20</w:t>
            </w:r>
          </w:p>
        </w:tc>
        <w:tc>
          <w:tcPr>
            <w:tcW w:w="1980" w:type="dxa"/>
            <w:gridSpan w:val="2"/>
            <w:tcBorders>
              <w:top w:val="nil"/>
              <w:left w:val="nil"/>
              <w:bottom w:val="single" w:sz="8" w:space="0" w:color="auto"/>
              <w:right w:val="single" w:sz="8" w:space="0" w:color="auto"/>
            </w:tcBorders>
            <w:vAlign w:val="center"/>
          </w:tcPr>
          <w:p w:rsidR="00D75467" w:rsidRPr="00D55F7C" w:rsidRDefault="00B957D1" w:rsidP="00D75467">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28,450</w:t>
            </w:r>
          </w:p>
        </w:tc>
        <w:tc>
          <w:tcPr>
            <w:tcW w:w="2340" w:type="dxa"/>
            <w:gridSpan w:val="2"/>
            <w:tcBorders>
              <w:top w:val="nil"/>
              <w:left w:val="nil"/>
              <w:bottom w:val="single" w:sz="8" w:space="0" w:color="auto"/>
              <w:right w:val="single" w:sz="8" w:space="0" w:color="auto"/>
            </w:tcBorders>
            <w:vAlign w:val="center"/>
          </w:tcPr>
          <w:p w:rsidR="00D75467" w:rsidRPr="00D55F7C" w:rsidRDefault="00B957D1" w:rsidP="00D75467">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0</w:t>
            </w:r>
          </w:p>
        </w:tc>
        <w:tc>
          <w:tcPr>
            <w:tcW w:w="1620" w:type="dxa"/>
            <w:gridSpan w:val="2"/>
            <w:tcBorders>
              <w:top w:val="nil"/>
              <w:left w:val="nil"/>
              <w:bottom w:val="single" w:sz="8" w:space="0" w:color="auto"/>
              <w:right w:val="single" w:sz="8" w:space="0" w:color="auto"/>
            </w:tcBorders>
            <w:vAlign w:val="center"/>
          </w:tcPr>
          <w:p w:rsidR="00D75467" w:rsidRPr="00D55F7C" w:rsidRDefault="00B957D1" w:rsidP="006C111F">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1,761</w:t>
            </w:r>
          </w:p>
        </w:tc>
        <w:tc>
          <w:tcPr>
            <w:tcW w:w="1260" w:type="dxa"/>
            <w:gridSpan w:val="2"/>
            <w:tcBorders>
              <w:top w:val="nil"/>
              <w:left w:val="nil"/>
              <w:bottom w:val="single" w:sz="8" w:space="0" w:color="auto"/>
              <w:right w:val="single" w:sz="8" w:space="0" w:color="auto"/>
            </w:tcBorders>
            <w:vAlign w:val="center"/>
          </w:tcPr>
          <w:p w:rsidR="00D75467" w:rsidRPr="00D55F7C" w:rsidRDefault="00B957D1" w:rsidP="00D75467">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0</w:t>
            </w:r>
          </w:p>
        </w:tc>
        <w:tc>
          <w:tcPr>
            <w:tcW w:w="30" w:type="dxa"/>
            <w:tcBorders>
              <w:top w:val="nil"/>
              <w:left w:val="nil"/>
              <w:bottom w:val="nil"/>
              <w:right w:val="nil"/>
            </w:tcBorders>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2"/>
                <w:szCs w:val="2"/>
              </w:rPr>
            </w:pPr>
          </w:p>
        </w:tc>
      </w:tr>
      <w:tr w:rsidR="00D75467" w:rsidRPr="006E4434" w:rsidTr="00D75467">
        <w:trPr>
          <w:trHeight w:val="278"/>
        </w:trPr>
        <w:tc>
          <w:tcPr>
            <w:tcW w:w="1000" w:type="dxa"/>
            <w:tcBorders>
              <w:top w:val="nil"/>
              <w:left w:val="single" w:sz="8" w:space="0" w:color="auto"/>
              <w:bottom w:val="single" w:sz="8" w:space="0" w:color="auto"/>
              <w:right w:val="single" w:sz="8" w:space="0" w:color="auto"/>
            </w:tcBorders>
            <w:vAlign w:val="center"/>
          </w:tcPr>
          <w:p w:rsidR="00D75467" w:rsidRPr="006E4434" w:rsidRDefault="00D75467" w:rsidP="00D75467">
            <w:pPr>
              <w:widowControl w:val="0"/>
              <w:autoSpaceDE w:val="0"/>
              <w:autoSpaceDN w:val="0"/>
              <w:adjustRightInd w:val="0"/>
              <w:spacing w:after="0" w:line="260" w:lineRule="exact"/>
              <w:jc w:val="center"/>
              <w:rPr>
                <w:rFonts w:ascii="Times New Roman" w:hAnsi="Times New Roman"/>
                <w:sz w:val="24"/>
                <w:szCs w:val="24"/>
              </w:rPr>
            </w:pPr>
            <w:r w:rsidRPr="006E4434">
              <w:rPr>
                <w:rFonts w:cs="Calibri"/>
                <w:w w:val="98"/>
              </w:rPr>
              <w:t>6. A</w:t>
            </w:r>
          </w:p>
        </w:tc>
        <w:tc>
          <w:tcPr>
            <w:tcW w:w="1080" w:type="dxa"/>
            <w:gridSpan w:val="2"/>
            <w:tcBorders>
              <w:top w:val="nil"/>
              <w:left w:val="nil"/>
              <w:bottom w:val="single" w:sz="8" w:space="0" w:color="auto"/>
              <w:right w:val="single" w:sz="8" w:space="0" w:color="auto"/>
            </w:tcBorders>
            <w:vAlign w:val="center"/>
          </w:tcPr>
          <w:p w:rsidR="00D75467" w:rsidRPr="00D55F7C" w:rsidRDefault="00B957D1" w:rsidP="00D75467">
            <w:pPr>
              <w:widowControl w:val="0"/>
              <w:autoSpaceDE w:val="0"/>
              <w:autoSpaceDN w:val="0"/>
              <w:adjustRightInd w:val="0"/>
              <w:spacing w:after="0" w:line="260" w:lineRule="exact"/>
              <w:jc w:val="center"/>
              <w:rPr>
                <w:rFonts w:asciiTheme="minorHAnsi" w:hAnsiTheme="minorHAnsi" w:cstheme="minorHAnsi"/>
              </w:rPr>
            </w:pPr>
            <w:r>
              <w:rPr>
                <w:rFonts w:asciiTheme="minorHAnsi" w:hAnsiTheme="minorHAnsi" w:cstheme="minorHAnsi"/>
              </w:rPr>
              <w:t>19</w:t>
            </w:r>
          </w:p>
        </w:tc>
        <w:tc>
          <w:tcPr>
            <w:tcW w:w="1980" w:type="dxa"/>
            <w:gridSpan w:val="2"/>
            <w:tcBorders>
              <w:top w:val="nil"/>
              <w:left w:val="nil"/>
              <w:bottom w:val="single" w:sz="8" w:space="0" w:color="auto"/>
              <w:right w:val="single" w:sz="8" w:space="0" w:color="auto"/>
            </w:tcBorders>
            <w:vAlign w:val="center"/>
          </w:tcPr>
          <w:p w:rsidR="00D75467" w:rsidRPr="00D55F7C" w:rsidRDefault="00B957D1" w:rsidP="00D75467">
            <w:pPr>
              <w:widowControl w:val="0"/>
              <w:autoSpaceDE w:val="0"/>
              <w:autoSpaceDN w:val="0"/>
              <w:adjustRightInd w:val="0"/>
              <w:spacing w:after="0" w:line="260" w:lineRule="exact"/>
              <w:jc w:val="center"/>
              <w:rPr>
                <w:rFonts w:asciiTheme="minorHAnsi" w:hAnsiTheme="minorHAnsi" w:cstheme="minorHAnsi"/>
              </w:rPr>
            </w:pPr>
            <w:r>
              <w:rPr>
                <w:rFonts w:asciiTheme="minorHAnsi" w:hAnsiTheme="minorHAnsi" w:cstheme="minorHAnsi"/>
              </w:rPr>
              <w:t>28,105</w:t>
            </w:r>
          </w:p>
        </w:tc>
        <w:tc>
          <w:tcPr>
            <w:tcW w:w="2340" w:type="dxa"/>
            <w:gridSpan w:val="2"/>
            <w:tcBorders>
              <w:top w:val="nil"/>
              <w:left w:val="nil"/>
              <w:bottom w:val="single" w:sz="8" w:space="0" w:color="auto"/>
              <w:right w:val="single" w:sz="8" w:space="0" w:color="auto"/>
            </w:tcBorders>
            <w:vAlign w:val="center"/>
          </w:tcPr>
          <w:p w:rsidR="00D75467" w:rsidRPr="00D55F7C" w:rsidRDefault="00B957D1" w:rsidP="006C111F">
            <w:pPr>
              <w:widowControl w:val="0"/>
              <w:autoSpaceDE w:val="0"/>
              <w:autoSpaceDN w:val="0"/>
              <w:adjustRightInd w:val="0"/>
              <w:spacing w:after="0" w:line="260" w:lineRule="exact"/>
              <w:jc w:val="center"/>
              <w:rPr>
                <w:rFonts w:asciiTheme="minorHAnsi" w:hAnsiTheme="minorHAnsi" w:cstheme="minorHAnsi"/>
              </w:rPr>
            </w:pPr>
            <w:r>
              <w:rPr>
                <w:rFonts w:asciiTheme="minorHAnsi" w:hAnsiTheme="minorHAnsi" w:cstheme="minorHAnsi"/>
              </w:rPr>
              <w:t>0</w:t>
            </w:r>
          </w:p>
        </w:tc>
        <w:tc>
          <w:tcPr>
            <w:tcW w:w="1620" w:type="dxa"/>
            <w:gridSpan w:val="2"/>
            <w:tcBorders>
              <w:top w:val="nil"/>
              <w:left w:val="nil"/>
              <w:bottom w:val="single" w:sz="8" w:space="0" w:color="auto"/>
              <w:right w:val="single" w:sz="8" w:space="0" w:color="auto"/>
            </w:tcBorders>
            <w:vAlign w:val="center"/>
          </w:tcPr>
          <w:p w:rsidR="00D75467" w:rsidRPr="00D55F7C" w:rsidRDefault="00D75467" w:rsidP="00B957D1">
            <w:pPr>
              <w:widowControl w:val="0"/>
              <w:autoSpaceDE w:val="0"/>
              <w:autoSpaceDN w:val="0"/>
              <w:adjustRightInd w:val="0"/>
              <w:spacing w:after="0" w:line="260" w:lineRule="exact"/>
              <w:jc w:val="center"/>
              <w:rPr>
                <w:rFonts w:asciiTheme="minorHAnsi" w:hAnsiTheme="minorHAnsi" w:cstheme="minorHAnsi"/>
              </w:rPr>
            </w:pPr>
            <w:r>
              <w:rPr>
                <w:rFonts w:asciiTheme="minorHAnsi" w:hAnsiTheme="minorHAnsi" w:cstheme="minorHAnsi"/>
              </w:rPr>
              <w:t>2,</w:t>
            </w:r>
            <w:r w:rsidR="00B957D1">
              <w:rPr>
                <w:rFonts w:asciiTheme="minorHAnsi" w:hAnsiTheme="minorHAnsi" w:cstheme="minorHAnsi"/>
              </w:rPr>
              <w:t>403</w:t>
            </w:r>
          </w:p>
        </w:tc>
        <w:tc>
          <w:tcPr>
            <w:tcW w:w="1260" w:type="dxa"/>
            <w:gridSpan w:val="2"/>
            <w:tcBorders>
              <w:top w:val="nil"/>
              <w:left w:val="nil"/>
              <w:bottom w:val="single" w:sz="8" w:space="0" w:color="auto"/>
              <w:right w:val="single" w:sz="8" w:space="0" w:color="auto"/>
            </w:tcBorders>
            <w:vAlign w:val="center"/>
          </w:tcPr>
          <w:p w:rsidR="00D75467" w:rsidRPr="00D55F7C" w:rsidRDefault="00B957D1" w:rsidP="00D75467">
            <w:pPr>
              <w:widowControl w:val="0"/>
              <w:autoSpaceDE w:val="0"/>
              <w:autoSpaceDN w:val="0"/>
              <w:adjustRightInd w:val="0"/>
              <w:spacing w:after="0" w:line="260" w:lineRule="exact"/>
              <w:jc w:val="center"/>
              <w:rPr>
                <w:rFonts w:asciiTheme="minorHAnsi" w:hAnsiTheme="minorHAnsi" w:cstheme="minorHAnsi"/>
              </w:rPr>
            </w:pPr>
            <w:r>
              <w:rPr>
                <w:rFonts w:asciiTheme="minorHAnsi" w:hAnsiTheme="minorHAnsi" w:cstheme="minorHAnsi"/>
              </w:rPr>
              <w:t>0</w:t>
            </w:r>
          </w:p>
        </w:tc>
        <w:tc>
          <w:tcPr>
            <w:tcW w:w="30" w:type="dxa"/>
            <w:tcBorders>
              <w:top w:val="nil"/>
              <w:left w:val="nil"/>
              <w:bottom w:val="nil"/>
              <w:right w:val="nil"/>
            </w:tcBorders>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2"/>
                <w:szCs w:val="2"/>
              </w:rPr>
            </w:pPr>
          </w:p>
        </w:tc>
      </w:tr>
      <w:tr w:rsidR="00D75467" w:rsidRPr="006E4434" w:rsidTr="00D75467">
        <w:trPr>
          <w:trHeight w:val="280"/>
        </w:trPr>
        <w:tc>
          <w:tcPr>
            <w:tcW w:w="1000" w:type="dxa"/>
            <w:tcBorders>
              <w:top w:val="nil"/>
              <w:left w:val="single" w:sz="8" w:space="0" w:color="auto"/>
              <w:bottom w:val="single" w:sz="8" w:space="0" w:color="auto"/>
              <w:right w:val="single" w:sz="8" w:space="0" w:color="auto"/>
            </w:tcBorders>
            <w:vAlign w:val="center"/>
          </w:tcPr>
          <w:p w:rsidR="00D75467" w:rsidRPr="006E4434" w:rsidRDefault="00D75467" w:rsidP="00D75467">
            <w:pPr>
              <w:widowControl w:val="0"/>
              <w:autoSpaceDE w:val="0"/>
              <w:autoSpaceDN w:val="0"/>
              <w:adjustRightInd w:val="0"/>
              <w:spacing w:after="0" w:line="262" w:lineRule="exact"/>
              <w:jc w:val="center"/>
              <w:rPr>
                <w:rFonts w:ascii="Times New Roman" w:hAnsi="Times New Roman"/>
                <w:sz w:val="24"/>
                <w:szCs w:val="24"/>
              </w:rPr>
            </w:pPr>
            <w:r w:rsidRPr="006E4434">
              <w:rPr>
                <w:rFonts w:cs="Calibri"/>
              </w:rPr>
              <w:t>6. B</w:t>
            </w:r>
          </w:p>
        </w:tc>
        <w:tc>
          <w:tcPr>
            <w:tcW w:w="1080" w:type="dxa"/>
            <w:gridSpan w:val="2"/>
            <w:tcBorders>
              <w:top w:val="nil"/>
              <w:left w:val="nil"/>
              <w:bottom w:val="single" w:sz="8" w:space="0" w:color="auto"/>
              <w:right w:val="single" w:sz="8" w:space="0" w:color="auto"/>
            </w:tcBorders>
            <w:vAlign w:val="center"/>
          </w:tcPr>
          <w:p w:rsidR="00D75467" w:rsidRPr="00D55F7C" w:rsidRDefault="00D75467" w:rsidP="00B957D1">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2</w:t>
            </w:r>
            <w:r w:rsidR="00B957D1">
              <w:rPr>
                <w:rFonts w:asciiTheme="minorHAnsi" w:hAnsiTheme="minorHAnsi" w:cstheme="minorHAnsi"/>
              </w:rPr>
              <w:t>2</w:t>
            </w:r>
          </w:p>
        </w:tc>
        <w:tc>
          <w:tcPr>
            <w:tcW w:w="1980" w:type="dxa"/>
            <w:gridSpan w:val="2"/>
            <w:tcBorders>
              <w:top w:val="nil"/>
              <w:left w:val="nil"/>
              <w:bottom w:val="single" w:sz="8" w:space="0" w:color="auto"/>
              <w:right w:val="single" w:sz="8" w:space="0" w:color="auto"/>
            </w:tcBorders>
            <w:vAlign w:val="center"/>
          </w:tcPr>
          <w:p w:rsidR="00D75467" w:rsidRPr="00D55F7C" w:rsidRDefault="00B957D1" w:rsidP="00D75467">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43,455</w:t>
            </w:r>
          </w:p>
        </w:tc>
        <w:tc>
          <w:tcPr>
            <w:tcW w:w="2340" w:type="dxa"/>
            <w:gridSpan w:val="2"/>
            <w:tcBorders>
              <w:top w:val="nil"/>
              <w:left w:val="nil"/>
              <w:bottom w:val="single" w:sz="8" w:space="0" w:color="auto"/>
              <w:right w:val="single" w:sz="8" w:space="0" w:color="auto"/>
            </w:tcBorders>
            <w:vAlign w:val="center"/>
          </w:tcPr>
          <w:p w:rsidR="00D75467" w:rsidRPr="00D55F7C" w:rsidRDefault="00B957D1" w:rsidP="00D75467">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7,136</w:t>
            </w:r>
          </w:p>
        </w:tc>
        <w:tc>
          <w:tcPr>
            <w:tcW w:w="1620" w:type="dxa"/>
            <w:gridSpan w:val="2"/>
            <w:tcBorders>
              <w:top w:val="nil"/>
              <w:left w:val="nil"/>
              <w:bottom w:val="single" w:sz="8" w:space="0" w:color="auto"/>
              <w:right w:val="single" w:sz="8" w:space="0" w:color="auto"/>
            </w:tcBorders>
            <w:vAlign w:val="center"/>
          </w:tcPr>
          <w:p w:rsidR="00D75467" w:rsidRPr="00D55F7C" w:rsidRDefault="00D75467" w:rsidP="00B957D1">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2,</w:t>
            </w:r>
            <w:r w:rsidR="006C111F">
              <w:rPr>
                <w:rFonts w:asciiTheme="minorHAnsi" w:hAnsiTheme="minorHAnsi" w:cstheme="minorHAnsi"/>
              </w:rPr>
              <w:t>5</w:t>
            </w:r>
            <w:r w:rsidR="00B957D1">
              <w:rPr>
                <w:rFonts w:asciiTheme="minorHAnsi" w:hAnsiTheme="minorHAnsi" w:cstheme="minorHAnsi"/>
              </w:rPr>
              <w:t>84</w:t>
            </w:r>
          </w:p>
        </w:tc>
        <w:tc>
          <w:tcPr>
            <w:tcW w:w="1260" w:type="dxa"/>
            <w:gridSpan w:val="2"/>
            <w:tcBorders>
              <w:top w:val="nil"/>
              <w:left w:val="nil"/>
              <w:bottom w:val="single" w:sz="8" w:space="0" w:color="auto"/>
              <w:right w:val="single" w:sz="8" w:space="0" w:color="auto"/>
            </w:tcBorders>
            <w:vAlign w:val="center"/>
          </w:tcPr>
          <w:p w:rsidR="00D75467" w:rsidRPr="00D55F7C" w:rsidRDefault="00B957D1" w:rsidP="00D75467">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0</w:t>
            </w:r>
          </w:p>
        </w:tc>
        <w:tc>
          <w:tcPr>
            <w:tcW w:w="30" w:type="dxa"/>
            <w:tcBorders>
              <w:top w:val="nil"/>
              <w:left w:val="nil"/>
              <w:bottom w:val="nil"/>
              <w:right w:val="nil"/>
            </w:tcBorders>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2"/>
                <w:szCs w:val="2"/>
              </w:rPr>
            </w:pPr>
          </w:p>
        </w:tc>
      </w:tr>
      <w:tr w:rsidR="00D75467" w:rsidRPr="006E4434" w:rsidTr="00D75467">
        <w:trPr>
          <w:trHeight w:val="278"/>
        </w:trPr>
        <w:tc>
          <w:tcPr>
            <w:tcW w:w="1000" w:type="dxa"/>
            <w:tcBorders>
              <w:top w:val="nil"/>
              <w:left w:val="single" w:sz="8" w:space="0" w:color="auto"/>
              <w:bottom w:val="single" w:sz="8" w:space="0" w:color="auto"/>
              <w:right w:val="single" w:sz="8" w:space="0" w:color="auto"/>
            </w:tcBorders>
            <w:vAlign w:val="center"/>
          </w:tcPr>
          <w:p w:rsidR="00D75467" w:rsidRPr="006E4434" w:rsidRDefault="00D75467" w:rsidP="00D75467">
            <w:pPr>
              <w:widowControl w:val="0"/>
              <w:autoSpaceDE w:val="0"/>
              <w:autoSpaceDN w:val="0"/>
              <w:adjustRightInd w:val="0"/>
              <w:spacing w:after="0" w:line="260" w:lineRule="exact"/>
              <w:jc w:val="center"/>
              <w:rPr>
                <w:rFonts w:ascii="Times New Roman" w:hAnsi="Times New Roman"/>
                <w:sz w:val="24"/>
                <w:szCs w:val="24"/>
              </w:rPr>
            </w:pPr>
            <w:r w:rsidRPr="006E4434">
              <w:rPr>
                <w:rFonts w:cs="Calibri"/>
                <w:w w:val="98"/>
              </w:rPr>
              <w:t>7. A</w:t>
            </w:r>
          </w:p>
        </w:tc>
        <w:tc>
          <w:tcPr>
            <w:tcW w:w="1080" w:type="dxa"/>
            <w:gridSpan w:val="2"/>
            <w:tcBorders>
              <w:top w:val="nil"/>
              <w:left w:val="nil"/>
              <w:bottom w:val="single" w:sz="8" w:space="0" w:color="auto"/>
              <w:right w:val="single" w:sz="8" w:space="0" w:color="auto"/>
            </w:tcBorders>
            <w:vAlign w:val="center"/>
          </w:tcPr>
          <w:p w:rsidR="00D75467" w:rsidRPr="00D55F7C" w:rsidRDefault="00B957D1" w:rsidP="006C111F">
            <w:pPr>
              <w:widowControl w:val="0"/>
              <w:autoSpaceDE w:val="0"/>
              <w:autoSpaceDN w:val="0"/>
              <w:adjustRightInd w:val="0"/>
              <w:spacing w:after="0" w:line="260" w:lineRule="exact"/>
              <w:jc w:val="center"/>
              <w:rPr>
                <w:rFonts w:asciiTheme="minorHAnsi" w:hAnsiTheme="minorHAnsi" w:cstheme="minorHAnsi"/>
              </w:rPr>
            </w:pPr>
            <w:r>
              <w:rPr>
                <w:rFonts w:asciiTheme="minorHAnsi" w:hAnsiTheme="minorHAnsi" w:cstheme="minorHAnsi"/>
              </w:rPr>
              <w:t>16</w:t>
            </w:r>
          </w:p>
        </w:tc>
        <w:tc>
          <w:tcPr>
            <w:tcW w:w="1980" w:type="dxa"/>
            <w:gridSpan w:val="2"/>
            <w:tcBorders>
              <w:top w:val="nil"/>
              <w:left w:val="nil"/>
              <w:bottom w:val="single" w:sz="8" w:space="0" w:color="auto"/>
              <w:right w:val="single" w:sz="8" w:space="0" w:color="auto"/>
            </w:tcBorders>
            <w:vAlign w:val="center"/>
          </w:tcPr>
          <w:p w:rsidR="00D75467" w:rsidRPr="00D55F7C" w:rsidRDefault="00B957D1" w:rsidP="00D75467">
            <w:pPr>
              <w:widowControl w:val="0"/>
              <w:autoSpaceDE w:val="0"/>
              <w:autoSpaceDN w:val="0"/>
              <w:adjustRightInd w:val="0"/>
              <w:spacing w:after="0" w:line="260" w:lineRule="exact"/>
              <w:jc w:val="center"/>
              <w:rPr>
                <w:rFonts w:asciiTheme="minorHAnsi" w:hAnsiTheme="minorHAnsi" w:cstheme="minorHAnsi"/>
              </w:rPr>
            </w:pPr>
            <w:r>
              <w:rPr>
                <w:rFonts w:asciiTheme="minorHAnsi" w:hAnsiTheme="minorHAnsi" w:cstheme="minorHAnsi"/>
              </w:rPr>
              <w:t>39,313</w:t>
            </w:r>
          </w:p>
        </w:tc>
        <w:tc>
          <w:tcPr>
            <w:tcW w:w="2340" w:type="dxa"/>
            <w:gridSpan w:val="2"/>
            <w:tcBorders>
              <w:top w:val="nil"/>
              <w:left w:val="nil"/>
              <w:bottom w:val="single" w:sz="8" w:space="0" w:color="auto"/>
              <w:right w:val="single" w:sz="8" w:space="0" w:color="auto"/>
            </w:tcBorders>
            <w:vAlign w:val="center"/>
          </w:tcPr>
          <w:p w:rsidR="00D75467" w:rsidRPr="00D55F7C" w:rsidRDefault="00B957D1" w:rsidP="00D75467">
            <w:pPr>
              <w:widowControl w:val="0"/>
              <w:autoSpaceDE w:val="0"/>
              <w:autoSpaceDN w:val="0"/>
              <w:adjustRightInd w:val="0"/>
              <w:spacing w:after="0" w:line="260" w:lineRule="exact"/>
              <w:jc w:val="center"/>
              <w:rPr>
                <w:rFonts w:asciiTheme="minorHAnsi" w:hAnsiTheme="minorHAnsi" w:cstheme="minorHAnsi"/>
              </w:rPr>
            </w:pPr>
            <w:r>
              <w:rPr>
                <w:rFonts w:asciiTheme="minorHAnsi" w:hAnsiTheme="minorHAnsi" w:cstheme="minorHAnsi"/>
              </w:rPr>
              <w:t>0,438</w:t>
            </w:r>
          </w:p>
        </w:tc>
        <w:tc>
          <w:tcPr>
            <w:tcW w:w="1620" w:type="dxa"/>
            <w:gridSpan w:val="2"/>
            <w:tcBorders>
              <w:top w:val="nil"/>
              <w:left w:val="nil"/>
              <w:bottom w:val="single" w:sz="8" w:space="0" w:color="auto"/>
              <w:right w:val="single" w:sz="8" w:space="0" w:color="auto"/>
            </w:tcBorders>
            <w:vAlign w:val="center"/>
          </w:tcPr>
          <w:p w:rsidR="00D75467" w:rsidRPr="00D55F7C" w:rsidRDefault="00B957D1" w:rsidP="006C111F">
            <w:pPr>
              <w:widowControl w:val="0"/>
              <w:autoSpaceDE w:val="0"/>
              <w:autoSpaceDN w:val="0"/>
              <w:adjustRightInd w:val="0"/>
              <w:spacing w:after="0" w:line="260" w:lineRule="exact"/>
              <w:jc w:val="center"/>
              <w:rPr>
                <w:rFonts w:asciiTheme="minorHAnsi" w:hAnsiTheme="minorHAnsi" w:cstheme="minorHAnsi"/>
              </w:rPr>
            </w:pPr>
            <w:r>
              <w:rPr>
                <w:rFonts w:asciiTheme="minorHAnsi" w:hAnsiTheme="minorHAnsi" w:cstheme="minorHAnsi"/>
              </w:rPr>
              <w:t>2,389</w:t>
            </w:r>
          </w:p>
        </w:tc>
        <w:tc>
          <w:tcPr>
            <w:tcW w:w="1260" w:type="dxa"/>
            <w:gridSpan w:val="2"/>
            <w:tcBorders>
              <w:top w:val="nil"/>
              <w:left w:val="nil"/>
              <w:bottom w:val="single" w:sz="8" w:space="0" w:color="auto"/>
              <w:right w:val="single" w:sz="8" w:space="0" w:color="auto"/>
            </w:tcBorders>
            <w:vAlign w:val="center"/>
          </w:tcPr>
          <w:p w:rsidR="00D75467" w:rsidRPr="00D55F7C" w:rsidRDefault="00B957D1" w:rsidP="00D75467">
            <w:pPr>
              <w:widowControl w:val="0"/>
              <w:autoSpaceDE w:val="0"/>
              <w:autoSpaceDN w:val="0"/>
              <w:adjustRightInd w:val="0"/>
              <w:spacing w:after="0" w:line="260" w:lineRule="exact"/>
              <w:jc w:val="center"/>
              <w:rPr>
                <w:rFonts w:asciiTheme="minorHAnsi" w:hAnsiTheme="minorHAnsi" w:cstheme="minorHAnsi"/>
              </w:rPr>
            </w:pPr>
            <w:r>
              <w:rPr>
                <w:rFonts w:asciiTheme="minorHAnsi" w:hAnsiTheme="minorHAnsi" w:cstheme="minorHAnsi"/>
              </w:rPr>
              <w:t>0</w:t>
            </w:r>
          </w:p>
        </w:tc>
        <w:tc>
          <w:tcPr>
            <w:tcW w:w="30" w:type="dxa"/>
            <w:tcBorders>
              <w:top w:val="nil"/>
              <w:left w:val="nil"/>
              <w:bottom w:val="nil"/>
              <w:right w:val="nil"/>
            </w:tcBorders>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2"/>
                <w:szCs w:val="2"/>
              </w:rPr>
            </w:pPr>
          </w:p>
        </w:tc>
      </w:tr>
      <w:tr w:rsidR="00D75467" w:rsidRPr="006E4434" w:rsidTr="00D75467">
        <w:trPr>
          <w:trHeight w:val="278"/>
        </w:trPr>
        <w:tc>
          <w:tcPr>
            <w:tcW w:w="1000" w:type="dxa"/>
            <w:tcBorders>
              <w:top w:val="nil"/>
              <w:left w:val="single" w:sz="8" w:space="0" w:color="auto"/>
              <w:bottom w:val="single" w:sz="8" w:space="0" w:color="auto"/>
              <w:right w:val="single" w:sz="8" w:space="0" w:color="auto"/>
            </w:tcBorders>
            <w:vAlign w:val="center"/>
          </w:tcPr>
          <w:p w:rsidR="00D75467" w:rsidRPr="006E4434" w:rsidRDefault="00D75467" w:rsidP="00D75467">
            <w:pPr>
              <w:widowControl w:val="0"/>
              <w:autoSpaceDE w:val="0"/>
              <w:autoSpaceDN w:val="0"/>
              <w:adjustRightInd w:val="0"/>
              <w:spacing w:after="0" w:line="262" w:lineRule="exact"/>
              <w:jc w:val="center"/>
              <w:rPr>
                <w:rFonts w:ascii="Times New Roman" w:hAnsi="Times New Roman"/>
                <w:sz w:val="24"/>
                <w:szCs w:val="24"/>
              </w:rPr>
            </w:pPr>
            <w:r w:rsidRPr="006E4434">
              <w:rPr>
                <w:rFonts w:cs="Calibri"/>
              </w:rPr>
              <w:t>7. B</w:t>
            </w:r>
          </w:p>
        </w:tc>
        <w:tc>
          <w:tcPr>
            <w:tcW w:w="1080" w:type="dxa"/>
            <w:gridSpan w:val="2"/>
            <w:tcBorders>
              <w:top w:val="nil"/>
              <w:left w:val="nil"/>
              <w:bottom w:val="single" w:sz="8" w:space="0" w:color="auto"/>
              <w:right w:val="single" w:sz="8" w:space="0" w:color="auto"/>
            </w:tcBorders>
            <w:vAlign w:val="center"/>
          </w:tcPr>
          <w:p w:rsidR="00D75467" w:rsidRPr="00D55F7C" w:rsidRDefault="00B957D1" w:rsidP="006C111F">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17</w:t>
            </w:r>
          </w:p>
        </w:tc>
        <w:tc>
          <w:tcPr>
            <w:tcW w:w="1980" w:type="dxa"/>
            <w:gridSpan w:val="2"/>
            <w:tcBorders>
              <w:top w:val="nil"/>
              <w:left w:val="nil"/>
              <w:bottom w:val="single" w:sz="8" w:space="0" w:color="auto"/>
              <w:right w:val="single" w:sz="8" w:space="0" w:color="auto"/>
            </w:tcBorders>
            <w:vAlign w:val="center"/>
          </w:tcPr>
          <w:p w:rsidR="00D75467" w:rsidRPr="00D55F7C" w:rsidRDefault="00B957D1" w:rsidP="00D75467">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45,588</w:t>
            </w:r>
          </w:p>
        </w:tc>
        <w:tc>
          <w:tcPr>
            <w:tcW w:w="2340" w:type="dxa"/>
            <w:gridSpan w:val="2"/>
            <w:tcBorders>
              <w:top w:val="nil"/>
              <w:left w:val="nil"/>
              <w:bottom w:val="single" w:sz="8" w:space="0" w:color="auto"/>
              <w:right w:val="single" w:sz="8" w:space="0" w:color="auto"/>
            </w:tcBorders>
            <w:vAlign w:val="center"/>
          </w:tcPr>
          <w:p w:rsidR="00D75467" w:rsidRPr="00D55F7C" w:rsidRDefault="00B957D1" w:rsidP="00D75467">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0,706</w:t>
            </w:r>
          </w:p>
        </w:tc>
        <w:tc>
          <w:tcPr>
            <w:tcW w:w="1620" w:type="dxa"/>
            <w:gridSpan w:val="2"/>
            <w:tcBorders>
              <w:top w:val="nil"/>
              <w:left w:val="nil"/>
              <w:bottom w:val="single" w:sz="8" w:space="0" w:color="auto"/>
              <w:right w:val="single" w:sz="8" w:space="0" w:color="auto"/>
            </w:tcBorders>
            <w:vAlign w:val="center"/>
          </w:tcPr>
          <w:p w:rsidR="00D75467" w:rsidRPr="00D55F7C" w:rsidRDefault="00B957D1" w:rsidP="00D75467">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2,608</w:t>
            </w:r>
          </w:p>
        </w:tc>
        <w:tc>
          <w:tcPr>
            <w:tcW w:w="1260" w:type="dxa"/>
            <w:gridSpan w:val="2"/>
            <w:tcBorders>
              <w:top w:val="nil"/>
              <w:left w:val="nil"/>
              <w:bottom w:val="single" w:sz="8" w:space="0" w:color="auto"/>
              <w:right w:val="single" w:sz="8" w:space="0" w:color="auto"/>
            </w:tcBorders>
            <w:vAlign w:val="center"/>
          </w:tcPr>
          <w:p w:rsidR="00D75467" w:rsidRPr="00D55F7C" w:rsidRDefault="00B957D1" w:rsidP="00D75467">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0</w:t>
            </w:r>
          </w:p>
        </w:tc>
        <w:tc>
          <w:tcPr>
            <w:tcW w:w="30" w:type="dxa"/>
            <w:tcBorders>
              <w:top w:val="nil"/>
              <w:left w:val="nil"/>
              <w:bottom w:val="nil"/>
              <w:right w:val="nil"/>
            </w:tcBorders>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2"/>
                <w:szCs w:val="2"/>
              </w:rPr>
            </w:pPr>
          </w:p>
        </w:tc>
      </w:tr>
      <w:tr w:rsidR="00D75467" w:rsidRPr="006E4434" w:rsidTr="00D75467">
        <w:trPr>
          <w:trHeight w:val="280"/>
        </w:trPr>
        <w:tc>
          <w:tcPr>
            <w:tcW w:w="1000" w:type="dxa"/>
            <w:tcBorders>
              <w:top w:val="nil"/>
              <w:left w:val="single" w:sz="8" w:space="0" w:color="auto"/>
              <w:bottom w:val="single" w:sz="8" w:space="0" w:color="auto"/>
              <w:right w:val="single" w:sz="8" w:space="0" w:color="auto"/>
            </w:tcBorders>
            <w:vAlign w:val="center"/>
          </w:tcPr>
          <w:p w:rsidR="00D75467" w:rsidRPr="006E4434" w:rsidRDefault="00D75467" w:rsidP="00D75467">
            <w:pPr>
              <w:widowControl w:val="0"/>
              <w:autoSpaceDE w:val="0"/>
              <w:autoSpaceDN w:val="0"/>
              <w:adjustRightInd w:val="0"/>
              <w:spacing w:after="0" w:line="262" w:lineRule="exact"/>
              <w:jc w:val="center"/>
              <w:rPr>
                <w:rFonts w:ascii="Times New Roman" w:hAnsi="Times New Roman"/>
                <w:sz w:val="24"/>
                <w:szCs w:val="24"/>
              </w:rPr>
            </w:pPr>
            <w:r w:rsidRPr="006E4434">
              <w:rPr>
                <w:rFonts w:cs="Calibri"/>
                <w:w w:val="98"/>
              </w:rPr>
              <w:t>8. A</w:t>
            </w:r>
          </w:p>
        </w:tc>
        <w:tc>
          <w:tcPr>
            <w:tcW w:w="1080" w:type="dxa"/>
            <w:gridSpan w:val="2"/>
            <w:tcBorders>
              <w:top w:val="nil"/>
              <w:left w:val="nil"/>
              <w:bottom w:val="single" w:sz="8" w:space="0" w:color="auto"/>
              <w:right w:val="single" w:sz="8" w:space="0" w:color="auto"/>
            </w:tcBorders>
            <w:vAlign w:val="center"/>
          </w:tcPr>
          <w:p w:rsidR="00D75467" w:rsidRPr="00D55F7C" w:rsidRDefault="00B957D1" w:rsidP="006C111F">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23</w:t>
            </w:r>
          </w:p>
        </w:tc>
        <w:tc>
          <w:tcPr>
            <w:tcW w:w="1980" w:type="dxa"/>
            <w:gridSpan w:val="2"/>
            <w:tcBorders>
              <w:top w:val="nil"/>
              <w:left w:val="nil"/>
              <w:bottom w:val="single" w:sz="8" w:space="0" w:color="auto"/>
              <w:right w:val="single" w:sz="8" w:space="0" w:color="auto"/>
            </w:tcBorders>
            <w:vAlign w:val="center"/>
          </w:tcPr>
          <w:p w:rsidR="00D75467" w:rsidRPr="00D55F7C" w:rsidRDefault="00B957D1" w:rsidP="00D75467">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34,261</w:t>
            </w:r>
          </w:p>
        </w:tc>
        <w:tc>
          <w:tcPr>
            <w:tcW w:w="2340" w:type="dxa"/>
            <w:gridSpan w:val="2"/>
            <w:tcBorders>
              <w:top w:val="nil"/>
              <w:left w:val="nil"/>
              <w:bottom w:val="single" w:sz="8" w:space="0" w:color="auto"/>
              <w:right w:val="single" w:sz="8" w:space="0" w:color="auto"/>
            </w:tcBorders>
            <w:vAlign w:val="center"/>
          </w:tcPr>
          <w:p w:rsidR="00D75467" w:rsidRPr="00D55F7C" w:rsidRDefault="00B957D1" w:rsidP="00D75467">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0,435</w:t>
            </w:r>
          </w:p>
        </w:tc>
        <w:tc>
          <w:tcPr>
            <w:tcW w:w="1620" w:type="dxa"/>
            <w:gridSpan w:val="2"/>
            <w:tcBorders>
              <w:top w:val="nil"/>
              <w:left w:val="nil"/>
              <w:bottom w:val="single" w:sz="8" w:space="0" w:color="auto"/>
              <w:right w:val="single" w:sz="8" w:space="0" w:color="auto"/>
            </w:tcBorders>
            <w:vAlign w:val="center"/>
          </w:tcPr>
          <w:p w:rsidR="00D75467" w:rsidRPr="00D55F7C" w:rsidRDefault="00D75467" w:rsidP="00B957D1">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2,</w:t>
            </w:r>
            <w:r w:rsidR="00B957D1">
              <w:rPr>
                <w:rFonts w:asciiTheme="minorHAnsi" w:hAnsiTheme="minorHAnsi" w:cstheme="minorHAnsi"/>
              </w:rPr>
              <w:t>5</w:t>
            </w:r>
            <w:r>
              <w:rPr>
                <w:rFonts w:asciiTheme="minorHAnsi" w:hAnsiTheme="minorHAnsi" w:cstheme="minorHAnsi"/>
              </w:rPr>
              <w:t>96</w:t>
            </w:r>
          </w:p>
        </w:tc>
        <w:tc>
          <w:tcPr>
            <w:tcW w:w="1260" w:type="dxa"/>
            <w:gridSpan w:val="2"/>
            <w:tcBorders>
              <w:top w:val="nil"/>
              <w:left w:val="nil"/>
              <w:bottom w:val="single" w:sz="8" w:space="0" w:color="auto"/>
              <w:right w:val="single" w:sz="8" w:space="0" w:color="auto"/>
            </w:tcBorders>
            <w:vAlign w:val="center"/>
          </w:tcPr>
          <w:p w:rsidR="00D75467" w:rsidRPr="00D55F7C" w:rsidRDefault="00B957D1" w:rsidP="00D75467">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0</w:t>
            </w:r>
          </w:p>
        </w:tc>
        <w:tc>
          <w:tcPr>
            <w:tcW w:w="30" w:type="dxa"/>
            <w:tcBorders>
              <w:top w:val="nil"/>
              <w:left w:val="nil"/>
              <w:bottom w:val="nil"/>
              <w:right w:val="nil"/>
            </w:tcBorders>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2"/>
                <w:szCs w:val="2"/>
              </w:rPr>
            </w:pPr>
          </w:p>
        </w:tc>
      </w:tr>
      <w:tr w:rsidR="00D75467" w:rsidRPr="006E4434" w:rsidTr="00D75467">
        <w:trPr>
          <w:trHeight w:val="278"/>
        </w:trPr>
        <w:tc>
          <w:tcPr>
            <w:tcW w:w="1000" w:type="dxa"/>
            <w:tcBorders>
              <w:top w:val="nil"/>
              <w:left w:val="single" w:sz="8" w:space="0" w:color="auto"/>
              <w:bottom w:val="single" w:sz="8" w:space="0" w:color="auto"/>
              <w:right w:val="single" w:sz="8" w:space="0" w:color="auto"/>
            </w:tcBorders>
            <w:vAlign w:val="center"/>
          </w:tcPr>
          <w:p w:rsidR="00D75467" w:rsidRPr="006E4434" w:rsidRDefault="00D75467" w:rsidP="00D75467">
            <w:pPr>
              <w:widowControl w:val="0"/>
              <w:autoSpaceDE w:val="0"/>
              <w:autoSpaceDN w:val="0"/>
              <w:adjustRightInd w:val="0"/>
              <w:spacing w:after="0" w:line="260" w:lineRule="exact"/>
              <w:jc w:val="center"/>
              <w:rPr>
                <w:rFonts w:ascii="Times New Roman" w:hAnsi="Times New Roman"/>
                <w:sz w:val="24"/>
                <w:szCs w:val="24"/>
              </w:rPr>
            </w:pPr>
            <w:r w:rsidRPr="006E4434">
              <w:rPr>
                <w:rFonts w:cs="Calibri"/>
              </w:rPr>
              <w:t>8. B</w:t>
            </w:r>
          </w:p>
        </w:tc>
        <w:tc>
          <w:tcPr>
            <w:tcW w:w="1080" w:type="dxa"/>
            <w:gridSpan w:val="2"/>
            <w:tcBorders>
              <w:top w:val="nil"/>
              <w:left w:val="nil"/>
              <w:bottom w:val="single" w:sz="8" w:space="0" w:color="auto"/>
              <w:right w:val="single" w:sz="8" w:space="0" w:color="auto"/>
            </w:tcBorders>
            <w:vAlign w:val="center"/>
          </w:tcPr>
          <w:p w:rsidR="00D75467" w:rsidRPr="00D55F7C" w:rsidRDefault="00B957D1" w:rsidP="00D75467">
            <w:pPr>
              <w:widowControl w:val="0"/>
              <w:autoSpaceDE w:val="0"/>
              <w:autoSpaceDN w:val="0"/>
              <w:adjustRightInd w:val="0"/>
              <w:spacing w:after="0" w:line="260" w:lineRule="exact"/>
              <w:jc w:val="center"/>
              <w:rPr>
                <w:rFonts w:asciiTheme="minorHAnsi" w:hAnsiTheme="minorHAnsi" w:cstheme="minorHAnsi"/>
              </w:rPr>
            </w:pPr>
            <w:r>
              <w:rPr>
                <w:rFonts w:asciiTheme="minorHAnsi" w:hAnsiTheme="minorHAnsi" w:cstheme="minorHAnsi"/>
              </w:rPr>
              <w:t>20</w:t>
            </w:r>
          </w:p>
        </w:tc>
        <w:tc>
          <w:tcPr>
            <w:tcW w:w="1980" w:type="dxa"/>
            <w:gridSpan w:val="2"/>
            <w:tcBorders>
              <w:top w:val="nil"/>
              <w:left w:val="nil"/>
              <w:bottom w:val="single" w:sz="8" w:space="0" w:color="auto"/>
              <w:right w:val="single" w:sz="8" w:space="0" w:color="auto"/>
            </w:tcBorders>
            <w:vAlign w:val="center"/>
          </w:tcPr>
          <w:p w:rsidR="00D75467" w:rsidRPr="00D55F7C" w:rsidRDefault="00B957D1" w:rsidP="00D75467">
            <w:pPr>
              <w:widowControl w:val="0"/>
              <w:autoSpaceDE w:val="0"/>
              <w:autoSpaceDN w:val="0"/>
              <w:adjustRightInd w:val="0"/>
              <w:spacing w:after="0" w:line="260" w:lineRule="exact"/>
              <w:jc w:val="center"/>
              <w:rPr>
                <w:rFonts w:asciiTheme="minorHAnsi" w:hAnsiTheme="minorHAnsi" w:cstheme="minorHAnsi"/>
              </w:rPr>
            </w:pPr>
            <w:r>
              <w:rPr>
                <w:rFonts w:asciiTheme="minorHAnsi" w:hAnsiTheme="minorHAnsi" w:cstheme="minorHAnsi"/>
              </w:rPr>
              <w:t>50,150</w:t>
            </w:r>
          </w:p>
        </w:tc>
        <w:tc>
          <w:tcPr>
            <w:tcW w:w="2340" w:type="dxa"/>
            <w:gridSpan w:val="2"/>
            <w:tcBorders>
              <w:top w:val="nil"/>
              <w:left w:val="nil"/>
              <w:bottom w:val="single" w:sz="8" w:space="0" w:color="auto"/>
              <w:right w:val="single" w:sz="8" w:space="0" w:color="auto"/>
            </w:tcBorders>
            <w:vAlign w:val="center"/>
          </w:tcPr>
          <w:p w:rsidR="00D75467" w:rsidRPr="00D55F7C" w:rsidRDefault="00B957D1" w:rsidP="00D75467">
            <w:pPr>
              <w:widowControl w:val="0"/>
              <w:autoSpaceDE w:val="0"/>
              <w:autoSpaceDN w:val="0"/>
              <w:adjustRightInd w:val="0"/>
              <w:spacing w:after="0" w:line="260" w:lineRule="exact"/>
              <w:jc w:val="center"/>
              <w:rPr>
                <w:rFonts w:asciiTheme="minorHAnsi" w:hAnsiTheme="minorHAnsi" w:cstheme="minorHAnsi"/>
              </w:rPr>
            </w:pPr>
            <w:r>
              <w:rPr>
                <w:rFonts w:asciiTheme="minorHAnsi" w:hAnsiTheme="minorHAnsi" w:cstheme="minorHAnsi"/>
              </w:rPr>
              <w:t>1,750</w:t>
            </w:r>
          </w:p>
        </w:tc>
        <w:tc>
          <w:tcPr>
            <w:tcW w:w="1620" w:type="dxa"/>
            <w:gridSpan w:val="2"/>
            <w:tcBorders>
              <w:top w:val="nil"/>
              <w:left w:val="nil"/>
              <w:bottom w:val="single" w:sz="8" w:space="0" w:color="auto"/>
              <w:right w:val="single" w:sz="8" w:space="0" w:color="auto"/>
            </w:tcBorders>
            <w:vAlign w:val="center"/>
          </w:tcPr>
          <w:p w:rsidR="00D75467" w:rsidRPr="00D55F7C" w:rsidRDefault="00B957D1" w:rsidP="006C111F">
            <w:pPr>
              <w:widowControl w:val="0"/>
              <w:autoSpaceDE w:val="0"/>
              <w:autoSpaceDN w:val="0"/>
              <w:adjustRightInd w:val="0"/>
              <w:spacing w:after="0" w:line="260" w:lineRule="exact"/>
              <w:jc w:val="center"/>
              <w:rPr>
                <w:rFonts w:asciiTheme="minorHAnsi" w:hAnsiTheme="minorHAnsi" w:cstheme="minorHAnsi"/>
              </w:rPr>
            </w:pPr>
            <w:r>
              <w:rPr>
                <w:rFonts w:asciiTheme="minorHAnsi" w:hAnsiTheme="minorHAnsi" w:cstheme="minorHAnsi"/>
              </w:rPr>
              <w:t>2,627</w:t>
            </w:r>
          </w:p>
        </w:tc>
        <w:tc>
          <w:tcPr>
            <w:tcW w:w="1260" w:type="dxa"/>
            <w:gridSpan w:val="2"/>
            <w:tcBorders>
              <w:top w:val="nil"/>
              <w:left w:val="nil"/>
              <w:bottom w:val="single" w:sz="8" w:space="0" w:color="auto"/>
              <w:right w:val="single" w:sz="8" w:space="0" w:color="auto"/>
            </w:tcBorders>
            <w:vAlign w:val="center"/>
          </w:tcPr>
          <w:p w:rsidR="00D75467" w:rsidRPr="00D55F7C" w:rsidRDefault="00B957D1" w:rsidP="00D75467">
            <w:pPr>
              <w:widowControl w:val="0"/>
              <w:autoSpaceDE w:val="0"/>
              <w:autoSpaceDN w:val="0"/>
              <w:adjustRightInd w:val="0"/>
              <w:spacing w:after="0" w:line="260" w:lineRule="exact"/>
              <w:jc w:val="center"/>
              <w:rPr>
                <w:rFonts w:asciiTheme="minorHAnsi" w:hAnsiTheme="minorHAnsi" w:cstheme="minorHAnsi"/>
              </w:rPr>
            </w:pPr>
            <w:r>
              <w:rPr>
                <w:rFonts w:asciiTheme="minorHAnsi" w:hAnsiTheme="minorHAnsi" w:cstheme="minorHAnsi"/>
              </w:rPr>
              <w:t>0</w:t>
            </w:r>
          </w:p>
        </w:tc>
        <w:tc>
          <w:tcPr>
            <w:tcW w:w="30" w:type="dxa"/>
            <w:tcBorders>
              <w:top w:val="nil"/>
              <w:left w:val="nil"/>
              <w:bottom w:val="nil"/>
              <w:right w:val="nil"/>
            </w:tcBorders>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2"/>
                <w:szCs w:val="2"/>
              </w:rPr>
            </w:pPr>
          </w:p>
        </w:tc>
      </w:tr>
      <w:tr w:rsidR="00D75467" w:rsidRPr="006E4434" w:rsidTr="00D75467">
        <w:trPr>
          <w:trHeight w:val="278"/>
        </w:trPr>
        <w:tc>
          <w:tcPr>
            <w:tcW w:w="1000" w:type="dxa"/>
            <w:tcBorders>
              <w:top w:val="nil"/>
              <w:left w:val="single" w:sz="8" w:space="0" w:color="auto"/>
              <w:bottom w:val="single" w:sz="8" w:space="0" w:color="auto"/>
              <w:right w:val="single" w:sz="8" w:space="0" w:color="auto"/>
            </w:tcBorders>
            <w:vAlign w:val="center"/>
          </w:tcPr>
          <w:p w:rsidR="00D75467" w:rsidRPr="006E4434" w:rsidRDefault="00D75467" w:rsidP="00D75467">
            <w:pPr>
              <w:widowControl w:val="0"/>
              <w:autoSpaceDE w:val="0"/>
              <w:autoSpaceDN w:val="0"/>
              <w:adjustRightInd w:val="0"/>
              <w:spacing w:after="0" w:line="262" w:lineRule="exact"/>
              <w:jc w:val="center"/>
              <w:rPr>
                <w:rFonts w:ascii="Times New Roman" w:hAnsi="Times New Roman"/>
                <w:sz w:val="24"/>
                <w:szCs w:val="24"/>
              </w:rPr>
            </w:pPr>
            <w:r w:rsidRPr="006E4434">
              <w:rPr>
                <w:rFonts w:cs="Calibri"/>
              </w:rPr>
              <w:t>9.</w:t>
            </w:r>
            <w:r>
              <w:rPr>
                <w:rFonts w:cs="Calibri"/>
              </w:rPr>
              <w:t xml:space="preserve"> A</w:t>
            </w:r>
          </w:p>
        </w:tc>
        <w:tc>
          <w:tcPr>
            <w:tcW w:w="1080" w:type="dxa"/>
            <w:gridSpan w:val="2"/>
            <w:tcBorders>
              <w:top w:val="nil"/>
              <w:left w:val="nil"/>
              <w:bottom w:val="single" w:sz="8" w:space="0" w:color="auto"/>
              <w:right w:val="single" w:sz="8" w:space="0" w:color="auto"/>
            </w:tcBorders>
            <w:vAlign w:val="center"/>
          </w:tcPr>
          <w:p w:rsidR="00D75467" w:rsidRPr="00D55F7C" w:rsidRDefault="00D75467" w:rsidP="00B957D1">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1</w:t>
            </w:r>
            <w:r w:rsidR="00B957D1">
              <w:rPr>
                <w:rFonts w:asciiTheme="minorHAnsi" w:hAnsiTheme="minorHAnsi" w:cstheme="minorHAnsi"/>
              </w:rPr>
              <w:t>7</w:t>
            </w:r>
          </w:p>
        </w:tc>
        <w:tc>
          <w:tcPr>
            <w:tcW w:w="1980" w:type="dxa"/>
            <w:gridSpan w:val="2"/>
            <w:tcBorders>
              <w:top w:val="nil"/>
              <w:left w:val="nil"/>
              <w:bottom w:val="single" w:sz="8" w:space="0" w:color="auto"/>
              <w:right w:val="single" w:sz="8" w:space="0" w:color="auto"/>
            </w:tcBorders>
            <w:vAlign w:val="center"/>
          </w:tcPr>
          <w:p w:rsidR="00D75467" w:rsidRPr="00D55F7C" w:rsidRDefault="00B957D1" w:rsidP="006C111F">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50,588</w:t>
            </w:r>
          </w:p>
        </w:tc>
        <w:tc>
          <w:tcPr>
            <w:tcW w:w="2340" w:type="dxa"/>
            <w:gridSpan w:val="2"/>
            <w:tcBorders>
              <w:top w:val="nil"/>
              <w:left w:val="nil"/>
              <w:bottom w:val="single" w:sz="8" w:space="0" w:color="auto"/>
              <w:right w:val="single" w:sz="8" w:space="0" w:color="auto"/>
            </w:tcBorders>
            <w:vAlign w:val="center"/>
          </w:tcPr>
          <w:p w:rsidR="00D75467" w:rsidRPr="00D55F7C" w:rsidRDefault="006C111F" w:rsidP="00B957D1">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0</w:t>
            </w:r>
            <w:r w:rsidR="00D75467">
              <w:rPr>
                <w:rFonts w:asciiTheme="minorHAnsi" w:hAnsiTheme="minorHAnsi" w:cstheme="minorHAnsi"/>
              </w:rPr>
              <w:t>,</w:t>
            </w:r>
            <w:r w:rsidR="00B957D1">
              <w:rPr>
                <w:rFonts w:asciiTheme="minorHAnsi" w:hAnsiTheme="minorHAnsi" w:cstheme="minorHAnsi"/>
              </w:rPr>
              <w:t>294</w:t>
            </w:r>
          </w:p>
        </w:tc>
        <w:tc>
          <w:tcPr>
            <w:tcW w:w="1620" w:type="dxa"/>
            <w:gridSpan w:val="2"/>
            <w:tcBorders>
              <w:top w:val="nil"/>
              <w:left w:val="nil"/>
              <w:bottom w:val="single" w:sz="8" w:space="0" w:color="auto"/>
              <w:right w:val="single" w:sz="8" w:space="0" w:color="auto"/>
            </w:tcBorders>
            <w:vAlign w:val="center"/>
          </w:tcPr>
          <w:p w:rsidR="00D75467" w:rsidRPr="00D55F7C" w:rsidRDefault="00D75467" w:rsidP="00B957D1">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2,</w:t>
            </w:r>
            <w:r w:rsidR="00B957D1">
              <w:rPr>
                <w:rFonts w:asciiTheme="minorHAnsi" w:hAnsiTheme="minorHAnsi" w:cstheme="minorHAnsi"/>
              </w:rPr>
              <w:t>137</w:t>
            </w:r>
          </w:p>
        </w:tc>
        <w:tc>
          <w:tcPr>
            <w:tcW w:w="1260" w:type="dxa"/>
            <w:gridSpan w:val="2"/>
            <w:tcBorders>
              <w:top w:val="nil"/>
              <w:left w:val="nil"/>
              <w:bottom w:val="single" w:sz="8" w:space="0" w:color="auto"/>
              <w:right w:val="single" w:sz="8" w:space="0" w:color="auto"/>
            </w:tcBorders>
            <w:vAlign w:val="center"/>
          </w:tcPr>
          <w:p w:rsidR="00D75467" w:rsidRPr="00D55F7C" w:rsidRDefault="00B957D1" w:rsidP="00D75467">
            <w:pPr>
              <w:widowControl w:val="0"/>
              <w:autoSpaceDE w:val="0"/>
              <w:autoSpaceDN w:val="0"/>
              <w:adjustRightInd w:val="0"/>
              <w:spacing w:after="0" w:line="262" w:lineRule="exact"/>
              <w:jc w:val="center"/>
              <w:rPr>
                <w:rFonts w:asciiTheme="minorHAnsi" w:hAnsiTheme="minorHAnsi" w:cstheme="minorHAnsi"/>
              </w:rPr>
            </w:pPr>
            <w:r>
              <w:rPr>
                <w:rFonts w:asciiTheme="minorHAnsi" w:hAnsiTheme="minorHAnsi" w:cstheme="minorHAnsi"/>
              </w:rPr>
              <w:t>0</w:t>
            </w:r>
          </w:p>
        </w:tc>
        <w:tc>
          <w:tcPr>
            <w:tcW w:w="30" w:type="dxa"/>
            <w:tcBorders>
              <w:top w:val="nil"/>
              <w:left w:val="nil"/>
              <w:bottom w:val="nil"/>
              <w:right w:val="nil"/>
            </w:tcBorders>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2"/>
                <w:szCs w:val="2"/>
              </w:rPr>
            </w:pPr>
          </w:p>
        </w:tc>
      </w:tr>
    </w:tbl>
    <w:p w:rsidR="00D75467" w:rsidRDefault="00D75467" w:rsidP="00D75467">
      <w:pPr>
        <w:widowControl w:val="0"/>
        <w:autoSpaceDE w:val="0"/>
        <w:autoSpaceDN w:val="0"/>
        <w:adjustRightInd w:val="0"/>
        <w:spacing w:after="0" w:line="20" w:lineRule="exact"/>
        <w:rPr>
          <w:rFonts w:ascii="Times New Roman" w:hAnsi="Times New Roman"/>
          <w:sz w:val="24"/>
          <w:szCs w:val="24"/>
        </w:rPr>
        <w:sectPr w:rsidR="00D75467">
          <w:pgSz w:w="11900" w:h="16838"/>
          <w:pgMar w:top="1145" w:right="1280" w:bottom="448" w:left="1340" w:header="708" w:footer="708" w:gutter="0"/>
          <w:cols w:space="708" w:equalWidth="0">
            <w:col w:w="9280"/>
          </w:cols>
          <w:noEndnote/>
        </w:sectPr>
      </w:pPr>
    </w:p>
    <w:p w:rsidR="00D75467" w:rsidRDefault="00D75467" w:rsidP="0036087C">
      <w:pPr>
        <w:pStyle w:val="Nadpis1"/>
        <w:rPr>
          <w:rFonts w:ascii="Times New Roman" w:hAnsi="Times New Roman"/>
          <w:sz w:val="24"/>
          <w:szCs w:val="24"/>
        </w:rPr>
      </w:pPr>
      <w:bookmarkStart w:id="29" w:name="_Toc55480018"/>
      <w:r>
        <w:lastRenderedPageBreak/>
        <w:t>Výchovná opatření za školní rok 201</w:t>
      </w:r>
      <w:r w:rsidR="00B957D1">
        <w:t>9</w:t>
      </w:r>
      <w:r>
        <w:t xml:space="preserve"> - 20</w:t>
      </w:r>
      <w:r w:rsidR="00B957D1">
        <w:t>20</w:t>
      </w:r>
      <w:bookmarkEnd w:id="29"/>
    </w:p>
    <w:p w:rsidR="00D75467" w:rsidRDefault="00D75467" w:rsidP="00D75467">
      <w:pPr>
        <w:widowControl w:val="0"/>
        <w:autoSpaceDE w:val="0"/>
        <w:autoSpaceDN w:val="0"/>
        <w:adjustRightInd w:val="0"/>
        <w:spacing w:after="0" w:line="281"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400"/>
        <w:gridCol w:w="1100"/>
        <w:gridCol w:w="440"/>
        <w:gridCol w:w="160"/>
        <w:gridCol w:w="800"/>
      </w:tblGrid>
      <w:tr w:rsidR="00D75467" w:rsidRPr="006E4434" w:rsidTr="00D75467">
        <w:trPr>
          <w:trHeight w:val="269"/>
        </w:trPr>
        <w:tc>
          <w:tcPr>
            <w:tcW w:w="3400" w:type="dxa"/>
            <w:tcBorders>
              <w:top w:val="nil"/>
              <w:left w:val="nil"/>
              <w:bottom w:val="nil"/>
              <w:right w:val="nil"/>
            </w:tcBorders>
            <w:vAlign w:val="bottom"/>
          </w:tcPr>
          <w:p w:rsidR="00D75467" w:rsidRPr="006E4434" w:rsidRDefault="00D75467" w:rsidP="00110726">
            <w:pPr>
              <w:widowControl w:val="0"/>
              <w:autoSpaceDE w:val="0"/>
              <w:autoSpaceDN w:val="0"/>
              <w:adjustRightInd w:val="0"/>
              <w:spacing w:after="0"/>
              <w:rPr>
                <w:rFonts w:ascii="Times New Roman" w:hAnsi="Times New Roman"/>
                <w:sz w:val="24"/>
                <w:szCs w:val="24"/>
              </w:rPr>
            </w:pPr>
            <w:r w:rsidRPr="006E4434">
              <w:rPr>
                <w:rFonts w:cs="Calibri"/>
              </w:rPr>
              <w:t>Napomenutí třídního učitele</w:t>
            </w:r>
          </w:p>
        </w:tc>
        <w:tc>
          <w:tcPr>
            <w:tcW w:w="1100" w:type="dxa"/>
            <w:tcBorders>
              <w:top w:val="nil"/>
              <w:left w:val="nil"/>
              <w:bottom w:val="nil"/>
              <w:right w:val="nil"/>
            </w:tcBorders>
            <w:vAlign w:val="bottom"/>
          </w:tcPr>
          <w:p w:rsidR="00D75467" w:rsidRPr="006E4434" w:rsidRDefault="00B957D1" w:rsidP="00110726">
            <w:pPr>
              <w:widowControl w:val="0"/>
              <w:autoSpaceDE w:val="0"/>
              <w:autoSpaceDN w:val="0"/>
              <w:adjustRightInd w:val="0"/>
              <w:spacing w:after="0"/>
              <w:ind w:left="840"/>
              <w:rPr>
                <w:rFonts w:ascii="Times New Roman" w:hAnsi="Times New Roman"/>
                <w:sz w:val="24"/>
                <w:szCs w:val="24"/>
              </w:rPr>
            </w:pPr>
            <w:r>
              <w:rPr>
                <w:rFonts w:cs="Calibri"/>
              </w:rPr>
              <w:t>46</w:t>
            </w:r>
          </w:p>
        </w:tc>
        <w:tc>
          <w:tcPr>
            <w:tcW w:w="600" w:type="dxa"/>
            <w:gridSpan w:val="2"/>
            <w:tcBorders>
              <w:top w:val="nil"/>
              <w:left w:val="nil"/>
              <w:bottom w:val="nil"/>
              <w:right w:val="nil"/>
            </w:tcBorders>
            <w:vAlign w:val="bottom"/>
          </w:tcPr>
          <w:p w:rsidR="00D75467" w:rsidRPr="006E4434" w:rsidRDefault="00D75467" w:rsidP="00110726">
            <w:pPr>
              <w:widowControl w:val="0"/>
              <w:autoSpaceDE w:val="0"/>
              <w:autoSpaceDN w:val="0"/>
              <w:adjustRightInd w:val="0"/>
              <w:spacing w:after="0"/>
              <w:rPr>
                <w:rFonts w:ascii="Times New Roman" w:hAnsi="Times New Roman"/>
                <w:sz w:val="24"/>
                <w:szCs w:val="24"/>
              </w:rPr>
            </w:pPr>
            <w:r w:rsidRPr="006E4434">
              <w:rPr>
                <w:rFonts w:cs="Calibri"/>
                <w:w w:val="99"/>
              </w:rPr>
              <w:t xml:space="preserve">+ </w:t>
            </w:r>
            <w:r w:rsidR="00B957D1">
              <w:rPr>
                <w:rFonts w:cs="Calibri"/>
                <w:w w:val="99"/>
              </w:rPr>
              <w:t>10</w:t>
            </w:r>
            <w:r w:rsidRPr="006E4434">
              <w:rPr>
                <w:rFonts w:cs="Calibri"/>
                <w:w w:val="99"/>
              </w:rPr>
              <w:t xml:space="preserve"> =</w:t>
            </w:r>
          </w:p>
        </w:tc>
        <w:tc>
          <w:tcPr>
            <w:tcW w:w="800" w:type="dxa"/>
            <w:tcBorders>
              <w:top w:val="nil"/>
              <w:left w:val="nil"/>
              <w:bottom w:val="nil"/>
              <w:right w:val="nil"/>
            </w:tcBorders>
            <w:vAlign w:val="bottom"/>
          </w:tcPr>
          <w:p w:rsidR="00D75467" w:rsidRPr="006E4434" w:rsidRDefault="00B957D1" w:rsidP="00110726">
            <w:pPr>
              <w:widowControl w:val="0"/>
              <w:autoSpaceDE w:val="0"/>
              <w:autoSpaceDN w:val="0"/>
              <w:adjustRightInd w:val="0"/>
              <w:spacing w:after="0"/>
              <w:ind w:left="20"/>
              <w:rPr>
                <w:rFonts w:ascii="Times New Roman" w:hAnsi="Times New Roman"/>
                <w:sz w:val="24"/>
                <w:szCs w:val="24"/>
              </w:rPr>
            </w:pPr>
            <w:r>
              <w:rPr>
                <w:rFonts w:cs="Calibri"/>
                <w:w w:val="95"/>
              </w:rPr>
              <w:t>56</w:t>
            </w:r>
            <w:r w:rsidR="00D75467" w:rsidRPr="006E4434">
              <w:rPr>
                <w:rFonts w:cs="Calibri"/>
                <w:w w:val="95"/>
              </w:rPr>
              <w:t xml:space="preserve"> žáků</w:t>
            </w:r>
          </w:p>
        </w:tc>
      </w:tr>
      <w:tr w:rsidR="00D75467" w:rsidRPr="006E4434" w:rsidTr="00D75467">
        <w:trPr>
          <w:trHeight w:val="269"/>
        </w:trPr>
        <w:tc>
          <w:tcPr>
            <w:tcW w:w="3400" w:type="dxa"/>
            <w:tcBorders>
              <w:top w:val="nil"/>
              <w:left w:val="nil"/>
              <w:bottom w:val="nil"/>
              <w:right w:val="nil"/>
            </w:tcBorders>
            <w:vAlign w:val="bottom"/>
          </w:tcPr>
          <w:p w:rsidR="00D75467" w:rsidRPr="006E4434" w:rsidRDefault="00D75467" w:rsidP="00110726">
            <w:pPr>
              <w:widowControl w:val="0"/>
              <w:autoSpaceDE w:val="0"/>
              <w:autoSpaceDN w:val="0"/>
              <w:adjustRightInd w:val="0"/>
              <w:spacing w:after="0"/>
              <w:rPr>
                <w:rFonts w:ascii="Times New Roman" w:hAnsi="Times New Roman"/>
                <w:sz w:val="24"/>
                <w:szCs w:val="24"/>
              </w:rPr>
            </w:pPr>
            <w:r w:rsidRPr="006E4434">
              <w:rPr>
                <w:rFonts w:cs="Calibri"/>
              </w:rPr>
              <w:t>Důtka třídního učitele</w:t>
            </w:r>
          </w:p>
        </w:tc>
        <w:tc>
          <w:tcPr>
            <w:tcW w:w="1100" w:type="dxa"/>
            <w:tcBorders>
              <w:top w:val="nil"/>
              <w:left w:val="nil"/>
              <w:bottom w:val="nil"/>
              <w:right w:val="nil"/>
            </w:tcBorders>
            <w:vAlign w:val="bottom"/>
          </w:tcPr>
          <w:p w:rsidR="00D75467" w:rsidRPr="006E4434" w:rsidRDefault="00B957D1" w:rsidP="00110726">
            <w:pPr>
              <w:widowControl w:val="0"/>
              <w:autoSpaceDE w:val="0"/>
              <w:autoSpaceDN w:val="0"/>
              <w:adjustRightInd w:val="0"/>
              <w:spacing w:after="0"/>
              <w:ind w:left="840"/>
              <w:rPr>
                <w:rFonts w:ascii="Times New Roman" w:hAnsi="Times New Roman"/>
                <w:sz w:val="24"/>
                <w:szCs w:val="24"/>
              </w:rPr>
            </w:pPr>
            <w:r>
              <w:rPr>
                <w:rFonts w:cs="Calibri"/>
              </w:rPr>
              <w:t>59</w:t>
            </w:r>
          </w:p>
        </w:tc>
        <w:tc>
          <w:tcPr>
            <w:tcW w:w="600" w:type="dxa"/>
            <w:gridSpan w:val="2"/>
            <w:tcBorders>
              <w:top w:val="nil"/>
              <w:left w:val="nil"/>
              <w:bottom w:val="nil"/>
              <w:right w:val="nil"/>
            </w:tcBorders>
            <w:vAlign w:val="bottom"/>
          </w:tcPr>
          <w:p w:rsidR="00D75467" w:rsidRPr="006E4434" w:rsidRDefault="00D75467" w:rsidP="00110726">
            <w:pPr>
              <w:widowControl w:val="0"/>
              <w:autoSpaceDE w:val="0"/>
              <w:autoSpaceDN w:val="0"/>
              <w:adjustRightInd w:val="0"/>
              <w:spacing w:after="0"/>
              <w:rPr>
                <w:rFonts w:ascii="Times New Roman" w:hAnsi="Times New Roman"/>
                <w:sz w:val="24"/>
                <w:szCs w:val="24"/>
              </w:rPr>
            </w:pPr>
            <w:r w:rsidRPr="006E4434">
              <w:rPr>
                <w:rFonts w:cs="Calibri"/>
                <w:w w:val="99"/>
              </w:rPr>
              <w:t xml:space="preserve">+ </w:t>
            </w:r>
            <w:r w:rsidR="00B957D1">
              <w:rPr>
                <w:rFonts w:cs="Calibri"/>
                <w:w w:val="99"/>
              </w:rPr>
              <w:t xml:space="preserve">   </w:t>
            </w:r>
            <w:r w:rsidR="0033165E">
              <w:rPr>
                <w:rFonts w:cs="Calibri"/>
                <w:w w:val="99"/>
              </w:rPr>
              <w:t>6</w:t>
            </w:r>
            <w:r w:rsidRPr="006E4434">
              <w:rPr>
                <w:rFonts w:cs="Calibri"/>
                <w:w w:val="99"/>
              </w:rPr>
              <w:t xml:space="preserve"> =</w:t>
            </w:r>
          </w:p>
        </w:tc>
        <w:tc>
          <w:tcPr>
            <w:tcW w:w="800" w:type="dxa"/>
            <w:tcBorders>
              <w:top w:val="nil"/>
              <w:left w:val="nil"/>
              <w:bottom w:val="nil"/>
              <w:right w:val="nil"/>
            </w:tcBorders>
            <w:vAlign w:val="bottom"/>
          </w:tcPr>
          <w:p w:rsidR="00D75467" w:rsidRPr="006E4434" w:rsidRDefault="00B957D1" w:rsidP="00110726">
            <w:pPr>
              <w:widowControl w:val="0"/>
              <w:autoSpaceDE w:val="0"/>
              <w:autoSpaceDN w:val="0"/>
              <w:adjustRightInd w:val="0"/>
              <w:spacing w:after="0"/>
              <w:ind w:left="20"/>
              <w:rPr>
                <w:rFonts w:ascii="Times New Roman" w:hAnsi="Times New Roman"/>
                <w:sz w:val="24"/>
                <w:szCs w:val="24"/>
              </w:rPr>
            </w:pPr>
            <w:r>
              <w:rPr>
                <w:rFonts w:cs="Calibri"/>
                <w:w w:val="95"/>
              </w:rPr>
              <w:t>65</w:t>
            </w:r>
            <w:r w:rsidR="00D75467" w:rsidRPr="006E4434">
              <w:rPr>
                <w:rFonts w:cs="Calibri"/>
                <w:w w:val="95"/>
              </w:rPr>
              <w:t xml:space="preserve"> žáků</w:t>
            </w:r>
          </w:p>
        </w:tc>
      </w:tr>
      <w:tr w:rsidR="00D75467" w:rsidRPr="006E4434" w:rsidTr="00D75467">
        <w:trPr>
          <w:trHeight w:val="269"/>
        </w:trPr>
        <w:tc>
          <w:tcPr>
            <w:tcW w:w="3400" w:type="dxa"/>
            <w:tcBorders>
              <w:top w:val="nil"/>
              <w:left w:val="nil"/>
              <w:bottom w:val="nil"/>
              <w:right w:val="nil"/>
            </w:tcBorders>
            <w:vAlign w:val="bottom"/>
          </w:tcPr>
          <w:p w:rsidR="00D75467" w:rsidRPr="006E4434" w:rsidRDefault="00D75467" w:rsidP="00110726">
            <w:pPr>
              <w:widowControl w:val="0"/>
              <w:autoSpaceDE w:val="0"/>
              <w:autoSpaceDN w:val="0"/>
              <w:adjustRightInd w:val="0"/>
              <w:spacing w:after="0"/>
              <w:rPr>
                <w:rFonts w:ascii="Times New Roman" w:hAnsi="Times New Roman"/>
                <w:sz w:val="24"/>
                <w:szCs w:val="24"/>
              </w:rPr>
            </w:pPr>
            <w:r w:rsidRPr="006E4434">
              <w:rPr>
                <w:rFonts w:cs="Calibri"/>
              </w:rPr>
              <w:t>Důtka ředitele školy</w:t>
            </w:r>
          </w:p>
        </w:tc>
        <w:tc>
          <w:tcPr>
            <w:tcW w:w="1100" w:type="dxa"/>
            <w:tcBorders>
              <w:top w:val="nil"/>
              <w:left w:val="nil"/>
              <w:bottom w:val="nil"/>
              <w:right w:val="nil"/>
            </w:tcBorders>
            <w:vAlign w:val="bottom"/>
          </w:tcPr>
          <w:p w:rsidR="00D75467" w:rsidRPr="006E4434" w:rsidRDefault="00B957D1" w:rsidP="00110726">
            <w:pPr>
              <w:widowControl w:val="0"/>
              <w:autoSpaceDE w:val="0"/>
              <w:autoSpaceDN w:val="0"/>
              <w:adjustRightInd w:val="0"/>
              <w:spacing w:after="0"/>
              <w:ind w:left="840"/>
              <w:rPr>
                <w:rFonts w:ascii="Times New Roman" w:hAnsi="Times New Roman"/>
                <w:sz w:val="24"/>
                <w:szCs w:val="24"/>
              </w:rPr>
            </w:pPr>
            <w:r>
              <w:rPr>
                <w:rFonts w:cs="Calibri"/>
              </w:rPr>
              <w:t>35</w:t>
            </w:r>
          </w:p>
        </w:tc>
        <w:tc>
          <w:tcPr>
            <w:tcW w:w="440" w:type="dxa"/>
            <w:tcBorders>
              <w:top w:val="nil"/>
              <w:left w:val="nil"/>
              <w:bottom w:val="nil"/>
              <w:right w:val="nil"/>
            </w:tcBorders>
            <w:vAlign w:val="bottom"/>
          </w:tcPr>
          <w:p w:rsidR="00D75467" w:rsidRPr="006E4434" w:rsidRDefault="00D75467" w:rsidP="00110726">
            <w:pPr>
              <w:widowControl w:val="0"/>
              <w:autoSpaceDE w:val="0"/>
              <w:autoSpaceDN w:val="0"/>
              <w:adjustRightInd w:val="0"/>
              <w:spacing w:after="0"/>
              <w:rPr>
                <w:rFonts w:ascii="Times New Roman" w:hAnsi="Times New Roman"/>
                <w:sz w:val="24"/>
                <w:szCs w:val="24"/>
              </w:rPr>
            </w:pPr>
            <w:r w:rsidRPr="006E4434">
              <w:rPr>
                <w:rFonts w:cs="Calibri"/>
                <w:w w:val="99"/>
              </w:rPr>
              <w:t xml:space="preserve">+ </w:t>
            </w:r>
            <w:r w:rsidR="00B957D1">
              <w:rPr>
                <w:rFonts w:cs="Calibri"/>
                <w:w w:val="99"/>
              </w:rPr>
              <w:t>5</w:t>
            </w:r>
          </w:p>
        </w:tc>
        <w:tc>
          <w:tcPr>
            <w:tcW w:w="160" w:type="dxa"/>
            <w:tcBorders>
              <w:top w:val="nil"/>
              <w:left w:val="nil"/>
              <w:bottom w:val="nil"/>
              <w:right w:val="nil"/>
            </w:tcBorders>
            <w:vAlign w:val="bottom"/>
          </w:tcPr>
          <w:p w:rsidR="00D75467" w:rsidRPr="006E4434" w:rsidRDefault="00D75467" w:rsidP="00110726">
            <w:pPr>
              <w:widowControl w:val="0"/>
              <w:autoSpaceDE w:val="0"/>
              <w:autoSpaceDN w:val="0"/>
              <w:adjustRightInd w:val="0"/>
              <w:spacing w:after="0"/>
              <w:rPr>
                <w:rFonts w:ascii="Times New Roman" w:hAnsi="Times New Roman"/>
                <w:sz w:val="24"/>
                <w:szCs w:val="24"/>
              </w:rPr>
            </w:pPr>
            <w:r w:rsidRPr="006E4434">
              <w:rPr>
                <w:rFonts w:cs="Calibri"/>
                <w:w w:val="90"/>
              </w:rPr>
              <w:t>=</w:t>
            </w:r>
          </w:p>
        </w:tc>
        <w:tc>
          <w:tcPr>
            <w:tcW w:w="800" w:type="dxa"/>
            <w:tcBorders>
              <w:top w:val="nil"/>
              <w:left w:val="nil"/>
              <w:bottom w:val="nil"/>
              <w:right w:val="nil"/>
            </w:tcBorders>
            <w:vAlign w:val="bottom"/>
          </w:tcPr>
          <w:p w:rsidR="00D75467" w:rsidRPr="006E4434" w:rsidRDefault="00B957D1" w:rsidP="00110726">
            <w:pPr>
              <w:widowControl w:val="0"/>
              <w:autoSpaceDE w:val="0"/>
              <w:autoSpaceDN w:val="0"/>
              <w:adjustRightInd w:val="0"/>
              <w:spacing w:after="0"/>
              <w:ind w:left="20"/>
              <w:rPr>
                <w:rFonts w:ascii="Times New Roman" w:hAnsi="Times New Roman"/>
                <w:sz w:val="24"/>
                <w:szCs w:val="24"/>
              </w:rPr>
            </w:pPr>
            <w:r>
              <w:rPr>
                <w:rFonts w:cs="Calibri"/>
                <w:w w:val="95"/>
              </w:rPr>
              <w:t>40</w:t>
            </w:r>
            <w:r w:rsidR="00D75467" w:rsidRPr="006E4434">
              <w:rPr>
                <w:rFonts w:cs="Calibri"/>
                <w:w w:val="95"/>
              </w:rPr>
              <w:t xml:space="preserve"> žáků</w:t>
            </w:r>
          </w:p>
        </w:tc>
      </w:tr>
      <w:tr w:rsidR="00D75467" w:rsidRPr="006E4434" w:rsidTr="00D75467">
        <w:trPr>
          <w:trHeight w:val="269"/>
        </w:trPr>
        <w:tc>
          <w:tcPr>
            <w:tcW w:w="3400" w:type="dxa"/>
            <w:tcBorders>
              <w:top w:val="nil"/>
              <w:left w:val="nil"/>
              <w:bottom w:val="nil"/>
              <w:right w:val="nil"/>
            </w:tcBorders>
            <w:vAlign w:val="bottom"/>
          </w:tcPr>
          <w:p w:rsidR="00D75467" w:rsidRPr="006E4434" w:rsidRDefault="00D75467" w:rsidP="00110726">
            <w:pPr>
              <w:widowControl w:val="0"/>
              <w:autoSpaceDE w:val="0"/>
              <w:autoSpaceDN w:val="0"/>
              <w:adjustRightInd w:val="0"/>
              <w:spacing w:after="0"/>
              <w:rPr>
                <w:rFonts w:ascii="Times New Roman" w:hAnsi="Times New Roman"/>
                <w:sz w:val="24"/>
                <w:szCs w:val="24"/>
              </w:rPr>
            </w:pPr>
            <w:r w:rsidRPr="006E4434">
              <w:rPr>
                <w:rFonts w:cs="Calibri"/>
              </w:rPr>
              <w:t>2° z chování</w:t>
            </w:r>
          </w:p>
        </w:tc>
        <w:tc>
          <w:tcPr>
            <w:tcW w:w="1100" w:type="dxa"/>
            <w:tcBorders>
              <w:top w:val="nil"/>
              <w:left w:val="nil"/>
              <w:bottom w:val="nil"/>
              <w:right w:val="nil"/>
            </w:tcBorders>
            <w:vAlign w:val="bottom"/>
          </w:tcPr>
          <w:p w:rsidR="00D75467" w:rsidRPr="006E4434" w:rsidRDefault="0033165E" w:rsidP="00110726">
            <w:pPr>
              <w:widowControl w:val="0"/>
              <w:autoSpaceDE w:val="0"/>
              <w:autoSpaceDN w:val="0"/>
              <w:adjustRightInd w:val="0"/>
              <w:spacing w:after="0"/>
              <w:ind w:left="840"/>
              <w:rPr>
                <w:rFonts w:ascii="Times New Roman" w:hAnsi="Times New Roman"/>
                <w:sz w:val="24"/>
                <w:szCs w:val="24"/>
              </w:rPr>
            </w:pPr>
            <w:r>
              <w:rPr>
                <w:rFonts w:cs="Calibri"/>
              </w:rPr>
              <w:t>1</w:t>
            </w:r>
            <w:r w:rsidR="00B957D1">
              <w:rPr>
                <w:rFonts w:cs="Calibri"/>
              </w:rPr>
              <w:t>4</w:t>
            </w:r>
          </w:p>
        </w:tc>
        <w:tc>
          <w:tcPr>
            <w:tcW w:w="440" w:type="dxa"/>
            <w:tcBorders>
              <w:top w:val="nil"/>
              <w:left w:val="nil"/>
              <w:bottom w:val="nil"/>
              <w:right w:val="nil"/>
            </w:tcBorders>
            <w:vAlign w:val="bottom"/>
          </w:tcPr>
          <w:p w:rsidR="00D75467" w:rsidRPr="006E4434" w:rsidRDefault="00D75467" w:rsidP="00110726">
            <w:pPr>
              <w:widowControl w:val="0"/>
              <w:autoSpaceDE w:val="0"/>
              <w:autoSpaceDN w:val="0"/>
              <w:adjustRightInd w:val="0"/>
              <w:spacing w:after="0"/>
              <w:rPr>
                <w:rFonts w:ascii="Times New Roman" w:hAnsi="Times New Roman"/>
                <w:sz w:val="24"/>
                <w:szCs w:val="24"/>
              </w:rPr>
            </w:pPr>
            <w:r w:rsidRPr="006E4434">
              <w:rPr>
                <w:rFonts w:cs="Calibri"/>
                <w:w w:val="99"/>
              </w:rPr>
              <w:t xml:space="preserve">+ </w:t>
            </w:r>
            <w:r w:rsidR="0033165E">
              <w:rPr>
                <w:rFonts w:cs="Calibri"/>
                <w:w w:val="99"/>
              </w:rPr>
              <w:t>4</w:t>
            </w:r>
          </w:p>
        </w:tc>
        <w:tc>
          <w:tcPr>
            <w:tcW w:w="160" w:type="dxa"/>
            <w:tcBorders>
              <w:top w:val="nil"/>
              <w:left w:val="nil"/>
              <w:bottom w:val="nil"/>
              <w:right w:val="nil"/>
            </w:tcBorders>
            <w:vAlign w:val="bottom"/>
          </w:tcPr>
          <w:p w:rsidR="00D75467" w:rsidRPr="006E4434" w:rsidRDefault="00D75467" w:rsidP="00110726">
            <w:pPr>
              <w:widowControl w:val="0"/>
              <w:autoSpaceDE w:val="0"/>
              <w:autoSpaceDN w:val="0"/>
              <w:adjustRightInd w:val="0"/>
              <w:spacing w:after="0"/>
              <w:rPr>
                <w:rFonts w:ascii="Times New Roman" w:hAnsi="Times New Roman"/>
                <w:sz w:val="24"/>
                <w:szCs w:val="24"/>
              </w:rPr>
            </w:pPr>
            <w:r w:rsidRPr="006E4434">
              <w:rPr>
                <w:rFonts w:cs="Calibri"/>
                <w:w w:val="90"/>
              </w:rPr>
              <w:t>=</w:t>
            </w:r>
          </w:p>
        </w:tc>
        <w:tc>
          <w:tcPr>
            <w:tcW w:w="800" w:type="dxa"/>
            <w:tcBorders>
              <w:top w:val="nil"/>
              <w:left w:val="nil"/>
              <w:bottom w:val="nil"/>
              <w:right w:val="nil"/>
            </w:tcBorders>
            <w:vAlign w:val="bottom"/>
          </w:tcPr>
          <w:p w:rsidR="00D75467" w:rsidRPr="006E4434" w:rsidRDefault="00B957D1" w:rsidP="00110726">
            <w:pPr>
              <w:widowControl w:val="0"/>
              <w:autoSpaceDE w:val="0"/>
              <w:autoSpaceDN w:val="0"/>
              <w:adjustRightInd w:val="0"/>
              <w:spacing w:after="0"/>
              <w:ind w:left="20"/>
              <w:rPr>
                <w:rFonts w:ascii="Times New Roman" w:hAnsi="Times New Roman"/>
                <w:sz w:val="24"/>
                <w:szCs w:val="24"/>
              </w:rPr>
            </w:pPr>
            <w:r>
              <w:rPr>
                <w:rFonts w:cs="Calibri"/>
              </w:rPr>
              <w:t>18</w:t>
            </w:r>
            <w:r w:rsidR="00D75467" w:rsidRPr="006E4434">
              <w:rPr>
                <w:rFonts w:cs="Calibri"/>
              </w:rPr>
              <w:t xml:space="preserve"> žáků</w:t>
            </w:r>
          </w:p>
        </w:tc>
      </w:tr>
      <w:tr w:rsidR="00D75467" w:rsidRPr="006E4434" w:rsidTr="00D75467">
        <w:trPr>
          <w:trHeight w:val="269"/>
        </w:trPr>
        <w:tc>
          <w:tcPr>
            <w:tcW w:w="3400" w:type="dxa"/>
            <w:tcBorders>
              <w:top w:val="nil"/>
              <w:left w:val="nil"/>
              <w:bottom w:val="nil"/>
              <w:right w:val="nil"/>
            </w:tcBorders>
            <w:vAlign w:val="bottom"/>
          </w:tcPr>
          <w:p w:rsidR="00D75467" w:rsidRPr="006E4434" w:rsidRDefault="00D75467" w:rsidP="00110726">
            <w:pPr>
              <w:widowControl w:val="0"/>
              <w:autoSpaceDE w:val="0"/>
              <w:autoSpaceDN w:val="0"/>
              <w:adjustRightInd w:val="0"/>
              <w:spacing w:after="0"/>
              <w:rPr>
                <w:rFonts w:ascii="Times New Roman" w:hAnsi="Times New Roman"/>
                <w:sz w:val="24"/>
                <w:szCs w:val="24"/>
              </w:rPr>
            </w:pPr>
            <w:r w:rsidRPr="006E4434">
              <w:rPr>
                <w:rFonts w:cs="Calibri"/>
              </w:rPr>
              <w:t>3° z chování</w:t>
            </w:r>
          </w:p>
        </w:tc>
        <w:tc>
          <w:tcPr>
            <w:tcW w:w="2500" w:type="dxa"/>
            <w:gridSpan w:val="4"/>
            <w:tcBorders>
              <w:top w:val="nil"/>
              <w:left w:val="nil"/>
              <w:bottom w:val="nil"/>
              <w:right w:val="nil"/>
            </w:tcBorders>
            <w:vAlign w:val="bottom"/>
          </w:tcPr>
          <w:p w:rsidR="00D75467" w:rsidRPr="006E4434" w:rsidRDefault="0033165E" w:rsidP="00110726">
            <w:pPr>
              <w:widowControl w:val="0"/>
              <w:autoSpaceDE w:val="0"/>
              <w:autoSpaceDN w:val="0"/>
              <w:adjustRightInd w:val="0"/>
              <w:spacing w:after="0"/>
              <w:ind w:left="840"/>
              <w:rPr>
                <w:rFonts w:ascii="Times New Roman" w:hAnsi="Times New Roman"/>
                <w:sz w:val="24"/>
                <w:szCs w:val="24"/>
              </w:rPr>
            </w:pPr>
            <w:r>
              <w:rPr>
                <w:rFonts w:cs="Calibri"/>
              </w:rPr>
              <w:t xml:space="preserve">    </w:t>
            </w:r>
            <w:r w:rsidR="00B957D1">
              <w:rPr>
                <w:rFonts w:cs="Calibri"/>
              </w:rPr>
              <w:t>6</w:t>
            </w:r>
            <w:r w:rsidR="00D75467" w:rsidRPr="006E4434">
              <w:rPr>
                <w:rFonts w:cs="Calibri"/>
              </w:rPr>
              <w:t xml:space="preserve"> + </w:t>
            </w:r>
            <w:r w:rsidR="00B957D1">
              <w:rPr>
                <w:rFonts w:cs="Calibri"/>
              </w:rPr>
              <w:t>2</w:t>
            </w:r>
            <w:r w:rsidR="00D75467" w:rsidRPr="006E4434">
              <w:rPr>
                <w:rFonts w:cs="Calibri"/>
              </w:rPr>
              <w:t xml:space="preserve"> = </w:t>
            </w:r>
            <w:r w:rsidR="00B957D1">
              <w:rPr>
                <w:rFonts w:cs="Calibri"/>
              </w:rPr>
              <w:t xml:space="preserve">   8</w:t>
            </w:r>
            <w:r w:rsidR="00D75467" w:rsidRPr="006E4434">
              <w:rPr>
                <w:rFonts w:cs="Calibri"/>
              </w:rPr>
              <w:t xml:space="preserve"> žáků</w:t>
            </w:r>
          </w:p>
        </w:tc>
      </w:tr>
      <w:tr w:rsidR="00D75467" w:rsidRPr="006E4434" w:rsidTr="00D75467">
        <w:trPr>
          <w:trHeight w:val="269"/>
        </w:trPr>
        <w:tc>
          <w:tcPr>
            <w:tcW w:w="3400" w:type="dxa"/>
            <w:tcBorders>
              <w:top w:val="nil"/>
              <w:left w:val="nil"/>
              <w:bottom w:val="nil"/>
              <w:right w:val="nil"/>
            </w:tcBorders>
            <w:vAlign w:val="bottom"/>
          </w:tcPr>
          <w:p w:rsidR="00D75467" w:rsidRPr="006E4434" w:rsidRDefault="00D75467" w:rsidP="00110726">
            <w:pPr>
              <w:widowControl w:val="0"/>
              <w:autoSpaceDE w:val="0"/>
              <w:autoSpaceDN w:val="0"/>
              <w:adjustRightInd w:val="0"/>
              <w:spacing w:after="0"/>
              <w:rPr>
                <w:rFonts w:ascii="Times New Roman" w:hAnsi="Times New Roman"/>
                <w:sz w:val="24"/>
                <w:szCs w:val="24"/>
              </w:rPr>
            </w:pPr>
            <w:r w:rsidRPr="006E4434">
              <w:rPr>
                <w:rFonts w:cs="Calibri"/>
              </w:rPr>
              <w:t>Pochvala třídního učitele</w:t>
            </w:r>
          </w:p>
        </w:tc>
        <w:tc>
          <w:tcPr>
            <w:tcW w:w="1100" w:type="dxa"/>
            <w:tcBorders>
              <w:top w:val="nil"/>
              <w:left w:val="nil"/>
              <w:bottom w:val="nil"/>
              <w:right w:val="nil"/>
            </w:tcBorders>
            <w:vAlign w:val="bottom"/>
          </w:tcPr>
          <w:p w:rsidR="00D75467" w:rsidRPr="006E4434" w:rsidRDefault="00B957D1" w:rsidP="00110726">
            <w:pPr>
              <w:widowControl w:val="0"/>
              <w:autoSpaceDE w:val="0"/>
              <w:autoSpaceDN w:val="0"/>
              <w:adjustRightInd w:val="0"/>
              <w:spacing w:after="0"/>
              <w:ind w:left="840"/>
              <w:rPr>
                <w:rFonts w:ascii="Times New Roman" w:hAnsi="Times New Roman"/>
                <w:sz w:val="24"/>
                <w:szCs w:val="24"/>
              </w:rPr>
            </w:pPr>
            <w:r>
              <w:rPr>
                <w:rFonts w:cs="Calibri"/>
              </w:rPr>
              <w:t>8</w:t>
            </w:r>
          </w:p>
        </w:tc>
        <w:tc>
          <w:tcPr>
            <w:tcW w:w="440" w:type="dxa"/>
            <w:tcBorders>
              <w:top w:val="nil"/>
              <w:left w:val="nil"/>
              <w:bottom w:val="nil"/>
              <w:right w:val="nil"/>
            </w:tcBorders>
            <w:vAlign w:val="bottom"/>
          </w:tcPr>
          <w:p w:rsidR="00D75467" w:rsidRPr="006E4434" w:rsidRDefault="00D75467" w:rsidP="00110726">
            <w:pPr>
              <w:widowControl w:val="0"/>
              <w:autoSpaceDE w:val="0"/>
              <w:autoSpaceDN w:val="0"/>
              <w:adjustRightInd w:val="0"/>
              <w:spacing w:after="0"/>
              <w:rPr>
                <w:rFonts w:ascii="Times New Roman" w:hAnsi="Times New Roman"/>
                <w:sz w:val="24"/>
                <w:szCs w:val="24"/>
              </w:rPr>
            </w:pPr>
            <w:r w:rsidRPr="006E4434">
              <w:rPr>
                <w:rFonts w:cs="Calibri"/>
                <w:w w:val="99"/>
              </w:rPr>
              <w:t xml:space="preserve">+ </w:t>
            </w:r>
            <w:r>
              <w:rPr>
                <w:rFonts w:cs="Calibri"/>
                <w:w w:val="99"/>
              </w:rPr>
              <w:t>2</w:t>
            </w:r>
            <w:r w:rsidR="00B957D1">
              <w:rPr>
                <w:rFonts w:cs="Calibri"/>
                <w:w w:val="99"/>
              </w:rPr>
              <w:t>2</w:t>
            </w:r>
          </w:p>
        </w:tc>
        <w:tc>
          <w:tcPr>
            <w:tcW w:w="160" w:type="dxa"/>
            <w:tcBorders>
              <w:top w:val="nil"/>
              <w:left w:val="nil"/>
              <w:bottom w:val="nil"/>
              <w:right w:val="nil"/>
            </w:tcBorders>
            <w:vAlign w:val="bottom"/>
          </w:tcPr>
          <w:p w:rsidR="00D75467" w:rsidRPr="006E4434" w:rsidRDefault="00D75467" w:rsidP="00110726">
            <w:pPr>
              <w:widowControl w:val="0"/>
              <w:autoSpaceDE w:val="0"/>
              <w:autoSpaceDN w:val="0"/>
              <w:adjustRightInd w:val="0"/>
              <w:spacing w:after="0"/>
              <w:rPr>
                <w:rFonts w:ascii="Times New Roman" w:hAnsi="Times New Roman"/>
                <w:sz w:val="24"/>
                <w:szCs w:val="24"/>
              </w:rPr>
            </w:pPr>
            <w:r w:rsidRPr="006E4434">
              <w:rPr>
                <w:rFonts w:cs="Calibri"/>
                <w:w w:val="90"/>
              </w:rPr>
              <w:t>=</w:t>
            </w:r>
          </w:p>
        </w:tc>
        <w:tc>
          <w:tcPr>
            <w:tcW w:w="800" w:type="dxa"/>
            <w:tcBorders>
              <w:top w:val="nil"/>
              <w:left w:val="nil"/>
              <w:bottom w:val="nil"/>
              <w:right w:val="nil"/>
            </w:tcBorders>
            <w:vAlign w:val="bottom"/>
          </w:tcPr>
          <w:p w:rsidR="00D75467" w:rsidRPr="006E4434" w:rsidRDefault="00B957D1" w:rsidP="00110726">
            <w:pPr>
              <w:widowControl w:val="0"/>
              <w:autoSpaceDE w:val="0"/>
              <w:autoSpaceDN w:val="0"/>
              <w:adjustRightInd w:val="0"/>
              <w:spacing w:after="0"/>
              <w:ind w:left="20"/>
              <w:rPr>
                <w:rFonts w:ascii="Times New Roman" w:hAnsi="Times New Roman"/>
                <w:sz w:val="24"/>
                <w:szCs w:val="24"/>
              </w:rPr>
            </w:pPr>
            <w:r>
              <w:rPr>
                <w:rFonts w:cs="Calibri"/>
              </w:rPr>
              <w:t>30</w:t>
            </w:r>
            <w:r w:rsidR="00D75467" w:rsidRPr="006E4434">
              <w:rPr>
                <w:rFonts w:cs="Calibri"/>
              </w:rPr>
              <w:t xml:space="preserve"> žáků</w:t>
            </w:r>
          </w:p>
        </w:tc>
      </w:tr>
      <w:tr w:rsidR="00D75467" w:rsidRPr="006E4434" w:rsidTr="00D75467">
        <w:trPr>
          <w:trHeight w:val="269"/>
        </w:trPr>
        <w:tc>
          <w:tcPr>
            <w:tcW w:w="3400" w:type="dxa"/>
            <w:tcBorders>
              <w:top w:val="nil"/>
              <w:left w:val="nil"/>
              <w:bottom w:val="nil"/>
              <w:right w:val="nil"/>
            </w:tcBorders>
            <w:vAlign w:val="bottom"/>
          </w:tcPr>
          <w:p w:rsidR="00D75467" w:rsidRPr="006E4434" w:rsidRDefault="00D75467" w:rsidP="00D75467">
            <w:pPr>
              <w:widowControl w:val="0"/>
              <w:autoSpaceDE w:val="0"/>
              <w:autoSpaceDN w:val="0"/>
              <w:adjustRightInd w:val="0"/>
              <w:spacing w:after="0" w:line="267" w:lineRule="exact"/>
              <w:rPr>
                <w:rFonts w:ascii="Times New Roman" w:hAnsi="Times New Roman"/>
                <w:sz w:val="24"/>
                <w:szCs w:val="24"/>
              </w:rPr>
            </w:pPr>
          </w:p>
        </w:tc>
        <w:tc>
          <w:tcPr>
            <w:tcW w:w="1540" w:type="dxa"/>
            <w:gridSpan w:val="2"/>
            <w:tcBorders>
              <w:top w:val="nil"/>
              <w:left w:val="nil"/>
              <w:bottom w:val="nil"/>
              <w:right w:val="nil"/>
            </w:tcBorders>
            <w:vAlign w:val="bottom"/>
          </w:tcPr>
          <w:p w:rsidR="00D75467" w:rsidRPr="006E4434" w:rsidRDefault="00D75467" w:rsidP="00D75467">
            <w:pPr>
              <w:widowControl w:val="0"/>
              <w:autoSpaceDE w:val="0"/>
              <w:autoSpaceDN w:val="0"/>
              <w:adjustRightInd w:val="0"/>
              <w:spacing w:after="0" w:line="267" w:lineRule="exact"/>
              <w:ind w:left="840"/>
              <w:rPr>
                <w:rFonts w:ascii="Times New Roman" w:hAnsi="Times New Roman"/>
                <w:sz w:val="24"/>
                <w:szCs w:val="24"/>
              </w:rPr>
            </w:pPr>
            <w:r>
              <w:rPr>
                <w:rFonts w:cs="Calibri"/>
              </w:rPr>
              <w:t>-</w:t>
            </w:r>
          </w:p>
        </w:tc>
        <w:tc>
          <w:tcPr>
            <w:tcW w:w="160" w:type="dxa"/>
            <w:tcBorders>
              <w:top w:val="nil"/>
              <w:left w:val="nil"/>
              <w:bottom w:val="nil"/>
              <w:right w:val="nil"/>
            </w:tcBorders>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23"/>
                <w:szCs w:val="23"/>
              </w:rPr>
            </w:pPr>
          </w:p>
        </w:tc>
        <w:tc>
          <w:tcPr>
            <w:tcW w:w="800" w:type="dxa"/>
            <w:tcBorders>
              <w:top w:val="nil"/>
              <w:left w:val="nil"/>
              <w:bottom w:val="nil"/>
              <w:right w:val="nil"/>
            </w:tcBorders>
            <w:vAlign w:val="bottom"/>
          </w:tcPr>
          <w:p w:rsidR="00D75467" w:rsidRPr="006E4434" w:rsidRDefault="00D75467" w:rsidP="00D75467">
            <w:pPr>
              <w:widowControl w:val="0"/>
              <w:autoSpaceDE w:val="0"/>
              <w:autoSpaceDN w:val="0"/>
              <w:adjustRightInd w:val="0"/>
              <w:spacing w:after="0" w:line="240" w:lineRule="auto"/>
              <w:rPr>
                <w:rFonts w:ascii="Times New Roman" w:hAnsi="Times New Roman"/>
                <w:sz w:val="23"/>
                <w:szCs w:val="23"/>
              </w:rPr>
            </w:pPr>
          </w:p>
        </w:tc>
      </w:tr>
    </w:tbl>
    <w:p w:rsidR="00D75467" w:rsidRDefault="00D75467" w:rsidP="00D75467">
      <w:pPr>
        <w:widowControl w:val="0"/>
        <w:autoSpaceDE w:val="0"/>
        <w:autoSpaceDN w:val="0"/>
        <w:adjustRightInd w:val="0"/>
        <w:spacing w:after="0" w:line="47" w:lineRule="exact"/>
        <w:rPr>
          <w:rFonts w:ascii="Times New Roman" w:hAnsi="Times New Roman"/>
          <w:sz w:val="24"/>
          <w:szCs w:val="24"/>
        </w:rPr>
      </w:pPr>
    </w:p>
    <w:p w:rsidR="00D75467" w:rsidRDefault="00D75467" w:rsidP="00110726">
      <w:pPr>
        <w:widowControl w:val="0"/>
        <w:overflowPunct w:val="0"/>
        <w:autoSpaceDE w:val="0"/>
        <w:autoSpaceDN w:val="0"/>
        <w:adjustRightInd w:val="0"/>
        <w:spacing w:after="0"/>
        <w:ind w:firstLine="720"/>
        <w:jc w:val="both"/>
        <w:rPr>
          <w:rFonts w:ascii="Times New Roman" w:hAnsi="Times New Roman"/>
          <w:sz w:val="24"/>
          <w:szCs w:val="24"/>
        </w:rPr>
      </w:pPr>
      <w:r>
        <w:rPr>
          <w:rFonts w:cs="Calibri"/>
        </w:rPr>
        <w:t>Ve výčtu jsou zmíněna všechna výchovná opatření (1. pol. + 2. pol.)</w:t>
      </w:r>
      <w:r w:rsidR="00110726">
        <w:rPr>
          <w:rFonts w:cs="Calibri"/>
        </w:rPr>
        <w:t xml:space="preserve"> – včetně opakovaných případů u </w:t>
      </w:r>
      <w:r>
        <w:rPr>
          <w:rFonts w:cs="Calibri"/>
        </w:rPr>
        <w:t>žáků.</w:t>
      </w:r>
    </w:p>
    <w:p w:rsidR="00D75467" w:rsidRDefault="00D75467" w:rsidP="00D75467">
      <w:pPr>
        <w:widowControl w:val="0"/>
        <w:autoSpaceDE w:val="0"/>
        <w:autoSpaceDN w:val="0"/>
        <w:adjustRightInd w:val="0"/>
        <w:spacing w:after="0" w:line="282" w:lineRule="exact"/>
        <w:rPr>
          <w:rFonts w:ascii="Times New Roman" w:hAnsi="Times New Roman"/>
          <w:sz w:val="24"/>
          <w:szCs w:val="24"/>
        </w:rPr>
      </w:pPr>
    </w:p>
    <w:p w:rsidR="00D75467" w:rsidRDefault="00D75467" w:rsidP="000F1B11">
      <w:pPr>
        <w:pStyle w:val="Nadpis1"/>
        <w:rPr>
          <w:rFonts w:ascii="Times New Roman" w:hAnsi="Times New Roman"/>
          <w:sz w:val="24"/>
          <w:szCs w:val="24"/>
        </w:rPr>
      </w:pPr>
      <w:bookmarkStart w:id="30" w:name="_Toc55480019"/>
      <w:r>
        <w:t>Informace o volitelných předmětech</w:t>
      </w:r>
      <w:bookmarkEnd w:id="30"/>
    </w:p>
    <w:p w:rsidR="00D75467" w:rsidRDefault="00D75467" w:rsidP="00D75467">
      <w:pPr>
        <w:widowControl w:val="0"/>
        <w:autoSpaceDE w:val="0"/>
        <w:autoSpaceDN w:val="0"/>
        <w:adjustRightInd w:val="0"/>
        <w:spacing w:after="0" w:line="281" w:lineRule="exact"/>
        <w:rPr>
          <w:rFonts w:ascii="Times New Roman" w:hAnsi="Times New Roman"/>
          <w:sz w:val="24"/>
          <w:szCs w:val="24"/>
        </w:rPr>
      </w:pPr>
    </w:p>
    <w:p w:rsidR="00D75467" w:rsidRDefault="00D75467" w:rsidP="00110726">
      <w:pPr>
        <w:widowControl w:val="0"/>
        <w:autoSpaceDE w:val="0"/>
        <w:autoSpaceDN w:val="0"/>
        <w:adjustRightInd w:val="0"/>
        <w:spacing w:after="0" w:line="239" w:lineRule="auto"/>
        <w:ind w:firstLine="720"/>
        <w:jc w:val="both"/>
        <w:rPr>
          <w:rFonts w:ascii="Times New Roman" w:hAnsi="Times New Roman"/>
          <w:sz w:val="24"/>
          <w:szCs w:val="24"/>
        </w:rPr>
      </w:pPr>
      <w:r>
        <w:rPr>
          <w:rFonts w:cs="Calibri"/>
        </w:rPr>
        <w:t>Nabídka volitelných předmětů plně respektuje požadavky žáků i jejich rodičů z hlediska jejich</w:t>
      </w:r>
    </w:p>
    <w:p w:rsidR="00D75467" w:rsidRDefault="00D75467" w:rsidP="00110726">
      <w:pPr>
        <w:widowControl w:val="0"/>
        <w:autoSpaceDE w:val="0"/>
        <w:autoSpaceDN w:val="0"/>
        <w:adjustRightInd w:val="0"/>
        <w:spacing w:after="0" w:line="5" w:lineRule="exact"/>
        <w:jc w:val="both"/>
        <w:rPr>
          <w:rFonts w:ascii="Times New Roman" w:hAnsi="Times New Roman"/>
          <w:sz w:val="24"/>
          <w:szCs w:val="24"/>
        </w:rPr>
      </w:pPr>
    </w:p>
    <w:p w:rsidR="00D75467" w:rsidRDefault="00D75467" w:rsidP="00110726">
      <w:pPr>
        <w:widowControl w:val="0"/>
        <w:autoSpaceDE w:val="0"/>
        <w:autoSpaceDN w:val="0"/>
        <w:adjustRightInd w:val="0"/>
        <w:spacing w:after="0" w:line="240" w:lineRule="auto"/>
        <w:jc w:val="both"/>
        <w:rPr>
          <w:rFonts w:ascii="Times New Roman" w:hAnsi="Times New Roman"/>
          <w:sz w:val="24"/>
          <w:szCs w:val="24"/>
        </w:rPr>
      </w:pPr>
      <w:r>
        <w:rPr>
          <w:rFonts w:cs="Calibri"/>
        </w:rPr>
        <w:t>zájmů</w:t>
      </w:r>
      <w:r>
        <w:rPr>
          <w:rFonts w:cs="Calibri"/>
          <w:sz w:val="24"/>
          <w:szCs w:val="24"/>
        </w:rPr>
        <w:t>.</w:t>
      </w:r>
    </w:p>
    <w:p w:rsidR="00D75467" w:rsidRDefault="00D75467" w:rsidP="00D75467">
      <w:pPr>
        <w:widowControl w:val="0"/>
        <w:autoSpaceDE w:val="0"/>
        <w:autoSpaceDN w:val="0"/>
        <w:adjustRightInd w:val="0"/>
        <w:spacing w:after="0" w:line="291" w:lineRule="exact"/>
        <w:rPr>
          <w:rFonts w:ascii="Times New Roman" w:hAnsi="Times New Roman"/>
          <w:sz w:val="24"/>
          <w:szCs w:val="24"/>
        </w:rPr>
      </w:pPr>
    </w:p>
    <w:p w:rsidR="00D75467" w:rsidRDefault="00D75467" w:rsidP="00110726">
      <w:pPr>
        <w:widowControl w:val="0"/>
        <w:autoSpaceDE w:val="0"/>
        <w:autoSpaceDN w:val="0"/>
        <w:adjustRightInd w:val="0"/>
        <w:spacing w:line="239" w:lineRule="auto"/>
        <w:rPr>
          <w:rFonts w:ascii="Times New Roman" w:hAnsi="Times New Roman"/>
          <w:sz w:val="24"/>
          <w:szCs w:val="24"/>
        </w:rPr>
      </w:pPr>
      <w:r>
        <w:rPr>
          <w:rFonts w:cs="Calibri"/>
          <w:b/>
          <w:bCs/>
          <w:i/>
          <w:iCs/>
          <w:sz w:val="20"/>
          <w:szCs w:val="20"/>
        </w:rPr>
        <w:t>Školní vzdělávací program (ŠVP)</w:t>
      </w:r>
    </w:p>
    <w:p w:rsidR="00D75467" w:rsidRDefault="00D75467" w:rsidP="00110726">
      <w:pPr>
        <w:widowControl w:val="0"/>
        <w:tabs>
          <w:tab w:val="left" w:pos="4220"/>
        </w:tabs>
        <w:autoSpaceDE w:val="0"/>
        <w:autoSpaceDN w:val="0"/>
        <w:adjustRightInd w:val="0"/>
        <w:spacing w:after="0"/>
        <w:rPr>
          <w:rFonts w:ascii="Times New Roman" w:hAnsi="Times New Roman"/>
          <w:sz w:val="24"/>
          <w:szCs w:val="24"/>
        </w:rPr>
      </w:pPr>
      <w:r>
        <w:rPr>
          <w:rFonts w:cs="Calibri"/>
        </w:rPr>
        <w:t>Ekologické praktikum</w:t>
      </w:r>
      <w:r>
        <w:rPr>
          <w:rFonts w:ascii="Times New Roman" w:hAnsi="Times New Roman"/>
          <w:sz w:val="24"/>
          <w:szCs w:val="24"/>
        </w:rPr>
        <w:tab/>
      </w:r>
      <w:r>
        <w:rPr>
          <w:rFonts w:cs="Calibri"/>
        </w:rPr>
        <w:t>1 skupina (složením ze dvou tříd)</w:t>
      </w:r>
    </w:p>
    <w:p w:rsidR="00D75467" w:rsidRDefault="00D75467" w:rsidP="00110726">
      <w:pPr>
        <w:widowControl w:val="0"/>
        <w:tabs>
          <w:tab w:val="left" w:pos="4220"/>
        </w:tabs>
        <w:autoSpaceDE w:val="0"/>
        <w:autoSpaceDN w:val="0"/>
        <w:adjustRightInd w:val="0"/>
        <w:spacing w:after="0"/>
        <w:rPr>
          <w:rFonts w:cs="Calibri"/>
        </w:rPr>
      </w:pPr>
      <w:r>
        <w:rPr>
          <w:rFonts w:cs="Calibri"/>
        </w:rPr>
        <w:t>Vedení domácnosti a příprava pokrmů</w:t>
      </w:r>
      <w:r w:rsidR="00116BC6">
        <w:rPr>
          <w:rFonts w:cs="Calibri"/>
        </w:rPr>
        <w:t xml:space="preserve"> I</w:t>
      </w:r>
      <w:r>
        <w:rPr>
          <w:rFonts w:ascii="Times New Roman" w:hAnsi="Times New Roman"/>
          <w:sz w:val="24"/>
          <w:szCs w:val="24"/>
        </w:rPr>
        <w:tab/>
      </w:r>
      <w:r>
        <w:rPr>
          <w:rFonts w:cs="Calibri"/>
        </w:rPr>
        <w:t>1 skupina (složením ze dvou tříd)</w:t>
      </w:r>
    </w:p>
    <w:p w:rsidR="00116BC6" w:rsidRDefault="00116BC6" w:rsidP="00110726">
      <w:pPr>
        <w:widowControl w:val="0"/>
        <w:tabs>
          <w:tab w:val="left" w:pos="4220"/>
        </w:tabs>
        <w:autoSpaceDE w:val="0"/>
        <w:autoSpaceDN w:val="0"/>
        <w:adjustRightInd w:val="0"/>
        <w:spacing w:after="0"/>
        <w:rPr>
          <w:rFonts w:ascii="Times New Roman" w:hAnsi="Times New Roman"/>
          <w:sz w:val="24"/>
          <w:szCs w:val="24"/>
        </w:rPr>
      </w:pPr>
      <w:r>
        <w:rPr>
          <w:rFonts w:cs="Calibri"/>
        </w:rPr>
        <w:t>Vedení domácnosti a příprava pokrmů II</w:t>
      </w:r>
      <w:r>
        <w:rPr>
          <w:rFonts w:ascii="Times New Roman" w:hAnsi="Times New Roman"/>
          <w:sz w:val="24"/>
          <w:szCs w:val="24"/>
        </w:rPr>
        <w:tab/>
      </w:r>
      <w:r>
        <w:rPr>
          <w:rFonts w:cs="Calibri"/>
        </w:rPr>
        <w:t>1 skupina (složením ze tří tříd)</w:t>
      </w:r>
    </w:p>
    <w:p w:rsidR="00116BC6" w:rsidRDefault="00116BC6" w:rsidP="00110726">
      <w:pPr>
        <w:widowControl w:val="0"/>
        <w:tabs>
          <w:tab w:val="left" w:pos="4220"/>
        </w:tabs>
        <w:autoSpaceDE w:val="0"/>
        <w:autoSpaceDN w:val="0"/>
        <w:adjustRightInd w:val="0"/>
        <w:spacing w:after="0"/>
        <w:rPr>
          <w:rFonts w:cs="Calibri"/>
        </w:rPr>
      </w:pPr>
      <w:r>
        <w:rPr>
          <w:rFonts w:cs="Calibri"/>
        </w:rPr>
        <w:t>Sportovní hry I</w:t>
      </w:r>
      <w:r>
        <w:rPr>
          <w:rFonts w:ascii="Times New Roman" w:hAnsi="Times New Roman"/>
          <w:sz w:val="24"/>
          <w:szCs w:val="24"/>
        </w:rPr>
        <w:tab/>
      </w:r>
      <w:r>
        <w:rPr>
          <w:rFonts w:cs="Calibri"/>
        </w:rPr>
        <w:t>1 skupina (složením ze dvou tříd)</w:t>
      </w:r>
    </w:p>
    <w:p w:rsidR="00D75467" w:rsidRDefault="00D75467" w:rsidP="00110726">
      <w:pPr>
        <w:widowControl w:val="0"/>
        <w:tabs>
          <w:tab w:val="left" w:pos="4220"/>
        </w:tabs>
        <w:autoSpaceDE w:val="0"/>
        <w:autoSpaceDN w:val="0"/>
        <w:adjustRightInd w:val="0"/>
        <w:spacing w:after="0"/>
        <w:rPr>
          <w:rFonts w:cs="Calibri"/>
        </w:rPr>
      </w:pPr>
      <w:r>
        <w:rPr>
          <w:rFonts w:cs="Calibri"/>
        </w:rPr>
        <w:t>Sportovní hry</w:t>
      </w:r>
      <w:r w:rsidR="00116BC6">
        <w:rPr>
          <w:rFonts w:cs="Calibri"/>
        </w:rPr>
        <w:t xml:space="preserve"> II</w:t>
      </w:r>
      <w:r>
        <w:rPr>
          <w:rFonts w:ascii="Times New Roman" w:hAnsi="Times New Roman"/>
          <w:sz w:val="24"/>
          <w:szCs w:val="24"/>
        </w:rPr>
        <w:tab/>
      </w:r>
      <w:r>
        <w:rPr>
          <w:rFonts w:cs="Calibri"/>
        </w:rPr>
        <w:t>1 skupina (složením ze tř</w:t>
      </w:r>
      <w:r w:rsidR="00116BC6">
        <w:rPr>
          <w:rFonts w:cs="Calibri"/>
        </w:rPr>
        <w:t>í</w:t>
      </w:r>
      <w:r>
        <w:rPr>
          <w:rFonts w:cs="Calibri"/>
        </w:rPr>
        <w:t xml:space="preserve"> tříd)</w:t>
      </w:r>
    </w:p>
    <w:p w:rsidR="00D75467" w:rsidRDefault="00D75467" w:rsidP="00110726">
      <w:pPr>
        <w:widowControl w:val="0"/>
        <w:tabs>
          <w:tab w:val="left" w:pos="4111"/>
        </w:tabs>
        <w:autoSpaceDE w:val="0"/>
        <w:autoSpaceDN w:val="0"/>
        <w:adjustRightInd w:val="0"/>
        <w:spacing w:after="0"/>
        <w:rPr>
          <w:rFonts w:ascii="Times New Roman" w:hAnsi="Times New Roman"/>
          <w:sz w:val="24"/>
          <w:szCs w:val="24"/>
        </w:rPr>
      </w:pPr>
      <w:r>
        <w:rPr>
          <w:rFonts w:cs="Calibri"/>
        </w:rPr>
        <w:t>Finanční gramotnost</w:t>
      </w:r>
      <w:r>
        <w:rPr>
          <w:rFonts w:cs="Calibri"/>
        </w:rPr>
        <w:tab/>
        <w:t xml:space="preserve">  1 skupina (složením ze tř</w:t>
      </w:r>
      <w:r w:rsidR="00116BC6">
        <w:rPr>
          <w:rFonts w:cs="Calibri"/>
        </w:rPr>
        <w:t>í</w:t>
      </w:r>
      <w:r>
        <w:rPr>
          <w:rFonts w:cs="Calibri"/>
        </w:rPr>
        <w:t xml:space="preserve"> tříd)</w:t>
      </w:r>
    </w:p>
    <w:p w:rsidR="00D75467" w:rsidRDefault="00D75467" w:rsidP="00D75467">
      <w:pPr>
        <w:widowControl w:val="0"/>
        <w:autoSpaceDE w:val="0"/>
        <w:autoSpaceDN w:val="0"/>
        <w:adjustRightInd w:val="0"/>
        <w:spacing w:after="0" w:line="343" w:lineRule="exact"/>
        <w:rPr>
          <w:rFonts w:ascii="Times New Roman" w:hAnsi="Times New Roman"/>
          <w:sz w:val="24"/>
          <w:szCs w:val="24"/>
        </w:rPr>
      </w:pPr>
    </w:p>
    <w:p w:rsidR="0033022E" w:rsidRDefault="0033022E">
      <w:pPr>
        <w:widowControl w:val="0"/>
        <w:autoSpaceDE w:val="0"/>
        <w:autoSpaceDN w:val="0"/>
        <w:adjustRightInd w:val="0"/>
        <w:spacing w:after="0" w:line="343" w:lineRule="exact"/>
        <w:rPr>
          <w:rFonts w:ascii="Times New Roman" w:hAnsi="Times New Roman"/>
          <w:sz w:val="24"/>
          <w:szCs w:val="24"/>
        </w:rPr>
      </w:pPr>
    </w:p>
    <w:p w:rsidR="0033022E" w:rsidRDefault="006E4434" w:rsidP="000F1B11">
      <w:pPr>
        <w:pStyle w:val="Nadpis1"/>
        <w:jc w:val="both"/>
        <w:rPr>
          <w:rFonts w:ascii="Times New Roman" w:hAnsi="Times New Roman"/>
          <w:sz w:val="24"/>
          <w:szCs w:val="24"/>
        </w:rPr>
      </w:pPr>
      <w:bookmarkStart w:id="31" w:name="_Toc55480020"/>
      <w:r>
        <w:t>Kulturní, společenské a sportovní akce školy, besedy pro žáky a rodiče, soutěže</w:t>
      </w:r>
      <w:bookmarkEnd w:id="31"/>
    </w:p>
    <w:p w:rsidR="0033022E" w:rsidRDefault="0033022E">
      <w:pPr>
        <w:widowControl w:val="0"/>
        <w:autoSpaceDE w:val="0"/>
        <w:autoSpaceDN w:val="0"/>
        <w:adjustRightInd w:val="0"/>
        <w:spacing w:after="0" w:line="200" w:lineRule="exact"/>
        <w:rPr>
          <w:rFonts w:ascii="Times New Roman" w:hAnsi="Times New Roman"/>
          <w:sz w:val="24"/>
          <w:szCs w:val="24"/>
        </w:rPr>
      </w:pPr>
    </w:p>
    <w:p w:rsidR="004F5E1D" w:rsidRPr="009677D7" w:rsidRDefault="009677D7" w:rsidP="00110726">
      <w:pPr>
        <w:ind w:firstLine="720"/>
        <w:jc w:val="both"/>
        <w:rPr>
          <w:rFonts w:cstheme="minorHAnsi"/>
        </w:rPr>
      </w:pPr>
      <w:r>
        <w:rPr>
          <w:rFonts w:cstheme="minorHAnsi"/>
        </w:rPr>
        <w:t>Ve školním roce 2019/2020 je výčet akcí mnohem chudší než v letech předchozích z důvodů již zmiňovaného uzavření škol a začátku března 2020.</w:t>
      </w:r>
    </w:p>
    <w:p w:rsidR="00B71659" w:rsidRPr="00110726" w:rsidRDefault="00B71659" w:rsidP="00B71659">
      <w:pPr>
        <w:pStyle w:val="Nadpis3"/>
        <w:numPr>
          <w:ilvl w:val="0"/>
          <w:numId w:val="0"/>
        </w:numPr>
        <w:ind w:left="355" w:right="334"/>
        <w:rPr>
          <w:rFonts w:asciiTheme="minorHAnsi" w:hAnsiTheme="minorHAnsi" w:cstheme="minorHAnsi"/>
          <w:color w:val="000000" w:themeColor="text1"/>
        </w:rPr>
      </w:pPr>
      <w:bookmarkStart w:id="32" w:name="_Toc55480021"/>
      <w:r w:rsidRPr="00110726">
        <w:rPr>
          <w:rFonts w:asciiTheme="minorHAnsi" w:hAnsiTheme="minorHAnsi" w:cstheme="minorHAnsi"/>
          <w:color w:val="000000" w:themeColor="text1"/>
        </w:rPr>
        <w:t>Výlety turistického kroužku</w:t>
      </w:r>
      <w:bookmarkEnd w:id="32"/>
      <w:r w:rsidRPr="00110726">
        <w:rPr>
          <w:rFonts w:asciiTheme="minorHAnsi" w:hAnsiTheme="minorHAnsi" w:cstheme="minorHAnsi"/>
          <w:color w:val="000000" w:themeColor="text1"/>
        </w:rPr>
        <w:t xml:space="preserve"> </w:t>
      </w:r>
    </w:p>
    <w:p w:rsidR="00B71659" w:rsidRPr="00110726" w:rsidRDefault="00B71659" w:rsidP="00B71659">
      <w:pPr>
        <w:pStyle w:val="Odstavecseseznamem"/>
        <w:numPr>
          <w:ilvl w:val="0"/>
          <w:numId w:val="39"/>
        </w:numPr>
        <w:spacing w:after="160" w:line="259" w:lineRule="auto"/>
        <w:rPr>
          <w:rFonts w:cstheme="minorHAnsi"/>
        </w:rPr>
      </w:pPr>
      <w:r w:rsidRPr="00110726">
        <w:rPr>
          <w:rFonts w:cstheme="minorHAnsi"/>
        </w:rPr>
        <w:t>Hukvaldy</w:t>
      </w:r>
    </w:p>
    <w:p w:rsidR="00B71659" w:rsidRPr="00110726" w:rsidRDefault="00B71659" w:rsidP="00B71659">
      <w:pPr>
        <w:pStyle w:val="Odstavecseseznamem"/>
        <w:numPr>
          <w:ilvl w:val="0"/>
          <w:numId w:val="39"/>
        </w:numPr>
        <w:spacing w:after="160" w:line="259" w:lineRule="auto"/>
        <w:rPr>
          <w:rFonts w:cstheme="minorHAnsi"/>
        </w:rPr>
      </w:pPr>
      <w:r w:rsidRPr="00110726">
        <w:rPr>
          <w:rFonts w:cstheme="minorHAnsi"/>
        </w:rPr>
        <w:t>Macocha</w:t>
      </w:r>
    </w:p>
    <w:p w:rsidR="00B71659" w:rsidRPr="00110726" w:rsidRDefault="00B71659" w:rsidP="00110726">
      <w:pPr>
        <w:pStyle w:val="Nadpis3"/>
        <w:numPr>
          <w:ilvl w:val="0"/>
          <w:numId w:val="0"/>
        </w:numPr>
        <w:spacing w:after="240"/>
        <w:ind w:left="355" w:right="334"/>
        <w:rPr>
          <w:rFonts w:asciiTheme="minorHAnsi" w:hAnsiTheme="minorHAnsi" w:cstheme="minorHAnsi"/>
          <w:color w:val="000000" w:themeColor="text1"/>
        </w:rPr>
      </w:pPr>
      <w:bookmarkStart w:id="33" w:name="_Toc55480022"/>
      <w:r w:rsidRPr="00110726">
        <w:rPr>
          <w:rFonts w:asciiTheme="minorHAnsi" w:hAnsiTheme="minorHAnsi" w:cstheme="minorHAnsi"/>
          <w:color w:val="000000" w:themeColor="text1"/>
        </w:rPr>
        <w:t>Knihovnická lekce a pojízdné planetárium</w:t>
      </w:r>
      <w:bookmarkEnd w:id="33"/>
      <w:r w:rsidRPr="00110726">
        <w:rPr>
          <w:rFonts w:asciiTheme="minorHAnsi" w:hAnsiTheme="minorHAnsi" w:cstheme="minorHAnsi"/>
          <w:color w:val="000000" w:themeColor="text1"/>
        </w:rPr>
        <w:t xml:space="preserve"> </w:t>
      </w:r>
    </w:p>
    <w:p w:rsidR="00B71659" w:rsidRPr="00110726" w:rsidRDefault="00B71659" w:rsidP="00110726">
      <w:pPr>
        <w:spacing w:after="9"/>
        <w:ind w:left="355" w:right="215" w:firstLine="365"/>
        <w:jc w:val="both"/>
        <w:rPr>
          <w:rFonts w:asciiTheme="minorHAnsi" w:hAnsiTheme="minorHAnsi" w:cstheme="minorHAnsi"/>
          <w:color w:val="000000" w:themeColor="text1"/>
        </w:rPr>
      </w:pPr>
      <w:r w:rsidRPr="00110726">
        <w:rPr>
          <w:rFonts w:asciiTheme="minorHAnsi" w:hAnsiTheme="minorHAnsi" w:cstheme="minorHAnsi"/>
          <w:color w:val="000000" w:themeColor="text1"/>
        </w:rPr>
        <w:t>Čtvrtek 3. 10. byl pro naše prvňáky opravdu nabitý. Do škol</w:t>
      </w:r>
      <w:r w:rsidR="00110726">
        <w:rPr>
          <w:rFonts w:asciiTheme="minorHAnsi" w:hAnsiTheme="minorHAnsi" w:cstheme="minorHAnsi"/>
          <w:color w:val="000000" w:themeColor="text1"/>
        </w:rPr>
        <w:t>y přijelo mobilní planetárium a </w:t>
      </w:r>
      <w:r w:rsidRPr="00110726">
        <w:rPr>
          <w:rFonts w:asciiTheme="minorHAnsi" w:hAnsiTheme="minorHAnsi" w:cstheme="minorHAnsi"/>
          <w:color w:val="000000" w:themeColor="text1"/>
        </w:rPr>
        <w:t xml:space="preserve">také se žáci poprvé zúčastnili knihovnické lekce. </w:t>
      </w:r>
    </w:p>
    <w:p w:rsidR="00B71659" w:rsidRPr="00110726" w:rsidRDefault="00B71659" w:rsidP="00B71659">
      <w:pPr>
        <w:spacing w:after="199"/>
        <w:ind w:left="360"/>
        <w:rPr>
          <w:rFonts w:asciiTheme="minorHAnsi" w:hAnsiTheme="minorHAnsi" w:cstheme="minorHAnsi"/>
          <w:color w:val="000000" w:themeColor="text1"/>
        </w:rPr>
      </w:pPr>
      <w:r w:rsidRPr="00110726">
        <w:rPr>
          <w:rFonts w:asciiTheme="minorHAnsi" w:hAnsiTheme="minorHAnsi" w:cstheme="minorHAnsi"/>
          <w:color w:val="000000" w:themeColor="text1"/>
        </w:rPr>
        <w:t xml:space="preserve"> </w:t>
      </w:r>
    </w:p>
    <w:p w:rsidR="00B71659" w:rsidRPr="00110726" w:rsidRDefault="00B71659" w:rsidP="00110726">
      <w:pPr>
        <w:pStyle w:val="Nadpis3"/>
        <w:numPr>
          <w:ilvl w:val="0"/>
          <w:numId w:val="0"/>
        </w:numPr>
        <w:spacing w:after="240"/>
        <w:ind w:left="355" w:right="334"/>
        <w:rPr>
          <w:rFonts w:asciiTheme="minorHAnsi" w:hAnsiTheme="minorHAnsi" w:cstheme="minorHAnsi"/>
          <w:color w:val="000000" w:themeColor="text1"/>
        </w:rPr>
      </w:pPr>
      <w:bookmarkStart w:id="34" w:name="_Toc55480023"/>
      <w:r w:rsidRPr="00110726">
        <w:rPr>
          <w:rFonts w:asciiTheme="minorHAnsi" w:hAnsiTheme="minorHAnsi" w:cstheme="minorHAnsi"/>
          <w:color w:val="000000" w:themeColor="text1"/>
        </w:rPr>
        <w:lastRenderedPageBreak/>
        <w:t>Návštěva Stanice mladých přírodovědců</w:t>
      </w:r>
      <w:bookmarkEnd w:id="34"/>
    </w:p>
    <w:p w:rsidR="00B71659" w:rsidRPr="00110726" w:rsidRDefault="00B71659" w:rsidP="00110726">
      <w:pPr>
        <w:spacing w:after="9"/>
        <w:ind w:left="345" w:right="70" w:firstLine="375"/>
        <w:jc w:val="both"/>
        <w:rPr>
          <w:rFonts w:asciiTheme="minorHAnsi" w:hAnsiTheme="minorHAnsi" w:cstheme="minorHAnsi"/>
          <w:color w:val="000000" w:themeColor="text1"/>
        </w:rPr>
      </w:pPr>
      <w:r w:rsidRPr="00110726">
        <w:rPr>
          <w:rFonts w:asciiTheme="minorHAnsi" w:hAnsiTheme="minorHAnsi" w:cstheme="minorHAnsi"/>
          <w:color w:val="000000" w:themeColor="text1"/>
        </w:rPr>
        <w:t xml:space="preserve">V pátek 4. října se druhé třídy vydaly na návštěvu do Stanice přírodovědců v Karviné 4. "Mohli jsme si pohladit hada, želvy, morčata a králíky. Seznámili jsme se s lišákem Míšou a opičákem Oskarem a dozvěděli jsme se mnoho zajímavostí ze života zvířátek." </w:t>
      </w:r>
    </w:p>
    <w:p w:rsidR="00B71659" w:rsidRPr="009A13CD" w:rsidRDefault="00B71659" w:rsidP="00B71659">
      <w:pPr>
        <w:spacing w:after="185"/>
        <w:ind w:left="360"/>
        <w:rPr>
          <w:rFonts w:ascii="Times New Roman" w:hAnsi="Times New Roman"/>
          <w:color w:val="000000" w:themeColor="text1"/>
          <w:sz w:val="24"/>
          <w:szCs w:val="24"/>
        </w:rPr>
      </w:pPr>
      <w:r w:rsidRPr="009A13CD">
        <w:rPr>
          <w:rFonts w:ascii="Times New Roman" w:hAnsi="Times New Roman"/>
          <w:color w:val="000000" w:themeColor="text1"/>
          <w:sz w:val="24"/>
          <w:szCs w:val="24"/>
        </w:rPr>
        <w:t xml:space="preserve">  </w:t>
      </w:r>
      <w:r w:rsidRPr="009A13CD">
        <w:rPr>
          <w:rFonts w:ascii="Times New Roman" w:hAnsi="Times New Roman"/>
          <w:color w:val="000000" w:themeColor="text1"/>
          <w:sz w:val="24"/>
          <w:szCs w:val="24"/>
        </w:rPr>
        <w:tab/>
        <w:t xml:space="preserve"> </w:t>
      </w:r>
    </w:p>
    <w:p w:rsidR="00B71659" w:rsidRPr="00110726" w:rsidRDefault="00B71659" w:rsidP="00110726">
      <w:pPr>
        <w:pStyle w:val="Nadpis3"/>
        <w:numPr>
          <w:ilvl w:val="0"/>
          <w:numId w:val="0"/>
        </w:numPr>
        <w:spacing w:after="240"/>
        <w:ind w:left="355" w:right="334"/>
        <w:rPr>
          <w:rFonts w:asciiTheme="minorHAnsi" w:hAnsiTheme="minorHAnsi" w:cstheme="minorHAnsi"/>
          <w:color w:val="000000" w:themeColor="text1"/>
        </w:rPr>
      </w:pPr>
      <w:bookmarkStart w:id="35" w:name="_Toc55480024"/>
      <w:r w:rsidRPr="00110726">
        <w:rPr>
          <w:rFonts w:asciiTheme="minorHAnsi" w:hAnsiTheme="minorHAnsi" w:cstheme="minorHAnsi"/>
          <w:color w:val="000000" w:themeColor="text1"/>
        </w:rPr>
        <w:t>Návštěva SŠTaS v Karviné</w:t>
      </w:r>
      <w:bookmarkEnd w:id="35"/>
      <w:r w:rsidRPr="00110726">
        <w:rPr>
          <w:rFonts w:asciiTheme="minorHAnsi" w:hAnsiTheme="minorHAnsi" w:cstheme="minorHAnsi"/>
          <w:color w:val="000000" w:themeColor="text1"/>
        </w:rPr>
        <w:t xml:space="preserve"> </w:t>
      </w:r>
    </w:p>
    <w:p w:rsidR="00B71659" w:rsidRPr="00110726" w:rsidRDefault="00B71659" w:rsidP="003D6DD8">
      <w:pPr>
        <w:spacing w:after="170"/>
        <w:ind w:left="355" w:right="215" w:firstLine="365"/>
        <w:jc w:val="both"/>
        <w:rPr>
          <w:rFonts w:asciiTheme="minorHAnsi" w:hAnsiTheme="minorHAnsi" w:cstheme="minorHAnsi"/>
          <w:color w:val="000000" w:themeColor="text1"/>
        </w:rPr>
      </w:pPr>
      <w:r w:rsidRPr="00110726">
        <w:rPr>
          <w:rFonts w:asciiTheme="minorHAnsi" w:hAnsiTheme="minorHAnsi" w:cstheme="minorHAnsi"/>
          <w:color w:val="000000" w:themeColor="text1"/>
        </w:rPr>
        <w:t xml:space="preserve">Ve středu 9. a ve čtvrtek 10. října navštívili někteří žáci z naší školy SŠTaS v </w:t>
      </w:r>
      <w:r w:rsidR="003D6DD8">
        <w:rPr>
          <w:rFonts w:asciiTheme="minorHAnsi" w:hAnsiTheme="minorHAnsi" w:cstheme="minorHAnsi"/>
          <w:color w:val="000000" w:themeColor="text1"/>
        </w:rPr>
        <w:t>Karviné. Zde na </w:t>
      </w:r>
      <w:r w:rsidR="00110726">
        <w:rPr>
          <w:rFonts w:asciiTheme="minorHAnsi" w:hAnsiTheme="minorHAnsi" w:cstheme="minorHAnsi"/>
          <w:color w:val="000000" w:themeColor="text1"/>
        </w:rPr>
        <w:t>ně v </w:t>
      </w:r>
      <w:r w:rsidRPr="00110726">
        <w:rPr>
          <w:rFonts w:asciiTheme="minorHAnsi" w:hAnsiTheme="minorHAnsi" w:cstheme="minorHAnsi"/>
          <w:color w:val="000000" w:themeColor="text1"/>
        </w:rPr>
        <w:t xml:space="preserve">rámci projektu "Brána řemeslům otevřená" čekalo plno úkolů a ukázek v dílnách z mnoha oborů této střední školy. </w:t>
      </w:r>
    </w:p>
    <w:p w:rsidR="00B71659" w:rsidRPr="003D6DD8" w:rsidRDefault="00B71659" w:rsidP="003D6DD8">
      <w:pPr>
        <w:pStyle w:val="Nadpis3"/>
        <w:numPr>
          <w:ilvl w:val="0"/>
          <w:numId w:val="0"/>
        </w:numPr>
        <w:spacing w:after="240"/>
        <w:ind w:left="355" w:right="334"/>
        <w:rPr>
          <w:rFonts w:asciiTheme="minorHAnsi" w:hAnsiTheme="minorHAnsi" w:cstheme="minorHAnsi"/>
          <w:color w:val="000000" w:themeColor="text1"/>
        </w:rPr>
      </w:pPr>
      <w:bookmarkStart w:id="36" w:name="_Toc55480025"/>
      <w:r w:rsidRPr="003D6DD8">
        <w:rPr>
          <w:rFonts w:asciiTheme="minorHAnsi" w:hAnsiTheme="minorHAnsi" w:cstheme="minorHAnsi"/>
          <w:color w:val="000000" w:themeColor="text1"/>
        </w:rPr>
        <w:t>Vedení domácnosti a příprava pokrmů</w:t>
      </w:r>
      <w:bookmarkEnd w:id="36"/>
      <w:r w:rsidRPr="003D6DD8">
        <w:rPr>
          <w:rFonts w:asciiTheme="minorHAnsi" w:hAnsiTheme="minorHAnsi" w:cstheme="minorHAnsi"/>
          <w:color w:val="000000" w:themeColor="text1"/>
        </w:rPr>
        <w:t xml:space="preserve"> </w:t>
      </w:r>
    </w:p>
    <w:p w:rsidR="00B71659" w:rsidRPr="003D6DD8" w:rsidRDefault="00B71659" w:rsidP="00B71659">
      <w:pPr>
        <w:spacing w:after="53" w:line="248" w:lineRule="auto"/>
        <w:ind w:left="355" w:right="215" w:hanging="10"/>
        <w:jc w:val="both"/>
        <w:rPr>
          <w:rFonts w:asciiTheme="minorHAnsi" w:hAnsiTheme="minorHAnsi" w:cstheme="minorHAnsi"/>
          <w:color w:val="000000" w:themeColor="text1"/>
        </w:rPr>
      </w:pPr>
      <w:r w:rsidRPr="003D6DD8">
        <w:rPr>
          <w:rFonts w:asciiTheme="minorHAnsi" w:hAnsiTheme="minorHAnsi" w:cstheme="minorHAnsi"/>
          <w:color w:val="000000" w:themeColor="text1"/>
        </w:rPr>
        <w:t>Odpolední akce pro dívky z II. stupně zakončená společným rautem</w:t>
      </w:r>
    </w:p>
    <w:p w:rsidR="003D6DD8" w:rsidRDefault="003D6DD8" w:rsidP="00B71659">
      <w:pPr>
        <w:spacing w:after="203"/>
        <w:ind w:left="360"/>
        <w:rPr>
          <w:rFonts w:asciiTheme="minorHAnsi" w:hAnsiTheme="minorHAnsi" w:cstheme="minorHAnsi"/>
          <w:b/>
          <w:color w:val="000000" w:themeColor="text1"/>
        </w:rPr>
      </w:pPr>
    </w:p>
    <w:p w:rsidR="00B71659" w:rsidRPr="003D6DD8" w:rsidRDefault="00B71659" w:rsidP="00B71659">
      <w:pPr>
        <w:spacing w:after="203"/>
        <w:ind w:left="360"/>
        <w:rPr>
          <w:rFonts w:asciiTheme="minorHAnsi" w:hAnsiTheme="minorHAnsi" w:cstheme="minorHAnsi"/>
          <w:b/>
          <w:color w:val="000000" w:themeColor="text1"/>
        </w:rPr>
      </w:pPr>
      <w:r w:rsidRPr="003D6DD8">
        <w:rPr>
          <w:rFonts w:asciiTheme="minorHAnsi" w:hAnsiTheme="minorHAnsi" w:cstheme="minorHAnsi"/>
          <w:b/>
          <w:color w:val="000000" w:themeColor="text1"/>
        </w:rPr>
        <w:t>Akce pro prvňáky</w:t>
      </w:r>
    </w:p>
    <w:p w:rsidR="00B71659" w:rsidRPr="003D6DD8" w:rsidRDefault="00B71659" w:rsidP="003D6DD8">
      <w:pPr>
        <w:pStyle w:val="Odstavecseseznamem"/>
        <w:numPr>
          <w:ilvl w:val="0"/>
          <w:numId w:val="39"/>
        </w:numPr>
        <w:spacing w:after="203"/>
        <w:rPr>
          <w:rFonts w:eastAsia="Calibri" w:cstheme="minorHAnsi"/>
          <w:color w:val="000000" w:themeColor="text1"/>
        </w:rPr>
      </w:pPr>
      <w:r w:rsidRPr="003D6DD8">
        <w:rPr>
          <w:rFonts w:eastAsia="Times New Roman" w:cstheme="minorHAnsi"/>
          <w:color w:val="000000" w:themeColor="text1"/>
        </w:rPr>
        <w:t>Barevný podzim</w:t>
      </w:r>
    </w:p>
    <w:p w:rsidR="00B71659" w:rsidRPr="003D6DD8" w:rsidRDefault="00B71659" w:rsidP="003D6DD8">
      <w:pPr>
        <w:pStyle w:val="Odstavecseseznamem"/>
        <w:numPr>
          <w:ilvl w:val="0"/>
          <w:numId w:val="39"/>
        </w:numPr>
        <w:spacing w:after="203"/>
        <w:rPr>
          <w:rFonts w:eastAsia="Calibri" w:cstheme="minorHAnsi"/>
          <w:color w:val="000000" w:themeColor="text1"/>
        </w:rPr>
      </w:pPr>
      <w:r w:rsidRPr="003D6DD8">
        <w:rPr>
          <w:rFonts w:eastAsia="Times New Roman" w:cstheme="minorHAnsi"/>
          <w:color w:val="000000" w:themeColor="text1"/>
        </w:rPr>
        <w:t>Indiáni</w:t>
      </w:r>
      <w:r w:rsidRPr="003D6DD8">
        <w:rPr>
          <w:rFonts w:eastAsia="Times New Roman" w:cstheme="minorHAnsi"/>
          <w:color w:val="000000" w:themeColor="text1"/>
        </w:rPr>
        <w:tab/>
        <w:t xml:space="preserve"> </w:t>
      </w:r>
    </w:p>
    <w:p w:rsidR="00B71659" w:rsidRPr="003D6DD8" w:rsidRDefault="00B71659" w:rsidP="003D6DD8">
      <w:pPr>
        <w:pStyle w:val="Odstavecseseznamem"/>
        <w:numPr>
          <w:ilvl w:val="0"/>
          <w:numId w:val="39"/>
        </w:numPr>
        <w:spacing w:after="203"/>
        <w:rPr>
          <w:rFonts w:cstheme="minorHAnsi"/>
          <w:color w:val="000000" w:themeColor="text1"/>
        </w:rPr>
      </w:pPr>
      <w:r w:rsidRPr="003D6DD8">
        <w:rPr>
          <w:rFonts w:eastAsia="Times New Roman" w:cstheme="minorHAnsi"/>
          <w:color w:val="000000" w:themeColor="text1"/>
        </w:rPr>
        <w:t>Výroba dárků</w:t>
      </w:r>
    </w:p>
    <w:p w:rsidR="00B71659" w:rsidRPr="003D6DD8" w:rsidRDefault="00B71659" w:rsidP="003D6DD8">
      <w:pPr>
        <w:pStyle w:val="Nadpis3"/>
        <w:numPr>
          <w:ilvl w:val="0"/>
          <w:numId w:val="0"/>
        </w:numPr>
        <w:spacing w:after="240"/>
        <w:ind w:left="355" w:right="334"/>
        <w:rPr>
          <w:rFonts w:asciiTheme="minorHAnsi" w:hAnsiTheme="minorHAnsi" w:cstheme="minorHAnsi"/>
          <w:color w:val="000000" w:themeColor="text1"/>
        </w:rPr>
      </w:pPr>
      <w:bookmarkStart w:id="37" w:name="_Toc55480026"/>
      <w:r w:rsidRPr="003D6DD8">
        <w:rPr>
          <w:rFonts w:asciiTheme="minorHAnsi" w:hAnsiTheme="minorHAnsi" w:cstheme="minorHAnsi"/>
          <w:color w:val="000000" w:themeColor="text1"/>
        </w:rPr>
        <w:t>Výzdoba na Halloween a Halloweenský průvod</w:t>
      </w:r>
      <w:bookmarkEnd w:id="37"/>
    </w:p>
    <w:p w:rsidR="00B71659" w:rsidRPr="003D6DD8" w:rsidRDefault="00B71659" w:rsidP="00B71659">
      <w:pPr>
        <w:spacing w:after="9" w:line="248" w:lineRule="auto"/>
        <w:ind w:left="355" w:right="215" w:hanging="10"/>
        <w:jc w:val="both"/>
        <w:rPr>
          <w:rFonts w:asciiTheme="minorHAnsi" w:hAnsiTheme="minorHAnsi" w:cstheme="minorHAnsi"/>
          <w:color w:val="000000" w:themeColor="text1"/>
        </w:rPr>
      </w:pPr>
      <w:r w:rsidRPr="003D6DD8">
        <w:rPr>
          <w:rFonts w:asciiTheme="minorHAnsi" w:hAnsiTheme="minorHAnsi" w:cstheme="minorHAnsi"/>
          <w:color w:val="000000" w:themeColor="text1"/>
        </w:rPr>
        <w:t xml:space="preserve">Většina tříd se zapojila do soutěže o nejoriginálněji vyzdobenou třídu v Halloweenském duchu. </w:t>
      </w:r>
    </w:p>
    <w:p w:rsidR="00B71659" w:rsidRPr="003D6DD8" w:rsidRDefault="00B71659" w:rsidP="00B71659">
      <w:pPr>
        <w:spacing w:after="0"/>
        <w:ind w:left="360"/>
        <w:rPr>
          <w:rFonts w:asciiTheme="minorHAnsi" w:hAnsiTheme="minorHAnsi" w:cstheme="minorHAnsi"/>
          <w:color w:val="000000" w:themeColor="text1"/>
        </w:rPr>
      </w:pPr>
      <w:r w:rsidRPr="003D6DD8">
        <w:rPr>
          <w:rFonts w:asciiTheme="minorHAnsi" w:hAnsiTheme="minorHAnsi" w:cstheme="minorHAnsi"/>
          <w:b/>
          <w:color w:val="000000" w:themeColor="text1"/>
        </w:rPr>
        <w:t xml:space="preserve"> </w:t>
      </w:r>
      <w:r w:rsidRPr="003D6DD8">
        <w:rPr>
          <w:rFonts w:asciiTheme="minorHAnsi" w:hAnsiTheme="minorHAnsi" w:cstheme="minorHAnsi"/>
          <w:b/>
          <w:color w:val="000000" w:themeColor="text1"/>
        </w:rPr>
        <w:tab/>
        <w:t xml:space="preserve"> </w:t>
      </w:r>
    </w:p>
    <w:p w:rsidR="00B71659" w:rsidRPr="003D6DD8" w:rsidRDefault="00B71659" w:rsidP="003D6DD8">
      <w:pPr>
        <w:pStyle w:val="Nadpis3"/>
        <w:numPr>
          <w:ilvl w:val="0"/>
          <w:numId w:val="0"/>
        </w:numPr>
        <w:spacing w:after="240"/>
        <w:ind w:left="355" w:right="334"/>
        <w:rPr>
          <w:rFonts w:asciiTheme="minorHAnsi" w:hAnsiTheme="minorHAnsi" w:cstheme="minorHAnsi"/>
          <w:color w:val="000000" w:themeColor="text1"/>
        </w:rPr>
      </w:pPr>
      <w:bookmarkStart w:id="38" w:name="_Toc55480027"/>
      <w:r w:rsidRPr="003D6DD8">
        <w:rPr>
          <w:rFonts w:asciiTheme="minorHAnsi" w:hAnsiTheme="minorHAnsi" w:cstheme="minorHAnsi"/>
          <w:color w:val="000000" w:themeColor="text1"/>
        </w:rPr>
        <w:t>Projekt AdTech</w:t>
      </w:r>
      <w:bookmarkEnd w:id="38"/>
      <w:r w:rsidRPr="003D6DD8">
        <w:rPr>
          <w:rFonts w:asciiTheme="minorHAnsi" w:hAnsiTheme="minorHAnsi" w:cstheme="minorHAnsi"/>
          <w:color w:val="000000" w:themeColor="text1"/>
        </w:rPr>
        <w:t xml:space="preserve"> </w:t>
      </w:r>
    </w:p>
    <w:p w:rsidR="00B71659" w:rsidRPr="003D6DD8" w:rsidRDefault="00B71659" w:rsidP="003D6DD8">
      <w:pPr>
        <w:spacing w:after="75"/>
        <w:ind w:right="215"/>
        <w:jc w:val="both"/>
        <w:rPr>
          <w:rFonts w:asciiTheme="minorHAnsi" w:hAnsiTheme="minorHAnsi" w:cstheme="minorHAnsi"/>
          <w:color w:val="000000" w:themeColor="text1"/>
        </w:rPr>
      </w:pPr>
      <w:r w:rsidRPr="003D6DD8">
        <w:rPr>
          <w:rFonts w:asciiTheme="minorHAnsi" w:hAnsiTheme="minorHAnsi" w:cstheme="minorHAnsi"/>
          <w:color w:val="000000" w:themeColor="text1"/>
        </w:rPr>
        <w:t xml:space="preserve">Družbáci a moderní trend 3D tisku </w:t>
      </w:r>
    </w:p>
    <w:p w:rsidR="00B71659" w:rsidRPr="003D6DD8" w:rsidRDefault="00B71659" w:rsidP="003D6DD8">
      <w:pPr>
        <w:spacing w:after="9"/>
        <w:ind w:right="8"/>
        <w:jc w:val="both"/>
        <w:rPr>
          <w:rFonts w:asciiTheme="minorHAnsi" w:hAnsiTheme="minorHAnsi" w:cstheme="minorHAnsi"/>
          <w:color w:val="000000" w:themeColor="text1"/>
        </w:rPr>
      </w:pPr>
      <w:r w:rsidRPr="003D6DD8">
        <w:rPr>
          <w:rFonts w:asciiTheme="minorHAnsi" w:hAnsiTheme="minorHAnsi" w:cstheme="minorHAnsi"/>
          <w:color w:val="000000" w:themeColor="text1"/>
        </w:rPr>
        <w:t xml:space="preserve">V měsíci říjnu se žáci 7., 8. a 9. ročníků účastnili projektu AdTech. Žáci měli výuku formou projektového dne a rozvíjeli své myšlenky a kreativitu v 3D prostředí programu 123D Design. Modely jako např. hrací kostka, přívěšek na klíče, fidget spinner, hrnek na čaj a jiné se vytisknou na 3D tiskárnách v prostorách Business Gate Karviná. Naši žáci tak lépe pochopí funkci a význam 3D tisku v dnešním světě a budou mít inspiraci, např. pro správný výběr oboru na střední škole. </w:t>
      </w:r>
    </w:p>
    <w:p w:rsidR="003D6DD8" w:rsidRDefault="003D6DD8" w:rsidP="003D6DD8">
      <w:pPr>
        <w:spacing w:after="0"/>
        <w:jc w:val="both"/>
        <w:rPr>
          <w:rFonts w:asciiTheme="minorHAnsi" w:hAnsiTheme="minorHAnsi" w:cstheme="minorHAnsi"/>
          <w:b/>
          <w:color w:val="000000" w:themeColor="text1"/>
        </w:rPr>
      </w:pPr>
    </w:p>
    <w:p w:rsidR="00B71659" w:rsidRPr="003D6DD8" w:rsidRDefault="00B71659" w:rsidP="003D6DD8">
      <w:pPr>
        <w:jc w:val="both"/>
        <w:rPr>
          <w:rFonts w:asciiTheme="minorHAnsi" w:hAnsiTheme="minorHAnsi" w:cstheme="minorHAnsi"/>
          <w:b/>
          <w:color w:val="000000" w:themeColor="text1"/>
        </w:rPr>
      </w:pPr>
      <w:r w:rsidRPr="003D6DD8">
        <w:rPr>
          <w:rFonts w:asciiTheme="minorHAnsi" w:hAnsiTheme="minorHAnsi" w:cstheme="minorHAnsi"/>
          <w:b/>
          <w:color w:val="000000" w:themeColor="text1"/>
        </w:rPr>
        <w:t>Projektový den Trikolóra</w:t>
      </w:r>
    </w:p>
    <w:p w:rsidR="00B71659" w:rsidRPr="003D6DD8" w:rsidRDefault="00B71659" w:rsidP="003D6DD8">
      <w:pPr>
        <w:spacing w:after="0"/>
        <w:jc w:val="both"/>
        <w:rPr>
          <w:rFonts w:asciiTheme="minorHAnsi" w:hAnsiTheme="minorHAnsi" w:cstheme="minorHAnsi"/>
          <w:color w:val="000000" w:themeColor="text1"/>
        </w:rPr>
      </w:pPr>
      <w:r w:rsidRPr="003D6DD8">
        <w:rPr>
          <w:rFonts w:asciiTheme="minorHAnsi" w:hAnsiTheme="minorHAnsi" w:cstheme="minorHAnsi"/>
          <w:color w:val="000000" w:themeColor="text1"/>
        </w:rPr>
        <w:t>Celoškolní projektový den ke 30. výročí „Sametové revoluce“. Žáci plnili různé úkoly související s událostmi kolem 17. listopadu 1989. Výstupem každé třídy byla výroba klíčů jako symbolu cinkání klíči na náměstí. V rámci projektového dne proběhla také soutěž, která třída má nejvíce žáků oblečených v národních barvách.</w:t>
      </w:r>
    </w:p>
    <w:p w:rsidR="00B71659" w:rsidRPr="003D6DD8" w:rsidRDefault="00B71659" w:rsidP="003D6DD8">
      <w:pPr>
        <w:pStyle w:val="Nadpis3"/>
        <w:numPr>
          <w:ilvl w:val="0"/>
          <w:numId w:val="0"/>
        </w:numPr>
        <w:spacing w:after="240"/>
        <w:ind w:right="334"/>
        <w:rPr>
          <w:rFonts w:asciiTheme="minorHAnsi" w:hAnsiTheme="minorHAnsi" w:cstheme="minorHAnsi"/>
          <w:color w:val="000000" w:themeColor="text1"/>
        </w:rPr>
      </w:pPr>
      <w:bookmarkStart w:id="39" w:name="_Toc55480028"/>
      <w:r w:rsidRPr="003D6DD8">
        <w:rPr>
          <w:rFonts w:asciiTheme="minorHAnsi" w:hAnsiTheme="minorHAnsi" w:cstheme="minorHAnsi"/>
          <w:color w:val="000000" w:themeColor="text1"/>
        </w:rPr>
        <w:lastRenderedPageBreak/>
        <w:t>Projektový den - Škola, služby, rodina</w:t>
      </w:r>
      <w:bookmarkEnd w:id="39"/>
      <w:r w:rsidRPr="003D6DD8">
        <w:rPr>
          <w:rFonts w:asciiTheme="minorHAnsi" w:hAnsiTheme="minorHAnsi" w:cstheme="minorHAnsi"/>
          <w:b w:val="0"/>
          <w:color w:val="000000" w:themeColor="text1"/>
        </w:rPr>
        <w:t xml:space="preserve"> </w:t>
      </w:r>
    </w:p>
    <w:p w:rsidR="00B71659" w:rsidRPr="003D6DD8" w:rsidRDefault="00B71659" w:rsidP="003D6DD8">
      <w:pPr>
        <w:spacing w:after="9"/>
        <w:ind w:right="8"/>
        <w:jc w:val="both"/>
        <w:rPr>
          <w:rFonts w:asciiTheme="minorHAnsi" w:hAnsiTheme="minorHAnsi" w:cstheme="minorHAnsi"/>
          <w:color w:val="000000" w:themeColor="text1"/>
        </w:rPr>
      </w:pPr>
      <w:r w:rsidRPr="003D6DD8">
        <w:rPr>
          <w:rFonts w:asciiTheme="minorHAnsi" w:hAnsiTheme="minorHAnsi" w:cstheme="minorHAnsi"/>
          <w:color w:val="000000" w:themeColor="text1"/>
        </w:rPr>
        <w:t xml:space="preserve">V pátek 1. listopadu se žáci v rámci projektového dne - Škola, služby, rodina, dozvěděli užitečné informace nejen o Nízkoprahových zařízeních pro děti a mládež, trestní odpovědnosti, prevenci kriminality, ale také o přírodě, vyzkoušeli si různé volnočasové aktivity, zahráli si deskové hry apod. </w:t>
      </w:r>
    </w:p>
    <w:p w:rsidR="00B71659" w:rsidRPr="003D6DD8" w:rsidRDefault="00B71659" w:rsidP="003D6DD8">
      <w:pPr>
        <w:spacing w:after="0"/>
        <w:ind w:right="1241"/>
        <w:jc w:val="right"/>
        <w:rPr>
          <w:rFonts w:asciiTheme="minorHAnsi" w:hAnsiTheme="minorHAnsi" w:cstheme="minorHAnsi"/>
          <w:color w:val="000000" w:themeColor="text1"/>
        </w:rPr>
      </w:pPr>
      <w:r w:rsidRPr="003D6DD8">
        <w:rPr>
          <w:rFonts w:asciiTheme="minorHAnsi" w:hAnsiTheme="minorHAnsi" w:cstheme="minorHAnsi"/>
          <w:color w:val="000000" w:themeColor="text1"/>
        </w:rPr>
        <w:t xml:space="preserve"> </w:t>
      </w:r>
    </w:p>
    <w:p w:rsidR="00B71659" w:rsidRPr="003D6DD8" w:rsidRDefault="00B71659" w:rsidP="003D6DD8">
      <w:pPr>
        <w:pStyle w:val="Nadpis3"/>
        <w:numPr>
          <w:ilvl w:val="0"/>
          <w:numId w:val="0"/>
        </w:numPr>
        <w:spacing w:after="240"/>
        <w:ind w:right="334"/>
        <w:rPr>
          <w:rFonts w:asciiTheme="minorHAnsi" w:hAnsiTheme="minorHAnsi" w:cstheme="minorHAnsi"/>
          <w:color w:val="000000" w:themeColor="text1"/>
        </w:rPr>
      </w:pPr>
      <w:bookmarkStart w:id="40" w:name="_Toc55480029"/>
      <w:r w:rsidRPr="003D6DD8">
        <w:rPr>
          <w:rFonts w:asciiTheme="minorHAnsi" w:hAnsiTheme="minorHAnsi" w:cstheme="minorHAnsi"/>
          <w:color w:val="000000" w:themeColor="text1"/>
        </w:rPr>
        <w:t>Češtinářská soutěž</w:t>
      </w:r>
      <w:bookmarkEnd w:id="40"/>
      <w:r w:rsidRPr="003D6DD8">
        <w:rPr>
          <w:rFonts w:asciiTheme="minorHAnsi" w:hAnsiTheme="minorHAnsi" w:cstheme="minorHAnsi"/>
          <w:color w:val="000000" w:themeColor="text1"/>
        </w:rPr>
        <w:t xml:space="preserve"> </w:t>
      </w:r>
    </w:p>
    <w:p w:rsidR="00B71659" w:rsidRPr="003D6DD8" w:rsidRDefault="00B71659" w:rsidP="003D6DD8">
      <w:pPr>
        <w:rPr>
          <w:rFonts w:asciiTheme="minorHAnsi" w:hAnsiTheme="minorHAnsi" w:cstheme="minorHAnsi"/>
        </w:rPr>
      </w:pPr>
      <w:r w:rsidRPr="003D6DD8">
        <w:rPr>
          <w:rFonts w:asciiTheme="minorHAnsi" w:hAnsiTheme="minorHAnsi" w:cstheme="minorHAnsi"/>
        </w:rPr>
        <w:t>Školní kolo češtinářské soutěže, jejíž vítězové postoupili do celoměstské soutěže v českém jazyce.</w:t>
      </w:r>
    </w:p>
    <w:p w:rsidR="00B71659" w:rsidRPr="003D6DD8" w:rsidRDefault="00B71659" w:rsidP="003D6DD8">
      <w:pPr>
        <w:spacing w:after="0"/>
        <w:rPr>
          <w:rFonts w:asciiTheme="minorHAnsi" w:hAnsiTheme="minorHAnsi" w:cstheme="minorHAnsi"/>
          <w:color w:val="000000" w:themeColor="text1"/>
        </w:rPr>
      </w:pPr>
      <w:r w:rsidRPr="003D6DD8">
        <w:rPr>
          <w:rFonts w:asciiTheme="minorHAnsi" w:hAnsiTheme="minorHAnsi" w:cstheme="minorHAnsi"/>
          <w:b/>
          <w:color w:val="000000" w:themeColor="text1"/>
        </w:rPr>
        <w:t xml:space="preserve"> </w:t>
      </w:r>
    </w:p>
    <w:p w:rsidR="00B71659" w:rsidRPr="003D6DD8" w:rsidRDefault="00B71659" w:rsidP="003D6DD8">
      <w:pPr>
        <w:spacing w:after="166"/>
        <w:ind w:right="334"/>
        <w:rPr>
          <w:rFonts w:asciiTheme="minorHAnsi" w:hAnsiTheme="minorHAnsi" w:cstheme="minorHAnsi"/>
          <w:color w:val="000000" w:themeColor="text1"/>
        </w:rPr>
      </w:pPr>
      <w:r w:rsidRPr="003D6DD8">
        <w:rPr>
          <w:rFonts w:asciiTheme="minorHAnsi" w:hAnsiTheme="minorHAnsi" w:cstheme="minorHAnsi"/>
          <w:b/>
          <w:color w:val="000000" w:themeColor="text1"/>
        </w:rPr>
        <w:t xml:space="preserve">Rozsvícení vánočního stromečku 3. 12. </w:t>
      </w:r>
    </w:p>
    <w:p w:rsidR="00B71659" w:rsidRPr="003D6DD8" w:rsidRDefault="00B71659" w:rsidP="003D6DD8">
      <w:pPr>
        <w:spacing w:after="84"/>
        <w:ind w:right="8" w:firstLine="720"/>
        <w:jc w:val="both"/>
        <w:rPr>
          <w:rFonts w:asciiTheme="minorHAnsi" w:hAnsiTheme="minorHAnsi" w:cstheme="minorHAnsi"/>
          <w:color w:val="000000" w:themeColor="text1"/>
        </w:rPr>
      </w:pPr>
      <w:r w:rsidRPr="003D6DD8">
        <w:rPr>
          <w:rFonts w:asciiTheme="minorHAnsi" w:hAnsiTheme="minorHAnsi" w:cstheme="minorHAnsi"/>
          <w:color w:val="000000" w:themeColor="text1"/>
        </w:rPr>
        <w:t>V úterý 3. prosince jsme si u nás ve škole slavnostně rozsvítili vánoční stromeček</w:t>
      </w:r>
      <w:r w:rsidRPr="003D6DD8">
        <w:rPr>
          <w:rFonts w:asciiTheme="minorHAnsi" w:eastAsia="Segoe UI Symbol" w:hAnsiTheme="minorHAnsi" w:cstheme="minorHAnsi"/>
          <w:color w:val="000000" w:themeColor="text1"/>
        </w:rPr>
        <w:t>. Akce byla doprovázená kulturním programem a společným zpěvem.</w:t>
      </w:r>
      <w:r w:rsidRPr="003D6DD8">
        <w:rPr>
          <w:rFonts w:asciiTheme="minorHAnsi" w:hAnsiTheme="minorHAnsi" w:cstheme="minorHAnsi"/>
          <w:color w:val="000000" w:themeColor="text1"/>
        </w:rPr>
        <w:t xml:space="preserve"> </w:t>
      </w:r>
    </w:p>
    <w:p w:rsidR="00B71659" w:rsidRPr="003D6DD8" w:rsidRDefault="00B71659" w:rsidP="003D6DD8">
      <w:pPr>
        <w:pStyle w:val="Nadpis3"/>
        <w:numPr>
          <w:ilvl w:val="0"/>
          <w:numId w:val="0"/>
        </w:numPr>
        <w:spacing w:after="240"/>
        <w:ind w:right="334"/>
        <w:rPr>
          <w:rFonts w:asciiTheme="minorHAnsi" w:hAnsiTheme="minorHAnsi" w:cstheme="minorHAnsi"/>
          <w:color w:val="000000" w:themeColor="text1"/>
        </w:rPr>
      </w:pPr>
      <w:bookmarkStart w:id="41" w:name="_Toc55480030"/>
      <w:r w:rsidRPr="003D6DD8">
        <w:rPr>
          <w:rFonts w:asciiTheme="minorHAnsi" w:hAnsiTheme="minorHAnsi" w:cstheme="minorHAnsi"/>
          <w:color w:val="000000" w:themeColor="text1"/>
        </w:rPr>
        <w:t>Vánoce bez hranic</w:t>
      </w:r>
      <w:bookmarkEnd w:id="41"/>
      <w:r w:rsidRPr="003D6DD8">
        <w:rPr>
          <w:rFonts w:asciiTheme="minorHAnsi" w:hAnsiTheme="minorHAnsi" w:cstheme="minorHAnsi"/>
          <w:color w:val="000000" w:themeColor="text1"/>
        </w:rPr>
        <w:t xml:space="preserve"> </w:t>
      </w:r>
    </w:p>
    <w:p w:rsidR="00F3100F" w:rsidRDefault="00B71659" w:rsidP="00F3100F">
      <w:pPr>
        <w:spacing w:after="9"/>
        <w:ind w:right="215" w:firstLine="720"/>
        <w:jc w:val="both"/>
        <w:rPr>
          <w:rFonts w:asciiTheme="minorHAnsi" w:hAnsiTheme="minorHAnsi" w:cstheme="minorHAnsi"/>
          <w:color w:val="000000" w:themeColor="text1"/>
        </w:rPr>
      </w:pPr>
      <w:r w:rsidRPr="003D6DD8">
        <w:rPr>
          <w:rFonts w:asciiTheme="minorHAnsi" w:hAnsiTheme="minorHAnsi" w:cstheme="minorHAnsi"/>
          <w:color w:val="000000" w:themeColor="text1"/>
        </w:rPr>
        <w:t xml:space="preserve">Výroba dárků s Effathou Karviná. </w:t>
      </w:r>
    </w:p>
    <w:p w:rsidR="00B71659" w:rsidRPr="003D6DD8" w:rsidRDefault="00B71659" w:rsidP="00F3100F">
      <w:pPr>
        <w:spacing w:after="9"/>
        <w:ind w:right="215" w:firstLine="720"/>
        <w:jc w:val="both"/>
        <w:rPr>
          <w:rFonts w:asciiTheme="minorHAnsi" w:hAnsiTheme="minorHAnsi" w:cstheme="minorHAnsi"/>
          <w:color w:val="000000" w:themeColor="text1"/>
        </w:rPr>
      </w:pPr>
      <w:r w:rsidRPr="003D6DD8">
        <w:rPr>
          <w:rFonts w:asciiTheme="minorHAnsi" w:hAnsiTheme="minorHAnsi" w:cstheme="minorHAnsi"/>
          <w:color w:val="000000" w:themeColor="text1"/>
        </w:rPr>
        <w:t>12. 12. 2019 - slavnostní předávání dárků u</w:t>
      </w:r>
      <w:r w:rsidR="003D6DD8">
        <w:rPr>
          <w:rFonts w:asciiTheme="minorHAnsi" w:hAnsiTheme="minorHAnsi" w:cstheme="minorHAnsi"/>
          <w:color w:val="000000" w:themeColor="text1"/>
        </w:rPr>
        <w:t xml:space="preserve">živatelům nový domov, Karviná. </w:t>
      </w:r>
    </w:p>
    <w:p w:rsidR="00B71659" w:rsidRPr="003D6DD8" w:rsidRDefault="00B71659" w:rsidP="003D6DD8">
      <w:pPr>
        <w:spacing w:before="240"/>
        <w:ind w:right="2815"/>
        <w:rPr>
          <w:rFonts w:asciiTheme="minorHAnsi" w:hAnsiTheme="minorHAnsi" w:cstheme="minorHAnsi"/>
          <w:b/>
          <w:color w:val="000000" w:themeColor="text1"/>
        </w:rPr>
      </w:pPr>
      <w:r w:rsidRPr="003D6DD8">
        <w:rPr>
          <w:rFonts w:asciiTheme="minorHAnsi" w:hAnsiTheme="minorHAnsi" w:cstheme="minorHAnsi"/>
          <w:b/>
          <w:color w:val="000000" w:themeColor="text1"/>
        </w:rPr>
        <w:t xml:space="preserve">Karvinský vánoční jarmark </w:t>
      </w:r>
    </w:p>
    <w:p w:rsidR="00B71659" w:rsidRPr="003D6DD8" w:rsidRDefault="00B71659" w:rsidP="003D6DD8">
      <w:pPr>
        <w:spacing w:after="9" w:line="248" w:lineRule="auto"/>
        <w:ind w:right="215"/>
        <w:jc w:val="both"/>
        <w:rPr>
          <w:rFonts w:asciiTheme="minorHAnsi" w:hAnsiTheme="minorHAnsi" w:cstheme="minorHAnsi"/>
          <w:color w:val="000000" w:themeColor="text1"/>
        </w:rPr>
      </w:pPr>
      <w:r w:rsidRPr="003D6DD8">
        <w:rPr>
          <w:rFonts w:asciiTheme="minorHAnsi" w:hAnsiTheme="minorHAnsi" w:cstheme="minorHAnsi"/>
          <w:color w:val="000000" w:themeColor="text1"/>
        </w:rPr>
        <w:t xml:space="preserve">Vystoupení na Karvinském vánočním jarmarku. </w:t>
      </w:r>
    </w:p>
    <w:p w:rsidR="00B71659" w:rsidRPr="003D6DD8" w:rsidRDefault="00B71659" w:rsidP="003D6DD8">
      <w:pPr>
        <w:spacing w:before="240" w:after="158"/>
        <w:rPr>
          <w:rFonts w:asciiTheme="minorHAnsi" w:hAnsiTheme="minorHAnsi" w:cstheme="minorHAnsi"/>
          <w:color w:val="000000" w:themeColor="text1"/>
        </w:rPr>
      </w:pPr>
      <w:r w:rsidRPr="003D6DD8">
        <w:rPr>
          <w:rFonts w:asciiTheme="minorHAnsi" w:hAnsiTheme="minorHAnsi" w:cstheme="minorHAnsi"/>
          <w:b/>
          <w:color w:val="000000" w:themeColor="text1"/>
        </w:rPr>
        <w:t>Vánoční vystoupení v KSVČ Juventus</w:t>
      </w:r>
      <w:r w:rsidRPr="003D6DD8">
        <w:rPr>
          <w:rFonts w:asciiTheme="minorHAnsi" w:hAnsiTheme="minorHAnsi" w:cstheme="minorHAnsi"/>
          <w:color w:val="000000" w:themeColor="text1"/>
        </w:rPr>
        <w:t xml:space="preserve"> – přehlídka všech zájmových útvarů.</w:t>
      </w:r>
    </w:p>
    <w:p w:rsidR="00B71659" w:rsidRPr="003D6DD8" w:rsidRDefault="00B71659" w:rsidP="003D6DD8">
      <w:pPr>
        <w:spacing w:after="9" w:line="248" w:lineRule="auto"/>
        <w:ind w:right="215"/>
        <w:jc w:val="both"/>
        <w:rPr>
          <w:rFonts w:asciiTheme="minorHAnsi" w:hAnsiTheme="minorHAnsi" w:cstheme="minorHAnsi"/>
          <w:b/>
          <w:color w:val="000000" w:themeColor="text1"/>
        </w:rPr>
      </w:pPr>
      <w:r w:rsidRPr="003D6DD8">
        <w:rPr>
          <w:rFonts w:asciiTheme="minorHAnsi" w:hAnsiTheme="minorHAnsi" w:cstheme="minorHAnsi"/>
          <w:b/>
          <w:color w:val="000000" w:themeColor="text1"/>
        </w:rPr>
        <w:t xml:space="preserve">Knihovnické lekce </w:t>
      </w:r>
    </w:p>
    <w:p w:rsidR="00B71659" w:rsidRPr="003D6DD8" w:rsidRDefault="00B71659" w:rsidP="003D6DD8">
      <w:pPr>
        <w:spacing w:before="240" w:after="199"/>
        <w:rPr>
          <w:rFonts w:asciiTheme="minorHAnsi" w:hAnsiTheme="minorHAnsi" w:cstheme="minorHAnsi"/>
          <w:b/>
          <w:color w:val="000000" w:themeColor="text1"/>
        </w:rPr>
      </w:pPr>
      <w:r w:rsidRPr="003D6DD8">
        <w:rPr>
          <w:rFonts w:asciiTheme="minorHAnsi" w:hAnsiTheme="minorHAnsi" w:cstheme="minorHAnsi"/>
          <w:b/>
          <w:color w:val="000000" w:themeColor="text1"/>
        </w:rPr>
        <w:t xml:space="preserve">Vitamínový den 21. ledna </w:t>
      </w:r>
    </w:p>
    <w:p w:rsidR="00B71659" w:rsidRPr="003D6DD8" w:rsidRDefault="00B71659" w:rsidP="003D6DD8">
      <w:pPr>
        <w:spacing w:after="9" w:line="248" w:lineRule="auto"/>
        <w:ind w:right="215"/>
        <w:jc w:val="both"/>
        <w:rPr>
          <w:rFonts w:asciiTheme="minorHAnsi" w:hAnsiTheme="minorHAnsi" w:cstheme="minorHAnsi"/>
          <w:color w:val="000000" w:themeColor="text1"/>
        </w:rPr>
      </w:pPr>
      <w:r w:rsidRPr="003D6DD8">
        <w:rPr>
          <w:rFonts w:asciiTheme="minorHAnsi" w:hAnsiTheme="minorHAnsi" w:cstheme="minorHAnsi"/>
          <w:color w:val="000000" w:themeColor="text1"/>
        </w:rPr>
        <w:t>Spousta zdravého - ovoce a zeleniny</w:t>
      </w:r>
      <w:r w:rsidR="00F3100F">
        <w:rPr>
          <w:rFonts w:asciiTheme="minorHAnsi" w:hAnsiTheme="minorHAnsi" w:cstheme="minorHAnsi"/>
          <w:color w:val="000000" w:themeColor="text1"/>
        </w:rPr>
        <w:t>,</w:t>
      </w:r>
      <w:r w:rsidRPr="003D6DD8">
        <w:rPr>
          <w:rFonts w:asciiTheme="minorHAnsi" w:hAnsiTheme="minorHAnsi" w:cstheme="minorHAnsi"/>
          <w:color w:val="000000" w:themeColor="text1"/>
        </w:rPr>
        <w:t xml:space="preserve">... vitamínový den </w:t>
      </w:r>
    </w:p>
    <w:p w:rsidR="00B71659" w:rsidRPr="003D6DD8" w:rsidRDefault="00B71659" w:rsidP="003D6DD8">
      <w:pPr>
        <w:spacing w:after="0"/>
        <w:rPr>
          <w:rFonts w:asciiTheme="minorHAnsi" w:hAnsiTheme="minorHAnsi" w:cstheme="minorHAnsi"/>
          <w:color w:val="000000" w:themeColor="text1"/>
        </w:rPr>
      </w:pPr>
    </w:p>
    <w:p w:rsidR="00B71659" w:rsidRPr="003D6DD8" w:rsidRDefault="00B71659" w:rsidP="003D6DD8">
      <w:pPr>
        <w:spacing w:after="9" w:line="248" w:lineRule="auto"/>
        <w:ind w:right="215"/>
        <w:jc w:val="both"/>
        <w:rPr>
          <w:rFonts w:asciiTheme="minorHAnsi" w:hAnsiTheme="minorHAnsi" w:cstheme="minorHAnsi"/>
          <w:color w:val="000000" w:themeColor="text1"/>
        </w:rPr>
      </w:pPr>
      <w:r w:rsidRPr="003D6DD8">
        <w:rPr>
          <w:rFonts w:asciiTheme="minorHAnsi" w:hAnsiTheme="minorHAnsi" w:cstheme="minorHAnsi"/>
          <w:b/>
          <w:color w:val="000000" w:themeColor="text1"/>
        </w:rPr>
        <w:t>Karneval</w:t>
      </w:r>
      <w:r w:rsidRPr="003D6DD8">
        <w:rPr>
          <w:rFonts w:asciiTheme="minorHAnsi" w:hAnsiTheme="minorHAnsi" w:cstheme="minorHAnsi"/>
          <w:color w:val="000000" w:themeColor="text1"/>
        </w:rPr>
        <w:t xml:space="preserve"> - "HURÁ DO AFRIKY" </w:t>
      </w:r>
    </w:p>
    <w:p w:rsidR="003D6DD8" w:rsidRDefault="003D6DD8">
      <w:pPr>
        <w:widowControl w:val="0"/>
        <w:autoSpaceDE w:val="0"/>
        <w:autoSpaceDN w:val="0"/>
        <w:adjustRightInd w:val="0"/>
        <w:spacing w:after="0" w:line="239" w:lineRule="auto"/>
        <w:ind w:left="4"/>
        <w:rPr>
          <w:rFonts w:cs="Calibri"/>
          <w:b/>
          <w:bCs/>
          <w:color w:val="365F91"/>
          <w:sz w:val="28"/>
          <w:szCs w:val="28"/>
        </w:rPr>
      </w:pPr>
    </w:p>
    <w:p w:rsidR="0033022E" w:rsidRDefault="006E4434" w:rsidP="000F1B11">
      <w:pPr>
        <w:pStyle w:val="Nadpis1"/>
        <w:rPr>
          <w:rFonts w:ascii="Times New Roman" w:hAnsi="Times New Roman"/>
          <w:sz w:val="24"/>
          <w:szCs w:val="24"/>
        </w:rPr>
      </w:pPr>
      <w:bookmarkStart w:id="42" w:name="_Toc55480031"/>
      <w:r>
        <w:t>Spolupráce školy s dalšími organizacemi</w:t>
      </w:r>
      <w:bookmarkEnd w:id="42"/>
    </w:p>
    <w:p w:rsidR="0033022E" w:rsidRDefault="0033022E">
      <w:pPr>
        <w:widowControl w:val="0"/>
        <w:autoSpaceDE w:val="0"/>
        <w:autoSpaceDN w:val="0"/>
        <w:adjustRightInd w:val="0"/>
        <w:spacing w:after="0" w:line="61" w:lineRule="exact"/>
        <w:rPr>
          <w:rFonts w:ascii="Times New Roman" w:hAnsi="Times New Roman"/>
          <w:sz w:val="24"/>
          <w:szCs w:val="24"/>
        </w:rPr>
      </w:pPr>
    </w:p>
    <w:p w:rsidR="0033022E" w:rsidRPr="000C160E" w:rsidRDefault="006E4434">
      <w:pPr>
        <w:widowControl w:val="0"/>
        <w:numPr>
          <w:ilvl w:val="0"/>
          <w:numId w:val="5"/>
        </w:numPr>
        <w:tabs>
          <w:tab w:val="clear" w:pos="720"/>
          <w:tab w:val="num" w:pos="284"/>
        </w:tabs>
        <w:overflowPunct w:val="0"/>
        <w:autoSpaceDE w:val="0"/>
        <w:autoSpaceDN w:val="0"/>
        <w:adjustRightInd w:val="0"/>
        <w:spacing w:after="0" w:line="240" w:lineRule="auto"/>
        <w:ind w:left="284" w:hanging="284"/>
        <w:jc w:val="both"/>
        <w:rPr>
          <w:rFonts w:ascii="Wingdings" w:hAnsi="Wingdings" w:cs="Wingdings"/>
          <w:vertAlign w:val="superscript"/>
        </w:rPr>
      </w:pPr>
      <w:r w:rsidRPr="000C160E">
        <w:rPr>
          <w:rFonts w:cs="Calibri"/>
        </w:rPr>
        <w:t xml:space="preserve">OSPOD Karviná </w:t>
      </w:r>
    </w:p>
    <w:p w:rsidR="0033022E" w:rsidRPr="000C160E" w:rsidRDefault="0033022E">
      <w:pPr>
        <w:widowControl w:val="0"/>
        <w:autoSpaceDE w:val="0"/>
        <w:autoSpaceDN w:val="0"/>
        <w:adjustRightInd w:val="0"/>
        <w:spacing w:after="0" w:line="49" w:lineRule="exact"/>
        <w:rPr>
          <w:rFonts w:ascii="Wingdings" w:hAnsi="Wingdings" w:cs="Wingdings"/>
          <w:vertAlign w:val="superscript"/>
        </w:rPr>
      </w:pPr>
    </w:p>
    <w:p w:rsidR="0033022E" w:rsidRPr="000C160E" w:rsidRDefault="006E4434">
      <w:pPr>
        <w:widowControl w:val="0"/>
        <w:numPr>
          <w:ilvl w:val="0"/>
          <w:numId w:val="5"/>
        </w:numPr>
        <w:tabs>
          <w:tab w:val="clear" w:pos="720"/>
          <w:tab w:val="num" w:pos="284"/>
        </w:tabs>
        <w:overflowPunct w:val="0"/>
        <w:autoSpaceDE w:val="0"/>
        <w:autoSpaceDN w:val="0"/>
        <w:adjustRightInd w:val="0"/>
        <w:spacing w:after="0" w:line="182" w:lineRule="auto"/>
        <w:ind w:left="284" w:hanging="284"/>
        <w:jc w:val="both"/>
        <w:rPr>
          <w:rFonts w:ascii="Wingdings" w:hAnsi="Wingdings" w:cs="Wingdings"/>
          <w:vertAlign w:val="superscript"/>
        </w:rPr>
      </w:pPr>
      <w:r w:rsidRPr="000C160E">
        <w:rPr>
          <w:rFonts w:cs="Calibri"/>
        </w:rPr>
        <w:t xml:space="preserve">PPP Karviná </w:t>
      </w:r>
    </w:p>
    <w:p w:rsidR="0033022E" w:rsidRPr="000C160E" w:rsidRDefault="0033022E">
      <w:pPr>
        <w:widowControl w:val="0"/>
        <w:autoSpaceDE w:val="0"/>
        <w:autoSpaceDN w:val="0"/>
        <w:adjustRightInd w:val="0"/>
        <w:spacing w:after="0" w:line="49" w:lineRule="exact"/>
        <w:rPr>
          <w:rFonts w:ascii="Wingdings" w:hAnsi="Wingdings" w:cs="Wingdings"/>
          <w:vertAlign w:val="superscript"/>
        </w:rPr>
      </w:pPr>
    </w:p>
    <w:p w:rsidR="0033022E" w:rsidRPr="000C160E" w:rsidRDefault="006E4434">
      <w:pPr>
        <w:widowControl w:val="0"/>
        <w:numPr>
          <w:ilvl w:val="0"/>
          <w:numId w:val="5"/>
        </w:numPr>
        <w:tabs>
          <w:tab w:val="clear" w:pos="720"/>
          <w:tab w:val="num" w:pos="284"/>
        </w:tabs>
        <w:overflowPunct w:val="0"/>
        <w:autoSpaceDE w:val="0"/>
        <w:autoSpaceDN w:val="0"/>
        <w:adjustRightInd w:val="0"/>
        <w:spacing w:after="0" w:line="182" w:lineRule="auto"/>
        <w:ind w:left="284" w:hanging="284"/>
        <w:jc w:val="both"/>
        <w:rPr>
          <w:rFonts w:ascii="Wingdings" w:hAnsi="Wingdings" w:cs="Wingdings"/>
          <w:vertAlign w:val="superscript"/>
        </w:rPr>
      </w:pPr>
      <w:r w:rsidRPr="000C160E">
        <w:rPr>
          <w:rFonts w:cs="Calibri"/>
        </w:rPr>
        <w:t xml:space="preserve">SPC Karviná </w:t>
      </w:r>
    </w:p>
    <w:p w:rsidR="0033022E" w:rsidRPr="000C160E" w:rsidRDefault="0033022E">
      <w:pPr>
        <w:widowControl w:val="0"/>
        <w:autoSpaceDE w:val="0"/>
        <w:autoSpaceDN w:val="0"/>
        <w:adjustRightInd w:val="0"/>
        <w:spacing w:after="0" w:line="47" w:lineRule="exact"/>
        <w:rPr>
          <w:rFonts w:ascii="Wingdings" w:hAnsi="Wingdings" w:cs="Wingdings"/>
          <w:vertAlign w:val="superscript"/>
        </w:rPr>
      </w:pPr>
    </w:p>
    <w:p w:rsidR="0033022E" w:rsidRPr="000C160E" w:rsidRDefault="006E4434">
      <w:pPr>
        <w:widowControl w:val="0"/>
        <w:numPr>
          <w:ilvl w:val="0"/>
          <w:numId w:val="5"/>
        </w:numPr>
        <w:tabs>
          <w:tab w:val="clear" w:pos="720"/>
          <w:tab w:val="num" w:pos="284"/>
        </w:tabs>
        <w:overflowPunct w:val="0"/>
        <w:autoSpaceDE w:val="0"/>
        <w:autoSpaceDN w:val="0"/>
        <w:adjustRightInd w:val="0"/>
        <w:spacing w:after="0" w:line="182" w:lineRule="auto"/>
        <w:ind w:left="284" w:hanging="284"/>
        <w:jc w:val="both"/>
        <w:rPr>
          <w:rFonts w:ascii="Wingdings" w:hAnsi="Wingdings" w:cs="Wingdings"/>
          <w:vertAlign w:val="superscript"/>
        </w:rPr>
      </w:pPr>
      <w:r w:rsidRPr="000C160E">
        <w:rPr>
          <w:rFonts w:cs="Calibri"/>
        </w:rPr>
        <w:t xml:space="preserve">Liga komunitních škol </w:t>
      </w:r>
    </w:p>
    <w:p w:rsidR="0033022E" w:rsidRPr="000C160E" w:rsidRDefault="0033022E">
      <w:pPr>
        <w:widowControl w:val="0"/>
        <w:autoSpaceDE w:val="0"/>
        <w:autoSpaceDN w:val="0"/>
        <w:adjustRightInd w:val="0"/>
        <w:spacing w:after="0" w:line="49" w:lineRule="exact"/>
        <w:rPr>
          <w:rFonts w:ascii="Wingdings" w:hAnsi="Wingdings" w:cs="Wingdings"/>
          <w:vertAlign w:val="superscript"/>
        </w:rPr>
      </w:pPr>
    </w:p>
    <w:p w:rsidR="0033022E" w:rsidRPr="000C160E" w:rsidRDefault="006E4434">
      <w:pPr>
        <w:widowControl w:val="0"/>
        <w:numPr>
          <w:ilvl w:val="0"/>
          <w:numId w:val="5"/>
        </w:numPr>
        <w:tabs>
          <w:tab w:val="clear" w:pos="720"/>
          <w:tab w:val="num" w:pos="284"/>
        </w:tabs>
        <w:overflowPunct w:val="0"/>
        <w:autoSpaceDE w:val="0"/>
        <w:autoSpaceDN w:val="0"/>
        <w:adjustRightInd w:val="0"/>
        <w:spacing w:after="0" w:line="182" w:lineRule="auto"/>
        <w:ind w:left="284" w:hanging="284"/>
        <w:jc w:val="both"/>
        <w:rPr>
          <w:rFonts w:ascii="Wingdings" w:hAnsi="Wingdings" w:cs="Wingdings"/>
          <w:vertAlign w:val="superscript"/>
        </w:rPr>
      </w:pPr>
      <w:r w:rsidRPr="000C160E">
        <w:rPr>
          <w:rFonts w:cs="Calibri"/>
        </w:rPr>
        <w:t xml:space="preserve">Městská knihovna Karviná </w:t>
      </w:r>
    </w:p>
    <w:p w:rsidR="0033022E" w:rsidRPr="000C160E" w:rsidRDefault="0033022E">
      <w:pPr>
        <w:widowControl w:val="0"/>
        <w:autoSpaceDE w:val="0"/>
        <w:autoSpaceDN w:val="0"/>
        <w:adjustRightInd w:val="0"/>
        <w:spacing w:after="0" w:line="49" w:lineRule="exact"/>
        <w:rPr>
          <w:rFonts w:ascii="Wingdings" w:hAnsi="Wingdings" w:cs="Wingdings"/>
          <w:vertAlign w:val="superscript"/>
        </w:rPr>
      </w:pPr>
    </w:p>
    <w:p w:rsidR="0033022E" w:rsidRPr="000C160E" w:rsidRDefault="006E4434">
      <w:pPr>
        <w:widowControl w:val="0"/>
        <w:numPr>
          <w:ilvl w:val="0"/>
          <w:numId w:val="5"/>
        </w:numPr>
        <w:tabs>
          <w:tab w:val="clear" w:pos="720"/>
          <w:tab w:val="num" w:pos="284"/>
        </w:tabs>
        <w:overflowPunct w:val="0"/>
        <w:autoSpaceDE w:val="0"/>
        <w:autoSpaceDN w:val="0"/>
        <w:adjustRightInd w:val="0"/>
        <w:spacing w:after="0" w:line="182" w:lineRule="auto"/>
        <w:ind w:left="284" w:hanging="284"/>
        <w:jc w:val="both"/>
        <w:rPr>
          <w:rFonts w:ascii="Wingdings" w:hAnsi="Wingdings" w:cs="Wingdings"/>
          <w:vertAlign w:val="superscript"/>
        </w:rPr>
      </w:pPr>
      <w:r w:rsidRPr="000C160E">
        <w:rPr>
          <w:rFonts w:cs="Calibri"/>
        </w:rPr>
        <w:t xml:space="preserve">Policie ČR + Městská policie Karviná </w:t>
      </w:r>
    </w:p>
    <w:p w:rsidR="0033022E" w:rsidRPr="000C160E" w:rsidRDefault="0033022E">
      <w:pPr>
        <w:widowControl w:val="0"/>
        <w:autoSpaceDE w:val="0"/>
        <w:autoSpaceDN w:val="0"/>
        <w:adjustRightInd w:val="0"/>
        <w:spacing w:after="0" w:line="49" w:lineRule="exact"/>
        <w:rPr>
          <w:rFonts w:ascii="Wingdings" w:hAnsi="Wingdings" w:cs="Wingdings"/>
          <w:vertAlign w:val="superscript"/>
        </w:rPr>
      </w:pPr>
    </w:p>
    <w:p w:rsidR="0033022E" w:rsidRPr="000C160E" w:rsidRDefault="006E4434">
      <w:pPr>
        <w:widowControl w:val="0"/>
        <w:numPr>
          <w:ilvl w:val="0"/>
          <w:numId w:val="5"/>
        </w:numPr>
        <w:tabs>
          <w:tab w:val="clear" w:pos="720"/>
          <w:tab w:val="num" w:pos="284"/>
        </w:tabs>
        <w:overflowPunct w:val="0"/>
        <w:autoSpaceDE w:val="0"/>
        <w:autoSpaceDN w:val="0"/>
        <w:adjustRightInd w:val="0"/>
        <w:spacing w:after="0" w:line="182" w:lineRule="auto"/>
        <w:ind w:left="284" w:hanging="284"/>
        <w:jc w:val="both"/>
        <w:rPr>
          <w:rFonts w:ascii="Wingdings" w:hAnsi="Wingdings" w:cs="Wingdings"/>
          <w:vertAlign w:val="superscript"/>
        </w:rPr>
      </w:pPr>
      <w:r w:rsidRPr="000C160E">
        <w:rPr>
          <w:rFonts w:cs="Calibri"/>
        </w:rPr>
        <w:t xml:space="preserve">Slezská diakonie Karviná </w:t>
      </w:r>
    </w:p>
    <w:p w:rsidR="0033022E" w:rsidRPr="000C160E" w:rsidRDefault="0033022E">
      <w:pPr>
        <w:widowControl w:val="0"/>
        <w:autoSpaceDE w:val="0"/>
        <w:autoSpaceDN w:val="0"/>
        <w:adjustRightInd w:val="0"/>
        <w:spacing w:after="0" w:line="50" w:lineRule="exact"/>
        <w:rPr>
          <w:rFonts w:ascii="Wingdings" w:hAnsi="Wingdings" w:cs="Wingdings"/>
          <w:vertAlign w:val="superscript"/>
        </w:rPr>
      </w:pPr>
    </w:p>
    <w:p w:rsidR="000C160E" w:rsidRPr="000C160E" w:rsidRDefault="006E4434" w:rsidP="000C160E">
      <w:pPr>
        <w:widowControl w:val="0"/>
        <w:numPr>
          <w:ilvl w:val="0"/>
          <w:numId w:val="5"/>
        </w:numPr>
        <w:tabs>
          <w:tab w:val="clear" w:pos="720"/>
          <w:tab w:val="num" w:pos="284"/>
        </w:tabs>
        <w:overflowPunct w:val="0"/>
        <w:autoSpaceDE w:val="0"/>
        <w:autoSpaceDN w:val="0"/>
        <w:adjustRightInd w:val="0"/>
        <w:spacing w:after="0" w:line="182" w:lineRule="auto"/>
        <w:ind w:left="284" w:hanging="284"/>
        <w:jc w:val="both"/>
        <w:rPr>
          <w:rFonts w:ascii="Wingdings" w:hAnsi="Wingdings" w:cs="Wingdings"/>
          <w:vertAlign w:val="superscript"/>
        </w:rPr>
      </w:pPr>
      <w:r w:rsidRPr="000C160E">
        <w:rPr>
          <w:rFonts w:cs="Calibri"/>
        </w:rPr>
        <w:t xml:space="preserve">KVIC Ostrava </w:t>
      </w:r>
    </w:p>
    <w:p w:rsidR="0033022E" w:rsidRPr="000C160E" w:rsidRDefault="0033022E">
      <w:pPr>
        <w:widowControl w:val="0"/>
        <w:autoSpaceDE w:val="0"/>
        <w:autoSpaceDN w:val="0"/>
        <w:adjustRightInd w:val="0"/>
        <w:spacing w:after="0" w:line="49" w:lineRule="exact"/>
        <w:rPr>
          <w:rFonts w:ascii="Wingdings" w:hAnsi="Wingdings" w:cs="Wingdings"/>
          <w:vertAlign w:val="superscript"/>
        </w:rPr>
      </w:pPr>
    </w:p>
    <w:p w:rsidR="0033022E" w:rsidRPr="000C160E" w:rsidRDefault="006E4434">
      <w:pPr>
        <w:widowControl w:val="0"/>
        <w:numPr>
          <w:ilvl w:val="0"/>
          <w:numId w:val="5"/>
        </w:numPr>
        <w:tabs>
          <w:tab w:val="clear" w:pos="720"/>
          <w:tab w:val="num" w:pos="284"/>
        </w:tabs>
        <w:overflowPunct w:val="0"/>
        <w:autoSpaceDE w:val="0"/>
        <w:autoSpaceDN w:val="0"/>
        <w:adjustRightInd w:val="0"/>
        <w:spacing w:after="0" w:line="182" w:lineRule="auto"/>
        <w:ind w:left="284" w:hanging="284"/>
        <w:jc w:val="both"/>
        <w:rPr>
          <w:rFonts w:ascii="Wingdings" w:hAnsi="Wingdings" w:cs="Wingdings"/>
          <w:vertAlign w:val="superscript"/>
        </w:rPr>
      </w:pPr>
      <w:r w:rsidRPr="000C160E">
        <w:rPr>
          <w:rFonts w:cs="Calibri"/>
        </w:rPr>
        <w:t xml:space="preserve">NIDV </w:t>
      </w:r>
    </w:p>
    <w:p w:rsidR="0033022E" w:rsidRPr="000C160E" w:rsidRDefault="0033022E">
      <w:pPr>
        <w:widowControl w:val="0"/>
        <w:autoSpaceDE w:val="0"/>
        <w:autoSpaceDN w:val="0"/>
        <w:adjustRightInd w:val="0"/>
        <w:spacing w:after="0" w:line="49" w:lineRule="exact"/>
        <w:rPr>
          <w:rFonts w:ascii="Wingdings" w:hAnsi="Wingdings" w:cs="Wingdings"/>
          <w:vertAlign w:val="superscript"/>
        </w:rPr>
      </w:pPr>
    </w:p>
    <w:p w:rsidR="0033022E" w:rsidRPr="000C160E" w:rsidRDefault="006E4434">
      <w:pPr>
        <w:widowControl w:val="0"/>
        <w:numPr>
          <w:ilvl w:val="0"/>
          <w:numId w:val="5"/>
        </w:numPr>
        <w:tabs>
          <w:tab w:val="clear" w:pos="720"/>
          <w:tab w:val="num" w:pos="284"/>
        </w:tabs>
        <w:overflowPunct w:val="0"/>
        <w:autoSpaceDE w:val="0"/>
        <w:autoSpaceDN w:val="0"/>
        <w:adjustRightInd w:val="0"/>
        <w:spacing w:after="0" w:line="182" w:lineRule="auto"/>
        <w:ind w:left="284" w:hanging="284"/>
        <w:jc w:val="both"/>
        <w:rPr>
          <w:rFonts w:ascii="Wingdings" w:hAnsi="Wingdings" w:cs="Wingdings"/>
          <w:vertAlign w:val="superscript"/>
        </w:rPr>
      </w:pPr>
      <w:r w:rsidRPr="000C160E">
        <w:rPr>
          <w:rFonts w:cs="Calibri"/>
        </w:rPr>
        <w:t xml:space="preserve">Paris </w:t>
      </w:r>
    </w:p>
    <w:p w:rsidR="0033022E" w:rsidRPr="000C160E" w:rsidRDefault="0033022E">
      <w:pPr>
        <w:widowControl w:val="0"/>
        <w:autoSpaceDE w:val="0"/>
        <w:autoSpaceDN w:val="0"/>
        <w:adjustRightInd w:val="0"/>
        <w:spacing w:after="0" w:line="49" w:lineRule="exact"/>
        <w:rPr>
          <w:rFonts w:ascii="Wingdings" w:hAnsi="Wingdings" w:cs="Wingdings"/>
          <w:vertAlign w:val="superscript"/>
        </w:rPr>
      </w:pPr>
    </w:p>
    <w:p w:rsidR="0033022E" w:rsidRPr="000C160E" w:rsidRDefault="000C160E">
      <w:pPr>
        <w:widowControl w:val="0"/>
        <w:numPr>
          <w:ilvl w:val="0"/>
          <w:numId w:val="5"/>
        </w:numPr>
        <w:tabs>
          <w:tab w:val="clear" w:pos="720"/>
          <w:tab w:val="num" w:pos="284"/>
        </w:tabs>
        <w:overflowPunct w:val="0"/>
        <w:autoSpaceDE w:val="0"/>
        <w:autoSpaceDN w:val="0"/>
        <w:adjustRightInd w:val="0"/>
        <w:spacing w:after="0" w:line="182" w:lineRule="auto"/>
        <w:ind w:left="284" w:hanging="284"/>
        <w:jc w:val="both"/>
        <w:rPr>
          <w:rFonts w:ascii="Wingdings" w:hAnsi="Wingdings" w:cs="Wingdings"/>
          <w:vertAlign w:val="superscript"/>
        </w:rPr>
      </w:pPr>
      <w:r w:rsidRPr="000C160E">
        <w:rPr>
          <w:rFonts w:cs="Calibri"/>
        </w:rPr>
        <w:t>MDK Karviná</w:t>
      </w:r>
    </w:p>
    <w:p w:rsidR="0033022E" w:rsidRPr="000C160E" w:rsidRDefault="006E4434">
      <w:pPr>
        <w:widowControl w:val="0"/>
        <w:numPr>
          <w:ilvl w:val="0"/>
          <w:numId w:val="6"/>
        </w:numPr>
        <w:tabs>
          <w:tab w:val="clear" w:pos="720"/>
          <w:tab w:val="num" w:pos="284"/>
        </w:tabs>
        <w:overflowPunct w:val="0"/>
        <w:autoSpaceDE w:val="0"/>
        <w:autoSpaceDN w:val="0"/>
        <w:adjustRightInd w:val="0"/>
        <w:spacing w:after="0" w:line="240" w:lineRule="auto"/>
        <w:ind w:left="284" w:hanging="284"/>
        <w:jc w:val="both"/>
        <w:rPr>
          <w:rFonts w:ascii="Wingdings" w:hAnsi="Wingdings" w:cs="Wingdings"/>
          <w:vertAlign w:val="superscript"/>
        </w:rPr>
      </w:pPr>
      <w:bookmarkStart w:id="43" w:name="page11"/>
      <w:bookmarkEnd w:id="43"/>
      <w:r w:rsidRPr="000C160E">
        <w:rPr>
          <w:rFonts w:cs="Calibri"/>
        </w:rPr>
        <w:t xml:space="preserve">Regionální knihovna Karviná </w:t>
      </w:r>
    </w:p>
    <w:p w:rsidR="0033022E" w:rsidRPr="000C160E" w:rsidRDefault="0033022E">
      <w:pPr>
        <w:widowControl w:val="0"/>
        <w:autoSpaceDE w:val="0"/>
        <w:autoSpaceDN w:val="0"/>
        <w:adjustRightInd w:val="0"/>
        <w:spacing w:after="0" w:line="49" w:lineRule="exact"/>
        <w:rPr>
          <w:rFonts w:ascii="Wingdings" w:hAnsi="Wingdings" w:cs="Wingdings"/>
          <w:vertAlign w:val="superscript"/>
        </w:rPr>
      </w:pPr>
    </w:p>
    <w:p w:rsidR="0033022E" w:rsidRPr="000C160E" w:rsidRDefault="0033022E">
      <w:pPr>
        <w:widowControl w:val="0"/>
        <w:autoSpaceDE w:val="0"/>
        <w:autoSpaceDN w:val="0"/>
        <w:adjustRightInd w:val="0"/>
        <w:spacing w:after="0" w:line="50" w:lineRule="exact"/>
        <w:rPr>
          <w:rFonts w:ascii="Wingdings" w:hAnsi="Wingdings" w:cs="Wingdings"/>
          <w:vertAlign w:val="superscript"/>
        </w:rPr>
      </w:pPr>
    </w:p>
    <w:p w:rsidR="0033022E" w:rsidRPr="000C160E" w:rsidRDefault="006E4434">
      <w:pPr>
        <w:widowControl w:val="0"/>
        <w:numPr>
          <w:ilvl w:val="0"/>
          <w:numId w:val="6"/>
        </w:numPr>
        <w:tabs>
          <w:tab w:val="clear" w:pos="720"/>
          <w:tab w:val="num" w:pos="284"/>
        </w:tabs>
        <w:overflowPunct w:val="0"/>
        <w:autoSpaceDE w:val="0"/>
        <w:autoSpaceDN w:val="0"/>
        <w:adjustRightInd w:val="0"/>
        <w:spacing w:after="0" w:line="182" w:lineRule="auto"/>
        <w:ind w:left="284" w:hanging="284"/>
        <w:jc w:val="both"/>
        <w:rPr>
          <w:rFonts w:ascii="Wingdings" w:hAnsi="Wingdings" w:cs="Wingdings"/>
          <w:vertAlign w:val="superscript"/>
        </w:rPr>
      </w:pPr>
      <w:r w:rsidRPr="000C160E">
        <w:rPr>
          <w:rFonts w:cs="Calibri"/>
        </w:rPr>
        <w:t xml:space="preserve">Dolní oblast Vítkovic </w:t>
      </w:r>
    </w:p>
    <w:p w:rsidR="0033022E" w:rsidRPr="000C160E" w:rsidRDefault="0033022E">
      <w:pPr>
        <w:widowControl w:val="0"/>
        <w:autoSpaceDE w:val="0"/>
        <w:autoSpaceDN w:val="0"/>
        <w:adjustRightInd w:val="0"/>
        <w:spacing w:after="0" w:line="49" w:lineRule="exact"/>
        <w:rPr>
          <w:rFonts w:ascii="Wingdings" w:hAnsi="Wingdings" w:cs="Wingdings"/>
          <w:vertAlign w:val="superscript"/>
        </w:rPr>
      </w:pPr>
    </w:p>
    <w:p w:rsidR="0033022E" w:rsidRPr="000C160E" w:rsidRDefault="006E4434">
      <w:pPr>
        <w:widowControl w:val="0"/>
        <w:numPr>
          <w:ilvl w:val="0"/>
          <w:numId w:val="6"/>
        </w:numPr>
        <w:tabs>
          <w:tab w:val="clear" w:pos="720"/>
          <w:tab w:val="num" w:pos="284"/>
        </w:tabs>
        <w:overflowPunct w:val="0"/>
        <w:autoSpaceDE w:val="0"/>
        <w:autoSpaceDN w:val="0"/>
        <w:adjustRightInd w:val="0"/>
        <w:spacing w:after="0" w:line="182" w:lineRule="auto"/>
        <w:ind w:left="284" w:hanging="284"/>
        <w:jc w:val="both"/>
        <w:rPr>
          <w:rFonts w:ascii="Wingdings" w:hAnsi="Wingdings" w:cs="Wingdings"/>
          <w:vertAlign w:val="superscript"/>
        </w:rPr>
      </w:pPr>
      <w:r w:rsidRPr="000C160E">
        <w:rPr>
          <w:rFonts w:cs="Calibri"/>
        </w:rPr>
        <w:t xml:space="preserve">Stanice mladých přírodovědců </w:t>
      </w:r>
    </w:p>
    <w:p w:rsidR="0033022E" w:rsidRPr="000C160E" w:rsidRDefault="0033022E">
      <w:pPr>
        <w:widowControl w:val="0"/>
        <w:autoSpaceDE w:val="0"/>
        <w:autoSpaceDN w:val="0"/>
        <w:adjustRightInd w:val="0"/>
        <w:spacing w:after="0" w:line="49" w:lineRule="exact"/>
        <w:rPr>
          <w:rFonts w:ascii="Wingdings" w:hAnsi="Wingdings" w:cs="Wingdings"/>
          <w:vertAlign w:val="superscript"/>
        </w:rPr>
      </w:pPr>
    </w:p>
    <w:p w:rsidR="0033022E" w:rsidRPr="000C160E" w:rsidRDefault="006E4434">
      <w:pPr>
        <w:widowControl w:val="0"/>
        <w:numPr>
          <w:ilvl w:val="0"/>
          <w:numId w:val="6"/>
        </w:numPr>
        <w:tabs>
          <w:tab w:val="clear" w:pos="720"/>
          <w:tab w:val="num" w:pos="284"/>
        </w:tabs>
        <w:overflowPunct w:val="0"/>
        <w:autoSpaceDE w:val="0"/>
        <w:autoSpaceDN w:val="0"/>
        <w:adjustRightInd w:val="0"/>
        <w:spacing w:after="0" w:line="182" w:lineRule="auto"/>
        <w:ind w:left="284" w:hanging="284"/>
        <w:jc w:val="both"/>
        <w:rPr>
          <w:rFonts w:ascii="Wingdings" w:hAnsi="Wingdings" w:cs="Wingdings"/>
          <w:vertAlign w:val="superscript"/>
        </w:rPr>
      </w:pPr>
      <w:r w:rsidRPr="000C160E">
        <w:rPr>
          <w:rFonts w:cs="Calibri"/>
        </w:rPr>
        <w:t xml:space="preserve">ZOO Ostrava </w:t>
      </w:r>
    </w:p>
    <w:p w:rsidR="0033022E" w:rsidRPr="000C160E" w:rsidRDefault="0033022E">
      <w:pPr>
        <w:widowControl w:val="0"/>
        <w:autoSpaceDE w:val="0"/>
        <w:autoSpaceDN w:val="0"/>
        <w:adjustRightInd w:val="0"/>
        <w:spacing w:after="0" w:line="49" w:lineRule="exact"/>
        <w:rPr>
          <w:rFonts w:ascii="Wingdings" w:hAnsi="Wingdings" w:cs="Wingdings"/>
          <w:vertAlign w:val="superscript"/>
        </w:rPr>
      </w:pPr>
    </w:p>
    <w:p w:rsidR="0033022E" w:rsidRPr="000C160E" w:rsidRDefault="0033022E">
      <w:pPr>
        <w:widowControl w:val="0"/>
        <w:autoSpaceDE w:val="0"/>
        <w:autoSpaceDN w:val="0"/>
        <w:adjustRightInd w:val="0"/>
        <w:spacing w:after="0" w:line="47" w:lineRule="exact"/>
        <w:rPr>
          <w:rFonts w:ascii="Wingdings" w:hAnsi="Wingdings" w:cs="Wingdings"/>
          <w:vertAlign w:val="superscript"/>
        </w:rPr>
      </w:pPr>
    </w:p>
    <w:p w:rsidR="0033022E" w:rsidRPr="000C160E" w:rsidRDefault="006E4434">
      <w:pPr>
        <w:widowControl w:val="0"/>
        <w:numPr>
          <w:ilvl w:val="0"/>
          <w:numId w:val="6"/>
        </w:numPr>
        <w:tabs>
          <w:tab w:val="clear" w:pos="720"/>
          <w:tab w:val="num" w:pos="284"/>
        </w:tabs>
        <w:overflowPunct w:val="0"/>
        <w:autoSpaceDE w:val="0"/>
        <w:autoSpaceDN w:val="0"/>
        <w:adjustRightInd w:val="0"/>
        <w:spacing w:after="0" w:line="182" w:lineRule="auto"/>
        <w:ind w:left="284" w:hanging="284"/>
        <w:jc w:val="both"/>
        <w:rPr>
          <w:rFonts w:ascii="Wingdings" w:hAnsi="Wingdings" w:cs="Wingdings"/>
          <w:vertAlign w:val="superscript"/>
        </w:rPr>
      </w:pPr>
      <w:r w:rsidRPr="000C160E">
        <w:rPr>
          <w:rFonts w:cs="Calibri"/>
        </w:rPr>
        <w:t xml:space="preserve">Česká společnost pro inkluzivní vzdělávání </w:t>
      </w:r>
    </w:p>
    <w:p w:rsidR="0033022E" w:rsidRPr="000C160E" w:rsidRDefault="0033022E">
      <w:pPr>
        <w:widowControl w:val="0"/>
        <w:autoSpaceDE w:val="0"/>
        <w:autoSpaceDN w:val="0"/>
        <w:adjustRightInd w:val="0"/>
        <w:spacing w:after="0" w:line="49" w:lineRule="exact"/>
        <w:rPr>
          <w:rFonts w:ascii="Wingdings" w:hAnsi="Wingdings" w:cs="Wingdings"/>
          <w:vertAlign w:val="superscript"/>
        </w:rPr>
      </w:pPr>
    </w:p>
    <w:p w:rsidR="0033022E" w:rsidRPr="000C160E" w:rsidRDefault="006E4434">
      <w:pPr>
        <w:widowControl w:val="0"/>
        <w:numPr>
          <w:ilvl w:val="0"/>
          <w:numId w:val="6"/>
        </w:numPr>
        <w:tabs>
          <w:tab w:val="clear" w:pos="720"/>
          <w:tab w:val="num" w:pos="284"/>
        </w:tabs>
        <w:overflowPunct w:val="0"/>
        <w:autoSpaceDE w:val="0"/>
        <w:autoSpaceDN w:val="0"/>
        <w:adjustRightInd w:val="0"/>
        <w:spacing w:after="0" w:line="182" w:lineRule="auto"/>
        <w:ind w:left="284" w:hanging="284"/>
        <w:jc w:val="both"/>
        <w:rPr>
          <w:rFonts w:ascii="Wingdings" w:hAnsi="Wingdings" w:cs="Wingdings"/>
          <w:vertAlign w:val="superscript"/>
        </w:rPr>
      </w:pPr>
      <w:r w:rsidRPr="000C160E">
        <w:rPr>
          <w:rFonts w:cs="Calibri"/>
        </w:rPr>
        <w:t xml:space="preserve">Dakol </w:t>
      </w:r>
    </w:p>
    <w:p w:rsidR="0033022E" w:rsidRPr="000C160E" w:rsidRDefault="0033022E">
      <w:pPr>
        <w:widowControl w:val="0"/>
        <w:autoSpaceDE w:val="0"/>
        <w:autoSpaceDN w:val="0"/>
        <w:adjustRightInd w:val="0"/>
        <w:spacing w:after="0" w:line="49" w:lineRule="exact"/>
        <w:rPr>
          <w:rFonts w:ascii="Wingdings" w:hAnsi="Wingdings" w:cs="Wingdings"/>
          <w:vertAlign w:val="superscript"/>
        </w:rPr>
      </w:pPr>
    </w:p>
    <w:p w:rsidR="0033022E" w:rsidRPr="0033165E" w:rsidRDefault="006E4434">
      <w:pPr>
        <w:widowControl w:val="0"/>
        <w:numPr>
          <w:ilvl w:val="0"/>
          <w:numId w:val="6"/>
        </w:numPr>
        <w:tabs>
          <w:tab w:val="clear" w:pos="720"/>
          <w:tab w:val="num" w:pos="284"/>
        </w:tabs>
        <w:overflowPunct w:val="0"/>
        <w:autoSpaceDE w:val="0"/>
        <w:autoSpaceDN w:val="0"/>
        <w:adjustRightInd w:val="0"/>
        <w:spacing w:after="0" w:line="182" w:lineRule="auto"/>
        <w:ind w:left="284" w:hanging="284"/>
        <w:jc w:val="both"/>
        <w:rPr>
          <w:rFonts w:ascii="Wingdings" w:hAnsi="Wingdings" w:cs="Wingdings"/>
          <w:vertAlign w:val="superscript"/>
        </w:rPr>
      </w:pPr>
      <w:r w:rsidRPr="000C160E">
        <w:rPr>
          <w:rFonts w:cs="Calibri"/>
        </w:rPr>
        <w:t xml:space="preserve">SŠTS Karviná </w:t>
      </w:r>
    </w:p>
    <w:p w:rsidR="0033165E" w:rsidRDefault="0033165E" w:rsidP="0033165E">
      <w:pPr>
        <w:pStyle w:val="Odstavecseseznamem"/>
        <w:rPr>
          <w:rFonts w:ascii="Wingdings" w:hAnsi="Wingdings" w:cs="Wingdings"/>
          <w:vertAlign w:val="superscript"/>
        </w:rPr>
      </w:pPr>
    </w:p>
    <w:p w:rsidR="0033022E" w:rsidRDefault="006E4434" w:rsidP="000F1B11">
      <w:pPr>
        <w:pStyle w:val="Nadpis1"/>
        <w:rPr>
          <w:rFonts w:ascii="Times New Roman" w:hAnsi="Times New Roman"/>
          <w:sz w:val="24"/>
          <w:szCs w:val="24"/>
        </w:rPr>
      </w:pPr>
      <w:bookmarkStart w:id="44" w:name="_Toc55480032"/>
      <w:r>
        <w:t>Projektová činnost</w:t>
      </w:r>
      <w:bookmarkEnd w:id="44"/>
    </w:p>
    <w:p w:rsidR="0033022E" w:rsidRDefault="0033022E">
      <w:pPr>
        <w:widowControl w:val="0"/>
        <w:autoSpaceDE w:val="0"/>
        <w:autoSpaceDN w:val="0"/>
        <w:adjustRightInd w:val="0"/>
        <w:spacing w:after="0" w:line="281" w:lineRule="exact"/>
        <w:rPr>
          <w:rFonts w:ascii="Times New Roman" w:hAnsi="Times New Roman"/>
          <w:sz w:val="24"/>
          <w:szCs w:val="24"/>
        </w:rPr>
      </w:pPr>
    </w:p>
    <w:p w:rsidR="0033022E" w:rsidRDefault="006E4434">
      <w:pPr>
        <w:widowControl w:val="0"/>
        <w:autoSpaceDE w:val="0"/>
        <w:autoSpaceDN w:val="0"/>
        <w:adjustRightInd w:val="0"/>
        <w:spacing w:after="0" w:line="239" w:lineRule="auto"/>
        <w:ind w:left="4"/>
        <w:rPr>
          <w:rFonts w:ascii="Times New Roman" w:hAnsi="Times New Roman"/>
          <w:sz w:val="24"/>
          <w:szCs w:val="24"/>
        </w:rPr>
      </w:pPr>
      <w:r>
        <w:rPr>
          <w:rFonts w:cs="Calibri"/>
          <w:u w:val="single"/>
        </w:rPr>
        <w:t>Projekty</w:t>
      </w:r>
      <w:r>
        <w:rPr>
          <w:rFonts w:cs="Calibri"/>
        </w:rPr>
        <w:t xml:space="preserve"> </w:t>
      </w:r>
      <w:r>
        <w:rPr>
          <w:rFonts w:cs="Calibri"/>
          <w:u w:val="single"/>
        </w:rPr>
        <w:t>(škola je žadatelem)</w:t>
      </w:r>
      <w:r>
        <w:rPr>
          <w:rFonts w:cs="Calibri"/>
        </w:rPr>
        <w:t>:</w:t>
      </w:r>
    </w:p>
    <w:p w:rsidR="0033022E" w:rsidRDefault="0033022E">
      <w:pPr>
        <w:widowControl w:val="0"/>
        <w:autoSpaceDE w:val="0"/>
        <w:autoSpaceDN w:val="0"/>
        <w:adjustRightInd w:val="0"/>
        <w:spacing w:after="0" w:line="136" w:lineRule="exact"/>
        <w:rPr>
          <w:rFonts w:ascii="Times New Roman" w:hAnsi="Times New Roman"/>
          <w:sz w:val="24"/>
          <w:szCs w:val="24"/>
        </w:rPr>
      </w:pPr>
    </w:p>
    <w:p w:rsidR="0033022E" w:rsidRDefault="0033022E">
      <w:pPr>
        <w:widowControl w:val="0"/>
        <w:autoSpaceDE w:val="0"/>
        <w:autoSpaceDN w:val="0"/>
        <w:adjustRightInd w:val="0"/>
        <w:spacing w:after="0" w:line="136" w:lineRule="exact"/>
        <w:rPr>
          <w:rFonts w:ascii="Times New Roman" w:hAnsi="Times New Roman"/>
          <w:sz w:val="24"/>
          <w:szCs w:val="24"/>
        </w:rPr>
      </w:pPr>
    </w:p>
    <w:p w:rsidR="0033022E" w:rsidRDefault="006E4434">
      <w:pPr>
        <w:widowControl w:val="0"/>
        <w:autoSpaceDE w:val="0"/>
        <w:autoSpaceDN w:val="0"/>
        <w:adjustRightInd w:val="0"/>
        <w:spacing w:after="0" w:line="239" w:lineRule="auto"/>
        <w:ind w:left="4"/>
        <w:rPr>
          <w:rFonts w:cs="Calibri"/>
          <w:b/>
          <w:bCs/>
        </w:rPr>
      </w:pPr>
      <w:r>
        <w:rPr>
          <w:rFonts w:cs="Calibri"/>
          <w:b/>
          <w:bCs/>
        </w:rPr>
        <w:t>Fond primátora města Karviné</w:t>
      </w:r>
    </w:p>
    <w:p w:rsidR="000C160E" w:rsidRDefault="000C160E">
      <w:pPr>
        <w:widowControl w:val="0"/>
        <w:autoSpaceDE w:val="0"/>
        <w:autoSpaceDN w:val="0"/>
        <w:adjustRightInd w:val="0"/>
        <w:spacing w:after="0" w:line="239" w:lineRule="auto"/>
        <w:ind w:left="4"/>
        <w:rPr>
          <w:rFonts w:cs="Calibri"/>
          <w:b/>
          <w:bCs/>
        </w:rPr>
      </w:pPr>
      <w:r>
        <w:rPr>
          <w:rFonts w:cs="Calibri"/>
          <w:b/>
          <w:bCs/>
        </w:rPr>
        <w:t>OPVK Šablony</w:t>
      </w:r>
    </w:p>
    <w:p w:rsidR="00D75467" w:rsidRDefault="00D75467" w:rsidP="003D6DD8">
      <w:pPr>
        <w:widowControl w:val="0"/>
        <w:autoSpaceDE w:val="0"/>
        <w:autoSpaceDN w:val="0"/>
        <w:adjustRightInd w:val="0"/>
        <w:spacing w:before="240" w:line="239" w:lineRule="auto"/>
        <w:ind w:left="4"/>
        <w:rPr>
          <w:rFonts w:cs="Calibri"/>
          <w:b/>
          <w:bCs/>
        </w:rPr>
      </w:pPr>
      <w:r>
        <w:rPr>
          <w:rFonts w:cs="Calibri"/>
          <w:b/>
          <w:bCs/>
        </w:rPr>
        <w:t>Obědy do škol</w:t>
      </w:r>
    </w:p>
    <w:p w:rsidR="00D75467" w:rsidRPr="00D75467" w:rsidRDefault="00D75467" w:rsidP="003D6DD8">
      <w:pPr>
        <w:widowControl w:val="0"/>
        <w:autoSpaceDE w:val="0"/>
        <w:autoSpaceDN w:val="0"/>
        <w:adjustRightInd w:val="0"/>
        <w:spacing w:after="0"/>
        <w:ind w:left="4"/>
        <w:jc w:val="both"/>
        <w:rPr>
          <w:rFonts w:cs="Calibri"/>
          <w:bCs/>
        </w:rPr>
      </w:pPr>
      <w:r>
        <w:rPr>
          <w:rFonts w:cs="Calibri"/>
          <w:bCs/>
        </w:rPr>
        <w:t xml:space="preserve">V rámci projektu Obědy do škol došlo ke skokovému nárůstu stravujících se dětí v naší školní výdejně ZŠ a školní jídelně MŠ. (+ 200 žáků). Přinos </w:t>
      </w:r>
      <w:r w:rsidR="00EE08B7">
        <w:rPr>
          <w:rFonts w:cs="Calibri"/>
          <w:bCs/>
        </w:rPr>
        <w:t>škola spatřuje nejen v zajištění alespoň jednoho teplého jídla denně pro žáky socioekonomicky znevýhodněné, ale také ve výuce kultury stolování.</w:t>
      </w:r>
    </w:p>
    <w:p w:rsidR="0033022E" w:rsidRDefault="0033022E" w:rsidP="003D6DD8">
      <w:pPr>
        <w:widowControl w:val="0"/>
        <w:autoSpaceDE w:val="0"/>
        <w:autoSpaceDN w:val="0"/>
        <w:adjustRightInd w:val="0"/>
        <w:spacing w:after="0"/>
        <w:jc w:val="both"/>
        <w:rPr>
          <w:rFonts w:ascii="Times New Roman" w:hAnsi="Times New Roman"/>
          <w:sz w:val="24"/>
          <w:szCs w:val="24"/>
        </w:rPr>
      </w:pPr>
    </w:p>
    <w:p w:rsidR="0033022E" w:rsidRDefault="006E4434" w:rsidP="003D6DD8">
      <w:pPr>
        <w:widowControl w:val="0"/>
        <w:autoSpaceDE w:val="0"/>
        <w:autoSpaceDN w:val="0"/>
        <w:adjustRightInd w:val="0"/>
        <w:spacing w:after="0"/>
        <w:ind w:left="4"/>
        <w:jc w:val="both"/>
        <w:rPr>
          <w:rFonts w:ascii="Times New Roman" w:hAnsi="Times New Roman"/>
          <w:sz w:val="24"/>
          <w:szCs w:val="24"/>
        </w:rPr>
      </w:pPr>
      <w:r>
        <w:rPr>
          <w:rFonts w:cs="Calibri"/>
          <w:u w:val="single"/>
        </w:rPr>
        <w:t>Projekty</w:t>
      </w:r>
      <w:r>
        <w:rPr>
          <w:rFonts w:cs="Calibri"/>
        </w:rPr>
        <w:t xml:space="preserve"> </w:t>
      </w:r>
      <w:r>
        <w:rPr>
          <w:rFonts w:cs="Calibri"/>
          <w:u w:val="single"/>
        </w:rPr>
        <w:t>(škola je nefinančním</w:t>
      </w:r>
      <w:r>
        <w:rPr>
          <w:rFonts w:cs="Calibri"/>
        </w:rPr>
        <w:t xml:space="preserve"> </w:t>
      </w:r>
      <w:r>
        <w:rPr>
          <w:rFonts w:cs="Calibri"/>
          <w:u w:val="single"/>
        </w:rPr>
        <w:t>partnerem)</w:t>
      </w:r>
      <w:r>
        <w:rPr>
          <w:rFonts w:cs="Calibri"/>
        </w:rPr>
        <w:t>:</w:t>
      </w:r>
    </w:p>
    <w:p w:rsidR="0033022E" w:rsidRDefault="0033022E">
      <w:pPr>
        <w:widowControl w:val="0"/>
        <w:autoSpaceDE w:val="0"/>
        <w:autoSpaceDN w:val="0"/>
        <w:adjustRightInd w:val="0"/>
        <w:spacing w:after="0" w:line="136" w:lineRule="exact"/>
        <w:rPr>
          <w:rFonts w:ascii="Times New Roman" w:hAnsi="Times New Roman"/>
          <w:sz w:val="24"/>
          <w:szCs w:val="24"/>
        </w:rPr>
      </w:pPr>
    </w:p>
    <w:p w:rsidR="00624621" w:rsidRDefault="00624621">
      <w:pPr>
        <w:widowControl w:val="0"/>
        <w:autoSpaceDE w:val="0"/>
        <w:autoSpaceDN w:val="0"/>
        <w:adjustRightInd w:val="0"/>
        <w:spacing w:after="0" w:line="240" w:lineRule="auto"/>
        <w:ind w:left="4"/>
        <w:rPr>
          <w:rFonts w:ascii="Times New Roman" w:hAnsi="Times New Roman"/>
          <w:sz w:val="24"/>
          <w:szCs w:val="24"/>
        </w:rPr>
      </w:pPr>
    </w:p>
    <w:p w:rsidR="0033022E" w:rsidRPr="003D6DD8" w:rsidRDefault="006E4434" w:rsidP="003D6DD8">
      <w:pPr>
        <w:pStyle w:val="Odstavecseseznamem"/>
        <w:widowControl w:val="0"/>
        <w:numPr>
          <w:ilvl w:val="0"/>
          <w:numId w:val="45"/>
        </w:numPr>
        <w:autoSpaceDE w:val="0"/>
        <w:autoSpaceDN w:val="0"/>
        <w:adjustRightInd w:val="0"/>
        <w:spacing w:after="0" w:line="240" w:lineRule="auto"/>
        <w:rPr>
          <w:rFonts w:cs="Calibri"/>
          <w:b/>
          <w:bCs/>
        </w:rPr>
      </w:pPr>
      <w:r w:rsidRPr="003D6DD8">
        <w:rPr>
          <w:rFonts w:cs="Calibri"/>
          <w:b/>
          <w:bCs/>
        </w:rPr>
        <w:t>Ovoce do škol</w:t>
      </w:r>
    </w:p>
    <w:p w:rsidR="00624621" w:rsidRDefault="00624621">
      <w:pPr>
        <w:widowControl w:val="0"/>
        <w:autoSpaceDE w:val="0"/>
        <w:autoSpaceDN w:val="0"/>
        <w:adjustRightInd w:val="0"/>
        <w:spacing w:after="0" w:line="240" w:lineRule="auto"/>
        <w:ind w:left="4"/>
        <w:rPr>
          <w:rFonts w:cs="Calibri"/>
          <w:b/>
          <w:bCs/>
        </w:rPr>
      </w:pPr>
    </w:p>
    <w:p w:rsidR="00D75467" w:rsidRPr="003D6DD8" w:rsidRDefault="00D75467" w:rsidP="003D6DD8">
      <w:pPr>
        <w:pStyle w:val="Odstavecseseznamem"/>
        <w:widowControl w:val="0"/>
        <w:numPr>
          <w:ilvl w:val="0"/>
          <w:numId w:val="45"/>
        </w:numPr>
        <w:autoSpaceDE w:val="0"/>
        <w:autoSpaceDN w:val="0"/>
        <w:adjustRightInd w:val="0"/>
        <w:spacing w:after="0" w:line="240" w:lineRule="auto"/>
        <w:rPr>
          <w:rFonts w:cs="Calibri"/>
          <w:b/>
          <w:bCs/>
        </w:rPr>
      </w:pPr>
      <w:r w:rsidRPr="003D6DD8">
        <w:rPr>
          <w:rFonts w:cs="Calibri"/>
          <w:b/>
          <w:bCs/>
        </w:rPr>
        <w:t>Mléko do škol</w:t>
      </w:r>
    </w:p>
    <w:p w:rsidR="00624621" w:rsidRDefault="00624621" w:rsidP="00D75467">
      <w:pPr>
        <w:widowControl w:val="0"/>
        <w:autoSpaceDE w:val="0"/>
        <w:autoSpaceDN w:val="0"/>
        <w:adjustRightInd w:val="0"/>
        <w:spacing w:after="0" w:line="240" w:lineRule="auto"/>
        <w:rPr>
          <w:rFonts w:ascii="Times New Roman" w:hAnsi="Times New Roman"/>
          <w:sz w:val="24"/>
          <w:szCs w:val="24"/>
        </w:rPr>
      </w:pPr>
    </w:p>
    <w:p w:rsidR="0033022E" w:rsidRPr="003D6DD8" w:rsidRDefault="003D6DD8" w:rsidP="003D6DD8">
      <w:pPr>
        <w:pStyle w:val="Odstavecseseznamem"/>
        <w:widowControl w:val="0"/>
        <w:numPr>
          <w:ilvl w:val="0"/>
          <w:numId w:val="45"/>
        </w:numPr>
        <w:overflowPunct w:val="0"/>
        <w:autoSpaceDE w:val="0"/>
        <w:autoSpaceDN w:val="0"/>
        <w:adjustRightInd w:val="0"/>
        <w:spacing w:after="0" w:line="340" w:lineRule="auto"/>
        <w:ind w:right="6245"/>
        <w:rPr>
          <w:rFonts w:ascii="Times New Roman" w:hAnsi="Times New Roman"/>
          <w:sz w:val="24"/>
          <w:szCs w:val="24"/>
        </w:rPr>
      </w:pPr>
      <w:r>
        <w:rPr>
          <w:rFonts w:cs="Calibri"/>
          <w:b/>
          <w:bCs/>
          <w:sz w:val="21"/>
          <w:szCs w:val="21"/>
        </w:rPr>
        <w:t xml:space="preserve">Místní akční </w:t>
      </w:r>
      <w:r w:rsidR="006E4434" w:rsidRPr="003D6DD8">
        <w:rPr>
          <w:rFonts w:cs="Calibri"/>
          <w:b/>
          <w:bCs/>
          <w:sz w:val="21"/>
          <w:szCs w:val="21"/>
        </w:rPr>
        <w:t>plán (MAP)</w:t>
      </w:r>
    </w:p>
    <w:p w:rsidR="0033022E" w:rsidRDefault="0033022E">
      <w:pPr>
        <w:widowControl w:val="0"/>
        <w:autoSpaceDE w:val="0"/>
        <w:autoSpaceDN w:val="0"/>
        <w:adjustRightInd w:val="0"/>
        <w:spacing w:after="0" w:line="29" w:lineRule="exact"/>
        <w:rPr>
          <w:rFonts w:ascii="Times New Roman" w:hAnsi="Times New Roman"/>
          <w:sz w:val="24"/>
          <w:szCs w:val="24"/>
        </w:rPr>
      </w:pPr>
    </w:p>
    <w:p w:rsidR="000C160E" w:rsidRPr="003D6DD8" w:rsidRDefault="000C160E" w:rsidP="003D6DD8">
      <w:pPr>
        <w:pStyle w:val="Odstavecseseznamem"/>
        <w:widowControl w:val="0"/>
        <w:numPr>
          <w:ilvl w:val="0"/>
          <w:numId w:val="45"/>
        </w:numPr>
        <w:autoSpaceDE w:val="0"/>
        <w:autoSpaceDN w:val="0"/>
        <w:adjustRightInd w:val="0"/>
        <w:spacing w:after="0" w:line="239" w:lineRule="auto"/>
        <w:rPr>
          <w:rFonts w:cs="Calibri"/>
          <w:b/>
          <w:bCs/>
        </w:rPr>
      </w:pPr>
      <w:r w:rsidRPr="003D6DD8">
        <w:rPr>
          <w:rFonts w:cs="Calibri"/>
          <w:b/>
          <w:bCs/>
        </w:rPr>
        <w:t>Projekt Grammy (KVIC Nový Jičín)</w:t>
      </w:r>
    </w:p>
    <w:p w:rsidR="00624621" w:rsidRDefault="00624621" w:rsidP="000C160E">
      <w:pPr>
        <w:widowControl w:val="0"/>
        <w:autoSpaceDE w:val="0"/>
        <w:autoSpaceDN w:val="0"/>
        <w:adjustRightInd w:val="0"/>
        <w:spacing w:after="0" w:line="239" w:lineRule="auto"/>
        <w:ind w:left="4"/>
        <w:rPr>
          <w:rFonts w:cs="Calibri"/>
          <w:b/>
          <w:bCs/>
        </w:rPr>
      </w:pPr>
    </w:p>
    <w:p w:rsidR="000C160E" w:rsidRPr="003D6DD8" w:rsidRDefault="000C160E" w:rsidP="003D6DD8">
      <w:pPr>
        <w:pStyle w:val="Odstavecseseznamem"/>
        <w:widowControl w:val="0"/>
        <w:numPr>
          <w:ilvl w:val="0"/>
          <w:numId w:val="45"/>
        </w:numPr>
        <w:autoSpaceDE w:val="0"/>
        <w:autoSpaceDN w:val="0"/>
        <w:adjustRightInd w:val="0"/>
        <w:spacing w:after="0" w:line="239" w:lineRule="auto"/>
        <w:rPr>
          <w:rFonts w:cs="Calibri"/>
          <w:b/>
          <w:bCs/>
        </w:rPr>
      </w:pPr>
      <w:r w:rsidRPr="003D6DD8">
        <w:rPr>
          <w:rFonts w:cs="Calibri"/>
          <w:b/>
          <w:bCs/>
        </w:rPr>
        <w:t>Škola pro všechny (UJEP Ústí nad Labem)</w:t>
      </w:r>
    </w:p>
    <w:p w:rsidR="00624621" w:rsidRDefault="00624621" w:rsidP="000C160E">
      <w:pPr>
        <w:widowControl w:val="0"/>
        <w:autoSpaceDE w:val="0"/>
        <w:autoSpaceDN w:val="0"/>
        <w:adjustRightInd w:val="0"/>
        <w:spacing w:after="0" w:line="239" w:lineRule="auto"/>
        <w:ind w:left="4"/>
        <w:rPr>
          <w:rFonts w:cs="Calibri"/>
          <w:b/>
          <w:bCs/>
        </w:rPr>
      </w:pPr>
    </w:p>
    <w:p w:rsidR="00624621" w:rsidRPr="003D6DD8" w:rsidRDefault="00624621" w:rsidP="003D6DD8">
      <w:pPr>
        <w:pStyle w:val="Odstavecseseznamem"/>
        <w:widowControl w:val="0"/>
        <w:numPr>
          <w:ilvl w:val="0"/>
          <w:numId w:val="45"/>
        </w:numPr>
        <w:autoSpaceDE w:val="0"/>
        <w:autoSpaceDN w:val="0"/>
        <w:adjustRightInd w:val="0"/>
        <w:spacing w:after="0" w:line="239" w:lineRule="auto"/>
        <w:rPr>
          <w:rFonts w:cs="Calibri"/>
          <w:b/>
          <w:bCs/>
        </w:rPr>
      </w:pPr>
      <w:r w:rsidRPr="003D6DD8">
        <w:rPr>
          <w:rFonts w:cs="Calibri"/>
          <w:b/>
          <w:bCs/>
        </w:rPr>
        <w:t>Národní institut dalšího vzdělávání (NIDV)</w:t>
      </w:r>
    </w:p>
    <w:p w:rsidR="00624621" w:rsidRPr="00624621" w:rsidRDefault="00624621" w:rsidP="000C160E">
      <w:pPr>
        <w:widowControl w:val="0"/>
        <w:autoSpaceDE w:val="0"/>
        <w:autoSpaceDN w:val="0"/>
        <w:adjustRightInd w:val="0"/>
        <w:spacing w:after="0" w:line="239" w:lineRule="auto"/>
        <w:ind w:left="4"/>
        <w:rPr>
          <w:rFonts w:cs="Calibri"/>
          <w:bCs/>
        </w:rPr>
      </w:pPr>
    </w:p>
    <w:p w:rsidR="0033022E" w:rsidRDefault="0033022E">
      <w:pPr>
        <w:widowControl w:val="0"/>
        <w:autoSpaceDE w:val="0"/>
        <w:autoSpaceDN w:val="0"/>
        <w:adjustRightInd w:val="0"/>
        <w:spacing w:after="0" w:line="216" w:lineRule="exact"/>
        <w:rPr>
          <w:rFonts w:ascii="Times New Roman" w:hAnsi="Times New Roman"/>
          <w:sz w:val="24"/>
          <w:szCs w:val="24"/>
        </w:rPr>
      </w:pPr>
    </w:p>
    <w:p w:rsidR="0033022E" w:rsidRDefault="006E4434" w:rsidP="000F1B11">
      <w:pPr>
        <w:pStyle w:val="Nadpis1"/>
        <w:rPr>
          <w:rFonts w:ascii="Times New Roman" w:hAnsi="Times New Roman"/>
          <w:sz w:val="24"/>
          <w:szCs w:val="24"/>
        </w:rPr>
      </w:pPr>
      <w:bookmarkStart w:id="45" w:name="_Toc55480033"/>
      <w:r>
        <w:t>Informace o výchovách souvisejících s plněním ŠVP</w:t>
      </w:r>
      <w:bookmarkEnd w:id="45"/>
    </w:p>
    <w:p w:rsidR="0033022E" w:rsidRDefault="0033022E">
      <w:pPr>
        <w:widowControl w:val="0"/>
        <w:autoSpaceDE w:val="0"/>
        <w:autoSpaceDN w:val="0"/>
        <w:adjustRightInd w:val="0"/>
        <w:spacing w:after="0" w:line="280" w:lineRule="exact"/>
        <w:rPr>
          <w:rFonts w:ascii="Times New Roman" w:hAnsi="Times New Roman"/>
          <w:sz w:val="24"/>
          <w:szCs w:val="24"/>
        </w:rPr>
      </w:pPr>
    </w:p>
    <w:p w:rsidR="0033022E" w:rsidRDefault="006E4434" w:rsidP="000F1B11">
      <w:pPr>
        <w:pStyle w:val="Nadpis2"/>
        <w:rPr>
          <w:rFonts w:ascii="Times New Roman" w:hAnsi="Times New Roman"/>
        </w:rPr>
      </w:pPr>
      <w:bookmarkStart w:id="46" w:name="_Toc55480034"/>
      <w:r>
        <w:t>Dopravní výchova</w:t>
      </w:r>
      <w:bookmarkEnd w:id="46"/>
    </w:p>
    <w:p w:rsidR="0033022E" w:rsidRDefault="0033022E">
      <w:pPr>
        <w:widowControl w:val="0"/>
        <w:autoSpaceDE w:val="0"/>
        <w:autoSpaceDN w:val="0"/>
        <w:adjustRightInd w:val="0"/>
        <w:spacing w:after="0" w:line="169" w:lineRule="exact"/>
        <w:rPr>
          <w:rFonts w:ascii="Times New Roman" w:hAnsi="Times New Roman"/>
          <w:sz w:val="24"/>
          <w:szCs w:val="24"/>
        </w:rPr>
      </w:pPr>
    </w:p>
    <w:p w:rsidR="00A9483F" w:rsidRPr="00BD394E" w:rsidRDefault="00A9483F" w:rsidP="003D6DD8">
      <w:pPr>
        <w:shd w:val="clear" w:color="auto" w:fill="FFFFFF"/>
        <w:spacing w:after="0"/>
        <w:ind w:left="4" w:firstLine="708"/>
        <w:jc w:val="both"/>
        <w:rPr>
          <w:color w:val="222222"/>
        </w:rPr>
      </w:pPr>
      <w:r w:rsidRPr="00BD394E">
        <w:rPr>
          <w:color w:val="222222"/>
        </w:rPr>
        <w:t xml:space="preserve">Dopravní výchova má na naší škole trvalé místo. </w:t>
      </w:r>
      <w:r>
        <w:rPr>
          <w:color w:val="222222"/>
        </w:rPr>
        <w:t>Ž</w:t>
      </w:r>
      <w:r w:rsidRPr="00BD394E">
        <w:rPr>
          <w:color w:val="222222"/>
        </w:rPr>
        <w:t xml:space="preserve">áci </w:t>
      </w:r>
      <w:r>
        <w:rPr>
          <w:color w:val="222222"/>
        </w:rPr>
        <w:t xml:space="preserve">jsou </w:t>
      </w:r>
      <w:r w:rsidRPr="00BD394E">
        <w:rPr>
          <w:color w:val="222222"/>
        </w:rPr>
        <w:t>vedeni k získání poznatk</w:t>
      </w:r>
      <w:r>
        <w:rPr>
          <w:color w:val="222222"/>
        </w:rPr>
        <w:t xml:space="preserve">ů z pravidel silničního provozu. </w:t>
      </w:r>
      <w:r w:rsidRPr="00BD394E">
        <w:rPr>
          <w:color w:val="222222"/>
        </w:rPr>
        <w:t>Hlavním cílem je, aby žáci získali nejen potřebné teoretické a praktické kompetence a dovednosti, ale hlavně, aby je jako účastníci silničního provozu dodržovali a řídili se jimi.</w:t>
      </w:r>
      <w:r w:rsidRPr="00BD394E">
        <w:rPr>
          <w:rFonts w:ascii="Times New Roman" w:hAnsi="Times New Roman"/>
          <w:color w:val="222222"/>
          <w:sz w:val="24"/>
          <w:szCs w:val="24"/>
        </w:rPr>
        <w:t> </w:t>
      </w:r>
    </w:p>
    <w:p w:rsidR="00A9483F" w:rsidRDefault="00A9483F" w:rsidP="003D6DD8">
      <w:pPr>
        <w:shd w:val="clear" w:color="auto" w:fill="FFFFFF"/>
        <w:spacing w:after="0"/>
        <w:ind w:left="4" w:right="20" w:firstLine="708"/>
        <w:jc w:val="both"/>
        <w:rPr>
          <w:color w:val="222222"/>
        </w:rPr>
      </w:pPr>
      <w:r w:rsidRPr="00BD394E">
        <w:rPr>
          <w:color w:val="222222"/>
        </w:rPr>
        <w:t xml:space="preserve">Výuka dopravní výchovy je rozdělena na část teoretickou a praktickou. </w:t>
      </w:r>
      <w:r>
        <w:rPr>
          <w:color w:val="222222"/>
        </w:rPr>
        <w:t>Teoretická</w:t>
      </w:r>
      <w:r w:rsidRPr="00BD394E">
        <w:rPr>
          <w:color w:val="222222"/>
        </w:rPr>
        <w:t xml:space="preserve"> </w:t>
      </w:r>
      <w:r>
        <w:rPr>
          <w:color w:val="222222"/>
        </w:rPr>
        <w:t xml:space="preserve">část </w:t>
      </w:r>
      <w:r w:rsidRPr="00BD394E">
        <w:rPr>
          <w:color w:val="222222"/>
        </w:rPr>
        <w:t>odpovídá věkové kategorií žáků a vychází z výchovně vzdělávacích cílů příslušných ročníků.</w:t>
      </w:r>
      <w:r>
        <w:rPr>
          <w:color w:val="222222"/>
        </w:rPr>
        <w:t xml:space="preserve"> </w:t>
      </w:r>
      <w:r w:rsidRPr="00BD394E">
        <w:rPr>
          <w:rFonts w:ascii="Times New Roman" w:hAnsi="Times New Roman"/>
          <w:color w:val="222222"/>
          <w:sz w:val="24"/>
          <w:szCs w:val="24"/>
        </w:rPr>
        <w:t> </w:t>
      </w:r>
      <w:r>
        <w:rPr>
          <w:color w:val="222222"/>
        </w:rPr>
        <w:t>Žáci 4</w:t>
      </w:r>
      <w:r w:rsidR="00FB081A">
        <w:rPr>
          <w:color w:val="222222"/>
        </w:rPr>
        <w:t>. ročníku se každoročně účastní</w:t>
      </w:r>
      <w:r>
        <w:rPr>
          <w:color w:val="222222"/>
        </w:rPr>
        <w:t xml:space="preserve"> teoretické i praktické výuky na dopravním hřišti, kde si mohli vyzkoušet jízdu na kole podle pravidel silničního provozu a získat „Průkaz cyklisty“. Žáci 2. stupně si každoročně ověřují své znalosti formou zkušebních testů. </w:t>
      </w:r>
    </w:p>
    <w:p w:rsidR="00A9483F" w:rsidRDefault="00A9483F" w:rsidP="003D6DD8">
      <w:pPr>
        <w:shd w:val="clear" w:color="auto" w:fill="FFFFFF"/>
        <w:spacing w:after="0"/>
        <w:ind w:left="4" w:right="20" w:firstLine="708"/>
        <w:jc w:val="both"/>
        <w:rPr>
          <w:color w:val="222222"/>
        </w:rPr>
      </w:pPr>
    </w:p>
    <w:p w:rsidR="00A9483F" w:rsidRDefault="00A9483F" w:rsidP="003D6DD8">
      <w:pPr>
        <w:shd w:val="clear" w:color="auto" w:fill="FFFFFF"/>
        <w:spacing w:after="0"/>
        <w:ind w:left="4" w:right="20" w:firstLine="708"/>
        <w:jc w:val="both"/>
        <w:rPr>
          <w:color w:val="222222"/>
        </w:rPr>
      </w:pPr>
      <w:r>
        <w:rPr>
          <w:color w:val="222222"/>
        </w:rPr>
        <w:t>Škola dlouhodobě spolupracuje s krajskými koordinátory BESIPu Ministerstva dopravy pro Moravskoslezský kraj a kabinetem dopravní výchovy pedagogických pracovníků okresu Karviná.</w:t>
      </w:r>
    </w:p>
    <w:p w:rsidR="0033022E" w:rsidRDefault="0033022E">
      <w:pPr>
        <w:widowControl w:val="0"/>
        <w:autoSpaceDE w:val="0"/>
        <w:autoSpaceDN w:val="0"/>
        <w:adjustRightInd w:val="0"/>
        <w:spacing w:after="0" w:line="180" w:lineRule="exact"/>
        <w:rPr>
          <w:rFonts w:ascii="Times New Roman" w:hAnsi="Times New Roman"/>
          <w:sz w:val="24"/>
          <w:szCs w:val="24"/>
        </w:rPr>
      </w:pPr>
    </w:p>
    <w:p w:rsidR="0033022E" w:rsidRDefault="006E4434" w:rsidP="000F1B11">
      <w:pPr>
        <w:pStyle w:val="Nadpis2"/>
        <w:rPr>
          <w:rFonts w:ascii="Times New Roman" w:hAnsi="Times New Roman"/>
        </w:rPr>
      </w:pPr>
      <w:bookmarkStart w:id="47" w:name="page12"/>
      <w:bookmarkStart w:id="48" w:name="_Toc55480035"/>
      <w:bookmarkEnd w:id="47"/>
      <w:r>
        <w:lastRenderedPageBreak/>
        <w:t>Environmentální výchova</w:t>
      </w:r>
      <w:bookmarkEnd w:id="48"/>
    </w:p>
    <w:p w:rsidR="0033022E" w:rsidRDefault="0033022E">
      <w:pPr>
        <w:widowControl w:val="0"/>
        <w:autoSpaceDE w:val="0"/>
        <w:autoSpaceDN w:val="0"/>
        <w:adjustRightInd w:val="0"/>
        <w:spacing w:after="0" w:line="166" w:lineRule="exact"/>
        <w:rPr>
          <w:rFonts w:ascii="Times New Roman" w:hAnsi="Times New Roman"/>
          <w:sz w:val="24"/>
          <w:szCs w:val="24"/>
        </w:rPr>
      </w:pPr>
    </w:p>
    <w:p w:rsidR="00116BC6" w:rsidRDefault="00116BC6" w:rsidP="003D6DD8">
      <w:pPr>
        <w:ind w:firstLine="708"/>
        <w:jc w:val="both"/>
        <w:rPr>
          <w:sz w:val="24"/>
          <w:szCs w:val="24"/>
        </w:rPr>
      </w:pPr>
      <w:r>
        <w:rPr>
          <w:sz w:val="24"/>
          <w:szCs w:val="24"/>
        </w:rPr>
        <w:t>EVVO klade prioritní důraz na nejrůznější aspekty životního prostředí a na jeho poznávání, na uvědomování si nezbytnosti zachovávání podmínek života, na poznávání vztahu člověka a životního prostředí. Hlavním záměrem je pochopení komplexnosti a složitosti vztahů člověka a životního prostředí.</w:t>
      </w:r>
    </w:p>
    <w:p w:rsidR="00116BC6" w:rsidRDefault="00116BC6" w:rsidP="003D6DD8">
      <w:pPr>
        <w:ind w:firstLine="708"/>
        <w:jc w:val="both"/>
        <w:rPr>
          <w:sz w:val="24"/>
          <w:szCs w:val="24"/>
        </w:rPr>
      </w:pPr>
      <w:r>
        <w:rPr>
          <w:sz w:val="24"/>
          <w:szCs w:val="24"/>
        </w:rPr>
        <w:t>Naše škola EVVO nevyučuje jako samostatný předmět, ale prolíná se všemi vyučovacími předměty na 1. i 2. stupni základní školy - v hodinách prvouky, přírodovědy, přírodopisu, zeměpisu, chemie a ekologického praktika.</w:t>
      </w:r>
    </w:p>
    <w:p w:rsidR="00116BC6" w:rsidRDefault="00116BC6" w:rsidP="00116BC6">
      <w:pPr>
        <w:ind w:firstLine="708"/>
        <w:jc w:val="both"/>
        <w:rPr>
          <w:sz w:val="24"/>
          <w:szCs w:val="24"/>
        </w:rPr>
      </w:pPr>
      <w:r>
        <w:rPr>
          <w:sz w:val="24"/>
          <w:szCs w:val="24"/>
        </w:rPr>
        <w:t>Výuka je doplněna vycházkami do přírody spojená s poznávání přírodnin, pěstováním a ošetřováním rostlin v budově i v areálu školy. Teorii poznávání dotvářejí také výukové programy, besedy, soutěže, projektové dny, projekty, činnosti v zájmových kroužcích, výlety a exkurze. Na vnímání přírody a probouzení zájmu o ni a její ochranu se podílí také školní družina.</w:t>
      </w:r>
    </w:p>
    <w:p w:rsidR="00116BC6" w:rsidRDefault="00116BC6" w:rsidP="00116BC6">
      <w:pPr>
        <w:jc w:val="both"/>
        <w:rPr>
          <w:sz w:val="24"/>
          <w:szCs w:val="24"/>
          <w:u w:val="single"/>
        </w:rPr>
      </w:pPr>
      <w:r>
        <w:rPr>
          <w:sz w:val="24"/>
          <w:szCs w:val="24"/>
          <w:u w:val="single"/>
        </w:rPr>
        <w:t>Aktivity školy v rámci EVVO:</w:t>
      </w:r>
    </w:p>
    <w:p w:rsidR="00116BC6" w:rsidRDefault="00116BC6" w:rsidP="00116BC6">
      <w:pPr>
        <w:ind w:firstLine="708"/>
        <w:rPr>
          <w:sz w:val="24"/>
          <w:szCs w:val="24"/>
        </w:rPr>
      </w:pPr>
      <w:r>
        <w:rPr>
          <w:sz w:val="24"/>
          <w:szCs w:val="24"/>
        </w:rPr>
        <w:t>Ve spolupráci s provozními zaměstnanci školy jsme usilovali o šetření energií v rámci celé školy. Škola je vybavena termoregulačními ventily a zářivkami. Přednostně je nakupován kancelářský materiál z recyklovaných surovin.</w:t>
      </w:r>
    </w:p>
    <w:p w:rsidR="00116BC6" w:rsidRDefault="00116BC6" w:rsidP="00116BC6">
      <w:pPr>
        <w:ind w:firstLine="708"/>
        <w:jc w:val="both"/>
        <w:rPr>
          <w:sz w:val="24"/>
          <w:szCs w:val="24"/>
        </w:rPr>
      </w:pPr>
      <w:r>
        <w:rPr>
          <w:sz w:val="24"/>
          <w:szCs w:val="24"/>
        </w:rPr>
        <w:t>Žáci se podíleli na aktivitách spojenými s recyklací odpadu (na vyhrazeném místě školy se nacházejí kontejnery na baterie a elektrozařízení – Projekt Sběr vybitých baterií). Stejně jako žáci se zapojují i zaměstnanci, kteří navíc na sběrné místo přinášeli prázdné tonery z tiskáren a kopírek. Dále jsme</w:t>
      </w:r>
      <w:r w:rsidR="003D6DD8">
        <w:rPr>
          <w:sz w:val="24"/>
          <w:szCs w:val="24"/>
        </w:rPr>
        <w:t xml:space="preserve"> usilovali o </w:t>
      </w:r>
      <w:r>
        <w:rPr>
          <w:sz w:val="24"/>
          <w:szCs w:val="24"/>
        </w:rPr>
        <w:t xml:space="preserve">šetření energiemi a vodou. </w:t>
      </w:r>
    </w:p>
    <w:p w:rsidR="00D75467" w:rsidRPr="000457E5" w:rsidRDefault="00116BC6" w:rsidP="000457E5">
      <w:pPr>
        <w:ind w:firstLine="708"/>
        <w:jc w:val="both"/>
        <w:rPr>
          <w:sz w:val="24"/>
          <w:szCs w:val="24"/>
        </w:rPr>
      </w:pPr>
      <w:r>
        <w:rPr>
          <w:sz w:val="24"/>
          <w:szCs w:val="24"/>
        </w:rPr>
        <w:t>Celoročně probíhá Projekt mléko, ovoce a zelenina do škol, sběr papíru „S panem Popelou“ a  Recyklohraní. Mnohé úkoly z celostátního projektu Recyklohraní nebylo možné vzhledem k náročnosti plnit.</w:t>
      </w:r>
    </w:p>
    <w:p w:rsidR="0033022E" w:rsidRDefault="0033022E">
      <w:pPr>
        <w:widowControl w:val="0"/>
        <w:autoSpaceDE w:val="0"/>
        <w:autoSpaceDN w:val="0"/>
        <w:adjustRightInd w:val="0"/>
        <w:spacing w:after="0" w:line="49" w:lineRule="exact"/>
        <w:rPr>
          <w:rFonts w:cs="Calibri"/>
        </w:rPr>
      </w:pPr>
    </w:p>
    <w:p w:rsidR="0033022E" w:rsidRDefault="006E4434" w:rsidP="000F1B11">
      <w:pPr>
        <w:pStyle w:val="Nadpis2"/>
        <w:rPr>
          <w:rFonts w:ascii="Times New Roman" w:hAnsi="Times New Roman"/>
        </w:rPr>
      </w:pPr>
      <w:bookmarkStart w:id="49" w:name="_Toc55480036"/>
      <w:r>
        <w:t>Multikulturní výchova</w:t>
      </w:r>
      <w:bookmarkEnd w:id="49"/>
    </w:p>
    <w:p w:rsidR="0033022E" w:rsidRDefault="0033022E">
      <w:pPr>
        <w:widowControl w:val="0"/>
        <w:autoSpaceDE w:val="0"/>
        <w:autoSpaceDN w:val="0"/>
        <w:adjustRightInd w:val="0"/>
        <w:spacing w:after="0" w:line="166" w:lineRule="exact"/>
        <w:rPr>
          <w:rFonts w:ascii="Times New Roman" w:hAnsi="Times New Roman"/>
          <w:sz w:val="24"/>
          <w:szCs w:val="24"/>
        </w:rPr>
      </w:pPr>
    </w:p>
    <w:p w:rsidR="00D75467" w:rsidRPr="00D75467" w:rsidRDefault="00D75467" w:rsidP="000457E5">
      <w:pPr>
        <w:widowControl w:val="0"/>
        <w:overflowPunct w:val="0"/>
        <w:autoSpaceDE w:val="0"/>
        <w:autoSpaceDN w:val="0"/>
        <w:adjustRightInd w:val="0"/>
        <w:spacing w:after="0"/>
        <w:ind w:right="20" w:firstLine="708"/>
        <w:jc w:val="both"/>
        <w:rPr>
          <w:rFonts w:cs="Calibri"/>
        </w:rPr>
      </w:pPr>
      <w:r w:rsidRPr="00D75467">
        <w:rPr>
          <w:rFonts w:cs="Calibri"/>
        </w:rPr>
        <w:t>Multikulturní výchova v základním vzdělávání umožňuje žákům seznamovat se s rozmanitostí různých kultur, jejich tradicemi a hodnotami.</w:t>
      </w:r>
    </w:p>
    <w:p w:rsidR="00D75467" w:rsidRPr="00D75467" w:rsidRDefault="00D75467" w:rsidP="000457E5">
      <w:pPr>
        <w:widowControl w:val="0"/>
        <w:overflowPunct w:val="0"/>
        <w:autoSpaceDE w:val="0"/>
        <w:autoSpaceDN w:val="0"/>
        <w:adjustRightInd w:val="0"/>
        <w:spacing w:after="0"/>
        <w:ind w:right="20" w:firstLine="708"/>
        <w:jc w:val="both"/>
        <w:rPr>
          <w:rFonts w:cs="Calibri"/>
        </w:rPr>
      </w:pPr>
      <w:r w:rsidRPr="00D75467">
        <w:rPr>
          <w:rFonts w:cs="Calibri"/>
        </w:rPr>
        <w:t xml:space="preserve"> </w:t>
      </w:r>
    </w:p>
    <w:p w:rsidR="00D75467" w:rsidRPr="00D75467" w:rsidRDefault="00D75467" w:rsidP="000457E5">
      <w:pPr>
        <w:widowControl w:val="0"/>
        <w:overflowPunct w:val="0"/>
        <w:autoSpaceDE w:val="0"/>
        <w:autoSpaceDN w:val="0"/>
        <w:adjustRightInd w:val="0"/>
        <w:spacing w:after="0"/>
        <w:ind w:right="20" w:firstLine="708"/>
        <w:jc w:val="both"/>
        <w:rPr>
          <w:rFonts w:cs="Calibri"/>
        </w:rPr>
      </w:pPr>
      <w:r w:rsidRPr="00D75467">
        <w:rPr>
          <w:rFonts w:cs="Calibri"/>
        </w:rPr>
        <w:t>Naše škola je specifická v tom, že vytváří prostředí, v němž se setkávají žáci z nejrůznějšího sociálního a kulturního prostředí a vytváří takové klima, kde se všichni cítí rovnoprávně, kde jsou v majoritní kultuře úspěšní i žáci minority (romské etnikum).</w:t>
      </w:r>
    </w:p>
    <w:p w:rsidR="00D75467" w:rsidRPr="00D75467" w:rsidRDefault="00D75467" w:rsidP="000457E5">
      <w:pPr>
        <w:widowControl w:val="0"/>
        <w:overflowPunct w:val="0"/>
        <w:autoSpaceDE w:val="0"/>
        <w:autoSpaceDN w:val="0"/>
        <w:adjustRightInd w:val="0"/>
        <w:spacing w:after="0"/>
        <w:ind w:right="20" w:firstLine="708"/>
        <w:jc w:val="both"/>
        <w:rPr>
          <w:rFonts w:cs="Calibri"/>
        </w:rPr>
      </w:pPr>
      <w:r w:rsidRPr="00D75467">
        <w:rPr>
          <w:rFonts w:cs="Calibri"/>
        </w:rPr>
        <w:t> </w:t>
      </w:r>
    </w:p>
    <w:p w:rsidR="00D75467" w:rsidRPr="00D75467" w:rsidRDefault="00D75467" w:rsidP="000457E5">
      <w:pPr>
        <w:widowControl w:val="0"/>
        <w:overflowPunct w:val="0"/>
        <w:autoSpaceDE w:val="0"/>
        <w:autoSpaceDN w:val="0"/>
        <w:adjustRightInd w:val="0"/>
        <w:spacing w:after="0"/>
        <w:ind w:right="20" w:firstLine="708"/>
        <w:jc w:val="both"/>
        <w:rPr>
          <w:rFonts w:cs="Calibri"/>
        </w:rPr>
      </w:pPr>
      <w:r w:rsidRPr="00D75467">
        <w:rPr>
          <w:rFonts w:cs="Calibri"/>
        </w:rPr>
        <w:t>Multikulturní výchova se prolíná všemi vzdělávacími oblastmi. Projevuje se v realizovaném učivu, v používaných metodách, v klimatu třídy i celé školy, v jed</w:t>
      </w:r>
      <w:r w:rsidR="000457E5">
        <w:rPr>
          <w:rFonts w:cs="Calibri"/>
        </w:rPr>
        <w:t>notlivých zájmových kroužcích a </w:t>
      </w:r>
      <w:r w:rsidRPr="00D75467">
        <w:rPr>
          <w:rFonts w:cs="Calibri"/>
        </w:rPr>
        <w:t>realizovaných projektech  na 1. i na 2.</w:t>
      </w:r>
      <w:r w:rsidR="009C216A">
        <w:rPr>
          <w:rFonts w:cs="Calibri"/>
        </w:rPr>
        <w:t xml:space="preserve"> </w:t>
      </w:r>
      <w:r w:rsidRPr="00D75467">
        <w:rPr>
          <w:rFonts w:cs="Calibri"/>
        </w:rPr>
        <w:t>stupni. Žáci v průběhu školní</w:t>
      </w:r>
      <w:r w:rsidR="009C216A">
        <w:rPr>
          <w:rFonts w:cs="Calibri"/>
        </w:rPr>
        <w:t>ho</w:t>
      </w:r>
      <w:r w:rsidRPr="00D75467">
        <w:rPr>
          <w:rFonts w:cs="Calibri"/>
        </w:rPr>
        <w:t xml:space="preserve"> roku zhlédli divadelní představení a zúčastnili se knihovnických lekcí.</w:t>
      </w:r>
    </w:p>
    <w:p w:rsidR="00D75467" w:rsidRPr="00D75467" w:rsidRDefault="00D75467" w:rsidP="000457E5">
      <w:pPr>
        <w:widowControl w:val="0"/>
        <w:overflowPunct w:val="0"/>
        <w:autoSpaceDE w:val="0"/>
        <w:autoSpaceDN w:val="0"/>
        <w:adjustRightInd w:val="0"/>
        <w:spacing w:after="0"/>
        <w:ind w:right="20" w:firstLine="708"/>
        <w:jc w:val="both"/>
        <w:rPr>
          <w:rFonts w:cs="Calibri"/>
        </w:rPr>
      </w:pPr>
      <w:r w:rsidRPr="00D75467">
        <w:rPr>
          <w:rFonts w:cs="Calibri"/>
        </w:rPr>
        <w:t> </w:t>
      </w:r>
    </w:p>
    <w:p w:rsidR="00D75467" w:rsidRPr="00D75467" w:rsidRDefault="00D75467" w:rsidP="000457E5">
      <w:pPr>
        <w:widowControl w:val="0"/>
        <w:overflowPunct w:val="0"/>
        <w:autoSpaceDE w:val="0"/>
        <w:autoSpaceDN w:val="0"/>
        <w:adjustRightInd w:val="0"/>
        <w:spacing w:after="0"/>
        <w:ind w:right="20" w:firstLine="708"/>
        <w:jc w:val="both"/>
        <w:rPr>
          <w:rFonts w:cs="Calibri"/>
        </w:rPr>
      </w:pPr>
      <w:r w:rsidRPr="00D75467">
        <w:rPr>
          <w:rFonts w:cs="Calibri"/>
        </w:rPr>
        <w:lastRenderedPageBreak/>
        <w:t xml:space="preserve">Škola vzdělává přibližně 90% žáků ze sociálně nebo kulturně a </w:t>
      </w:r>
      <w:r w:rsidR="000457E5">
        <w:rPr>
          <w:rFonts w:cs="Calibri"/>
        </w:rPr>
        <w:t>jazykově odlišného prostředí. S </w:t>
      </w:r>
      <w:r w:rsidRPr="00D75467">
        <w:rPr>
          <w:rFonts w:cs="Calibri"/>
        </w:rPr>
        <w:t>tím souvisí ochrana jejich minoritní kultury a podpora jejich úspěšnosti v majoritní společnosti. Podpořit je v majoritní společnosti jsme se letos snažili prostřednictvím  projektu, který byl uspořádán napříč celou školou u příležitosti Dne Romů</w:t>
      </w:r>
    </w:p>
    <w:p w:rsidR="00D75467" w:rsidRPr="00D75467" w:rsidRDefault="00D75467" w:rsidP="000457E5">
      <w:pPr>
        <w:widowControl w:val="0"/>
        <w:overflowPunct w:val="0"/>
        <w:autoSpaceDE w:val="0"/>
        <w:autoSpaceDN w:val="0"/>
        <w:adjustRightInd w:val="0"/>
        <w:spacing w:after="0"/>
        <w:ind w:right="20" w:firstLine="708"/>
        <w:jc w:val="both"/>
        <w:rPr>
          <w:rFonts w:cs="Calibri"/>
        </w:rPr>
      </w:pPr>
      <w:r w:rsidRPr="00D75467">
        <w:rPr>
          <w:rFonts w:cs="Calibri"/>
        </w:rPr>
        <w:t xml:space="preserve">Hlavním cílem tohoto projektu bylo žákům ukázat, </w:t>
      </w:r>
      <w:r w:rsidR="000457E5">
        <w:rPr>
          <w:rFonts w:cs="Calibri"/>
        </w:rPr>
        <w:t>že i Romové mohou být a jsou ve </w:t>
      </w:r>
      <w:r w:rsidRPr="00D75467">
        <w:rPr>
          <w:rFonts w:cs="Calibri"/>
        </w:rPr>
        <w:t xml:space="preserve">společnosti úspěšní a mají své důležité místo. Desítka úspěšných Romů měla pro děti připravené nejen povídání o jejich životě a cestě k úspěchu, ale také i praktické ukázky a aktivity z jejich pracovního života. </w:t>
      </w:r>
    </w:p>
    <w:p w:rsidR="00D75467" w:rsidRPr="00D75467" w:rsidRDefault="00D75467" w:rsidP="000457E5">
      <w:pPr>
        <w:widowControl w:val="0"/>
        <w:overflowPunct w:val="0"/>
        <w:autoSpaceDE w:val="0"/>
        <w:autoSpaceDN w:val="0"/>
        <w:adjustRightInd w:val="0"/>
        <w:spacing w:after="0"/>
        <w:ind w:right="20" w:firstLine="708"/>
        <w:jc w:val="both"/>
        <w:rPr>
          <w:rFonts w:cs="Calibri"/>
        </w:rPr>
      </w:pPr>
      <w:r w:rsidRPr="00D75467">
        <w:rPr>
          <w:rFonts w:cs="Calibri"/>
        </w:rPr>
        <w:t>Díky tohoto projektu žáci učili také společné spolupráci a ohl</w:t>
      </w:r>
      <w:r w:rsidR="000457E5">
        <w:rPr>
          <w:rFonts w:cs="Calibri"/>
        </w:rPr>
        <w:t>eduplnosti při tvorbě plakátů o </w:t>
      </w:r>
      <w:r w:rsidRPr="00D75467">
        <w:rPr>
          <w:rFonts w:cs="Calibri"/>
        </w:rPr>
        <w:t>významné osobě, která je navštívila a výtvorů na téma Kočovný život Romů. Díla byla vystavena v</w:t>
      </w:r>
      <w:r w:rsidR="000457E5">
        <w:rPr>
          <w:rFonts w:cs="Calibri"/>
        </w:rPr>
        <w:t> </w:t>
      </w:r>
      <w:r w:rsidRPr="00D75467">
        <w:rPr>
          <w:rFonts w:cs="Calibri"/>
        </w:rPr>
        <w:t xml:space="preserve">Romském centru při příležitosti konání oslav ke Dni Romů. </w:t>
      </w:r>
    </w:p>
    <w:p w:rsidR="00D75467" w:rsidRPr="00D75467" w:rsidRDefault="00D75467" w:rsidP="00D75467">
      <w:pPr>
        <w:widowControl w:val="0"/>
        <w:overflowPunct w:val="0"/>
        <w:autoSpaceDE w:val="0"/>
        <w:autoSpaceDN w:val="0"/>
        <w:adjustRightInd w:val="0"/>
        <w:spacing w:after="0" w:line="218" w:lineRule="auto"/>
        <w:ind w:right="20" w:firstLine="708"/>
        <w:jc w:val="both"/>
        <w:rPr>
          <w:rFonts w:cs="Calibri"/>
        </w:rPr>
      </w:pPr>
      <w:r w:rsidRPr="00D75467">
        <w:rPr>
          <w:rFonts w:cs="Calibri"/>
        </w:rPr>
        <w:t> </w:t>
      </w:r>
    </w:p>
    <w:p w:rsidR="00D75467" w:rsidRPr="00D75467" w:rsidRDefault="00D75467" w:rsidP="00D75467">
      <w:pPr>
        <w:widowControl w:val="0"/>
        <w:overflowPunct w:val="0"/>
        <w:autoSpaceDE w:val="0"/>
        <w:autoSpaceDN w:val="0"/>
        <w:adjustRightInd w:val="0"/>
        <w:spacing w:after="0" w:line="218" w:lineRule="auto"/>
        <w:ind w:right="20" w:firstLine="708"/>
        <w:jc w:val="both"/>
        <w:rPr>
          <w:rFonts w:cs="Calibri"/>
        </w:rPr>
      </w:pPr>
      <w:r w:rsidRPr="00D75467">
        <w:rPr>
          <w:rFonts w:cs="Calibri"/>
        </w:rPr>
        <w:t xml:space="preserve"> Pro úspěšné vzdělávání těchto žáků dále škola zabezpečuje:</w:t>
      </w:r>
    </w:p>
    <w:p w:rsidR="00D75467" w:rsidRPr="00D75467" w:rsidRDefault="00D75467" w:rsidP="00D75467">
      <w:pPr>
        <w:widowControl w:val="0"/>
        <w:overflowPunct w:val="0"/>
        <w:autoSpaceDE w:val="0"/>
        <w:autoSpaceDN w:val="0"/>
        <w:adjustRightInd w:val="0"/>
        <w:spacing w:after="0" w:line="218" w:lineRule="auto"/>
        <w:ind w:right="20" w:firstLine="708"/>
        <w:jc w:val="both"/>
        <w:rPr>
          <w:rFonts w:cs="Calibri"/>
        </w:rPr>
      </w:pPr>
      <w:r w:rsidRPr="00D75467">
        <w:rPr>
          <w:rFonts w:cs="Calibri"/>
        </w:rPr>
        <w:t xml:space="preserve"> </w:t>
      </w:r>
    </w:p>
    <w:p w:rsidR="00D75467" w:rsidRPr="000457E5" w:rsidRDefault="00D75467" w:rsidP="000457E5">
      <w:pPr>
        <w:pStyle w:val="Odstavecseseznamem"/>
        <w:widowControl w:val="0"/>
        <w:numPr>
          <w:ilvl w:val="0"/>
          <w:numId w:val="47"/>
        </w:numPr>
        <w:overflowPunct w:val="0"/>
        <w:autoSpaceDE w:val="0"/>
        <w:autoSpaceDN w:val="0"/>
        <w:adjustRightInd w:val="0"/>
        <w:spacing w:after="0"/>
        <w:ind w:right="20"/>
        <w:jc w:val="both"/>
        <w:rPr>
          <w:rFonts w:cs="Calibri"/>
        </w:rPr>
      </w:pPr>
      <w:r w:rsidRPr="000457E5">
        <w:rPr>
          <w:rFonts w:cs="Calibri"/>
        </w:rPr>
        <w:t>individuální nebo skupinovou péči</w:t>
      </w:r>
    </w:p>
    <w:p w:rsidR="00D75467" w:rsidRPr="000457E5" w:rsidRDefault="00D75467" w:rsidP="000457E5">
      <w:pPr>
        <w:pStyle w:val="Odstavecseseznamem"/>
        <w:widowControl w:val="0"/>
        <w:numPr>
          <w:ilvl w:val="0"/>
          <w:numId w:val="47"/>
        </w:numPr>
        <w:overflowPunct w:val="0"/>
        <w:autoSpaceDE w:val="0"/>
        <w:autoSpaceDN w:val="0"/>
        <w:adjustRightInd w:val="0"/>
        <w:spacing w:after="0"/>
        <w:ind w:right="20"/>
        <w:jc w:val="both"/>
        <w:rPr>
          <w:rFonts w:cs="Calibri"/>
        </w:rPr>
      </w:pPr>
      <w:r w:rsidRPr="000457E5">
        <w:rPr>
          <w:rFonts w:cs="Calibri"/>
        </w:rPr>
        <w:t>přípravné třídy</w:t>
      </w:r>
    </w:p>
    <w:p w:rsidR="00D75467" w:rsidRPr="000457E5" w:rsidRDefault="00D75467" w:rsidP="000457E5">
      <w:pPr>
        <w:pStyle w:val="Odstavecseseznamem"/>
        <w:widowControl w:val="0"/>
        <w:numPr>
          <w:ilvl w:val="0"/>
          <w:numId w:val="47"/>
        </w:numPr>
        <w:overflowPunct w:val="0"/>
        <w:autoSpaceDE w:val="0"/>
        <w:autoSpaceDN w:val="0"/>
        <w:adjustRightInd w:val="0"/>
        <w:spacing w:after="0"/>
        <w:ind w:right="20"/>
        <w:jc w:val="both"/>
        <w:rPr>
          <w:rFonts w:cs="Calibri"/>
        </w:rPr>
      </w:pPr>
      <w:r w:rsidRPr="000457E5">
        <w:rPr>
          <w:rFonts w:cs="Calibri"/>
        </w:rPr>
        <w:t>pomoc asistenta pedagoga</w:t>
      </w:r>
    </w:p>
    <w:p w:rsidR="00D75467" w:rsidRPr="000457E5" w:rsidRDefault="00D75467" w:rsidP="000457E5">
      <w:pPr>
        <w:pStyle w:val="Odstavecseseznamem"/>
        <w:widowControl w:val="0"/>
        <w:numPr>
          <w:ilvl w:val="0"/>
          <w:numId w:val="47"/>
        </w:numPr>
        <w:overflowPunct w:val="0"/>
        <w:autoSpaceDE w:val="0"/>
        <w:autoSpaceDN w:val="0"/>
        <w:adjustRightInd w:val="0"/>
        <w:spacing w:after="0"/>
        <w:ind w:right="20"/>
        <w:jc w:val="both"/>
        <w:rPr>
          <w:rFonts w:cs="Calibri"/>
        </w:rPr>
      </w:pPr>
      <w:r w:rsidRPr="000457E5">
        <w:rPr>
          <w:rFonts w:cs="Calibri"/>
        </w:rPr>
        <w:t>odpovídající metody a formy práce</w:t>
      </w:r>
    </w:p>
    <w:p w:rsidR="00D75467" w:rsidRPr="000457E5" w:rsidRDefault="00D75467" w:rsidP="000457E5">
      <w:pPr>
        <w:pStyle w:val="Odstavecseseznamem"/>
        <w:widowControl w:val="0"/>
        <w:numPr>
          <w:ilvl w:val="0"/>
          <w:numId w:val="47"/>
        </w:numPr>
        <w:overflowPunct w:val="0"/>
        <w:autoSpaceDE w:val="0"/>
        <w:autoSpaceDN w:val="0"/>
        <w:adjustRightInd w:val="0"/>
        <w:spacing w:after="0"/>
        <w:ind w:right="20"/>
        <w:jc w:val="both"/>
        <w:rPr>
          <w:rFonts w:cs="Calibri"/>
        </w:rPr>
      </w:pPr>
      <w:r w:rsidRPr="000457E5">
        <w:rPr>
          <w:rFonts w:cs="Calibri"/>
        </w:rPr>
        <w:t xml:space="preserve">spolupráci s psychologem, speciálním pedagogem a výchovnou poradkyní </w:t>
      </w:r>
    </w:p>
    <w:p w:rsidR="00D75467" w:rsidRPr="000457E5" w:rsidRDefault="00D75467" w:rsidP="000457E5">
      <w:pPr>
        <w:pStyle w:val="Odstavecseseznamem"/>
        <w:widowControl w:val="0"/>
        <w:numPr>
          <w:ilvl w:val="0"/>
          <w:numId w:val="47"/>
        </w:numPr>
        <w:overflowPunct w:val="0"/>
        <w:autoSpaceDE w:val="0"/>
        <w:autoSpaceDN w:val="0"/>
        <w:adjustRightInd w:val="0"/>
        <w:spacing w:after="0"/>
        <w:ind w:right="20"/>
        <w:jc w:val="both"/>
        <w:rPr>
          <w:rFonts w:cs="Calibri"/>
        </w:rPr>
      </w:pPr>
      <w:r w:rsidRPr="000457E5">
        <w:rPr>
          <w:rFonts w:cs="Calibri"/>
        </w:rPr>
        <w:t xml:space="preserve">pravidelnou komunikaci se žáky a rodiči a zpětnou vazbu </w:t>
      </w:r>
    </w:p>
    <w:p w:rsidR="00D75467" w:rsidRDefault="00D75467">
      <w:pPr>
        <w:widowControl w:val="0"/>
        <w:overflowPunct w:val="0"/>
        <w:autoSpaceDE w:val="0"/>
        <w:autoSpaceDN w:val="0"/>
        <w:adjustRightInd w:val="0"/>
        <w:spacing w:after="0" w:line="229" w:lineRule="auto"/>
        <w:ind w:firstLine="708"/>
        <w:jc w:val="both"/>
        <w:rPr>
          <w:rFonts w:cs="Calibri"/>
        </w:rPr>
      </w:pPr>
      <w:bookmarkStart w:id="50" w:name="page13"/>
      <w:bookmarkEnd w:id="50"/>
    </w:p>
    <w:p w:rsidR="0033022E" w:rsidRDefault="006E4434" w:rsidP="000457E5">
      <w:pPr>
        <w:widowControl w:val="0"/>
        <w:overflowPunct w:val="0"/>
        <w:autoSpaceDE w:val="0"/>
        <w:autoSpaceDN w:val="0"/>
        <w:adjustRightInd w:val="0"/>
        <w:spacing w:after="0"/>
        <w:ind w:firstLine="708"/>
        <w:jc w:val="both"/>
        <w:rPr>
          <w:rFonts w:ascii="Times New Roman" w:hAnsi="Times New Roman"/>
          <w:sz w:val="24"/>
          <w:szCs w:val="24"/>
        </w:rPr>
      </w:pPr>
      <w:r>
        <w:rPr>
          <w:rFonts w:cs="Calibri"/>
        </w:rPr>
        <w:t>V tomto školním roce naše škola pokračovala v projektu „Škola s místem pro všechny“, který je spolufinancován Evropským sociálním fondem a rozpočtem ČR. Zároveň se naši žáci a pedagogové podíleli na přípravě projektů a projektových dnů, které jsou významným hnacím mechanizmem multikulturní výchovy.</w:t>
      </w:r>
    </w:p>
    <w:p w:rsidR="0033022E" w:rsidRDefault="0033022E">
      <w:pPr>
        <w:widowControl w:val="0"/>
        <w:autoSpaceDE w:val="0"/>
        <w:autoSpaceDN w:val="0"/>
        <w:adjustRightInd w:val="0"/>
        <w:spacing w:after="0" w:line="51" w:lineRule="exact"/>
        <w:rPr>
          <w:rFonts w:ascii="Times New Roman" w:hAnsi="Times New Roman"/>
          <w:sz w:val="24"/>
          <w:szCs w:val="24"/>
        </w:rPr>
      </w:pPr>
    </w:p>
    <w:p w:rsidR="0033022E" w:rsidRDefault="0033022E">
      <w:pPr>
        <w:widowControl w:val="0"/>
        <w:autoSpaceDE w:val="0"/>
        <w:autoSpaceDN w:val="0"/>
        <w:adjustRightInd w:val="0"/>
        <w:spacing w:after="0" w:line="200" w:lineRule="exact"/>
        <w:rPr>
          <w:rFonts w:ascii="Times New Roman" w:hAnsi="Times New Roman"/>
          <w:sz w:val="24"/>
          <w:szCs w:val="24"/>
        </w:rPr>
      </w:pPr>
    </w:p>
    <w:p w:rsidR="0033022E" w:rsidRDefault="0033022E">
      <w:pPr>
        <w:widowControl w:val="0"/>
        <w:autoSpaceDE w:val="0"/>
        <w:autoSpaceDN w:val="0"/>
        <w:adjustRightInd w:val="0"/>
        <w:spacing w:after="0" w:line="353" w:lineRule="exact"/>
        <w:rPr>
          <w:rFonts w:ascii="Times New Roman" w:hAnsi="Times New Roman"/>
          <w:sz w:val="24"/>
          <w:szCs w:val="24"/>
        </w:rPr>
      </w:pPr>
    </w:p>
    <w:p w:rsidR="0033022E" w:rsidRDefault="006E4434" w:rsidP="000F1B11">
      <w:pPr>
        <w:pStyle w:val="Nadpis1"/>
        <w:rPr>
          <w:rFonts w:ascii="Times New Roman" w:hAnsi="Times New Roman"/>
          <w:sz w:val="24"/>
          <w:szCs w:val="24"/>
        </w:rPr>
      </w:pPr>
      <w:bookmarkStart w:id="51" w:name="_Toc55480037"/>
      <w:r>
        <w:t>Informace o volnočasových aktivitách</w:t>
      </w:r>
      <w:bookmarkEnd w:id="51"/>
    </w:p>
    <w:p w:rsidR="0033022E" w:rsidRDefault="0033022E">
      <w:pPr>
        <w:widowControl w:val="0"/>
        <w:autoSpaceDE w:val="0"/>
        <w:autoSpaceDN w:val="0"/>
        <w:adjustRightInd w:val="0"/>
        <w:spacing w:after="0" w:line="330" w:lineRule="exact"/>
        <w:rPr>
          <w:rFonts w:ascii="Times New Roman" w:hAnsi="Times New Roman"/>
          <w:sz w:val="24"/>
          <w:szCs w:val="24"/>
        </w:rPr>
      </w:pPr>
    </w:p>
    <w:p w:rsidR="0033022E" w:rsidRDefault="006E4434" w:rsidP="000457E5">
      <w:pPr>
        <w:widowControl w:val="0"/>
        <w:overflowPunct w:val="0"/>
        <w:autoSpaceDE w:val="0"/>
        <w:autoSpaceDN w:val="0"/>
        <w:adjustRightInd w:val="0"/>
        <w:spacing w:after="0"/>
        <w:ind w:right="20" w:firstLine="708"/>
        <w:jc w:val="both"/>
        <w:rPr>
          <w:rFonts w:ascii="Times New Roman" w:hAnsi="Times New Roman"/>
          <w:sz w:val="24"/>
          <w:szCs w:val="24"/>
        </w:rPr>
      </w:pPr>
      <w:r>
        <w:rPr>
          <w:rFonts w:cs="Calibri"/>
        </w:rPr>
        <w:t xml:space="preserve">Škola poskytuje v rámci své činnosti volnočasové aktivity pro žáky. V tomto školním roce bylo žákům nabídnuto celkem </w:t>
      </w:r>
      <w:r>
        <w:rPr>
          <w:rFonts w:cs="Calibri"/>
          <w:b/>
          <w:bCs/>
        </w:rPr>
        <w:t>2</w:t>
      </w:r>
      <w:r w:rsidR="009C216A">
        <w:rPr>
          <w:rFonts w:cs="Calibri"/>
          <w:b/>
          <w:bCs/>
        </w:rPr>
        <w:t>7</w:t>
      </w:r>
      <w:r>
        <w:rPr>
          <w:rFonts w:cs="Calibri"/>
          <w:b/>
          <w:bCs/>
        </w:rPr>
        <w:t xml:space="preserve"> pravidelných volnočasových</w:t>
      </w:r>
      <w:r>
        <w:rPr>
          <w:rFonts w:cs="Calibri"/>
        </w:rPr>
        <w:t xml:space="preserve">, </w:t>
      </w:r>
      <w:r>
        <w:rPr>
          <w:rFonts w:cs="Calibri"/>
          <w:b/>
          <w:bCs/>
        </w:rPr>
        <w:t>podpůrných a zájmových aktivit</w:t>
      </w:r>
      <w:r w:rsidR="000C160E">
        <w:rPr>
          <w:rFonts w:cs="Calibri"/>
        </w:rPr>
        <w:t>, ale také např</w:t>
      </w:r>
      <w:r w:rsidR="002B0075">
        <w:rPr>
          <w:rFonts w:cs="Calibri"/>
        </w:rPr>
        <w:t>.</w:t>
      </w:r>
      <w:r w:rsidR="000C160E">
        <w:rPr>
          <w:rFonts w:cs="Calibri"/>
        </w:rPr>
        <w:t xml:space="preserve"> školní filmový klub. </w:t>
      </w:r>
      <w:r>
        <w:rPr>
          <w:rFonts w:cs="Calibri"/>
        </w:rPr>
        <w:t xml:space="preserve"> Kromě nich škola pořádá celou řadu nepravidelných akcí a výletů.</w:t>
      </w:r>
    </w:p>
    <w:p w:rsidR="0033022E" w:rsidRDefault="0033022E" w:rsidP="000457E5">
      <w:pPr>
        <w:widowControl w:val="0"/>
        <w:autoSpaceDE w:val="0"/>
        <w:autoSpaceDN w:val="0"/>
        <w:adjustRightInd w:val="0"/>
        <w:spacing w:after="0"/>
        <w:rPr>
          <w:rFonts w:ascii="Times New Roman" w:hAnsi="Times New Roman"/>
          <w:sz w:val="24"/>
          <w:szCs w:val="24"/>
        </w:rPr>
      </w:pPr>
    </w:p>
    <w:p w:rsidR="0033022E" w:rsidRDefault="006E4434" w:rsidP="000457E5">
      <w:pPr>
        <w:widowControl w:val="0"/>
        <w:overflowPunct w:val="0"/>
        <w:autoSpaceDE w:val="0"/>
        <w:autoSpaceDN w:val="0"/>
        <w:adjustRightInd w:val="0"/>
        <w:spacing w:after="0"/>
        <w:ind w:right="20" w:firstLine="708"/>
        <w:jc w:val="both"/>
        <w:rPr>
          <w:rFonts w:ascii="Times New Roman" w:hAnsi="Times New Roman"/>
          <w:sz w:val="24"/>
          <w:szCs w:val="24"/>
        </w:rPr>
      </w:pPr>
      <w:r>
        <w:rPr>
          <w:rFonts w:cs="Calibri"/>
        </w:rPr>
        <w:t>Škola získala pro volnočasové aktivity se žáky finanční prost</w:t>
      </w:r>
      <w:r w:rsidR="002B0075">
        <w:rPr>
          <w:rFonts w:cs="Calibri"/>
        </w:rPr>
        <w:t>ředky z různých zdrojů, např. z</w:t>
      </w:r>
      <w:r w:rsidR="00EC148D">
        <w:rPr>
          <w:rFonts w:cs="Calibri"/>
        </w:rPr>
        <w:t> </w:t>
      </w:r>
      <w:r>
        <w:rPr>
          <w:rFonts w:cs="Calibri"/>
        </w:rPr>
        <w:t xml:space="preserve">Fondu primátora města Karviné, MŠMT, </w:t>
      </w:r>
      <w:r w:rsidR="00D75467">
        <w:rPr>
          <w:rFonts w:cs="Calibri"/>
        </w:rPr>
        <w:t>KVIC a</w:t>
      </w:r>
      <w:r w:rsidR="009C216A">
        <w:rPr>
          <w:rFonts w:cs="Calibri"/>
        </w:rPr>
        <w:t xml:space="preserve"> </w:t>
      </w:r>
      <w:r w:rsidR="00D75467">
        <w:rPr>
          <w:rFonts w:cs="Calibri"/>
        </w:rPr>
        <w:t>Škola pro všechny</w:t>
      </w:r>
      <w:r w:rsidR="000457E5">
        <w:rPr>
          <w:rFonts w:cs="Calibri"/>
        </w:rPr>
        <w:t>.</w:t>
      </w:r>
    </w:p>
    <w:p w:rsidR="0033022E" w:rsidRDefault="0033022E" w:rsidP="000457E5">
      <w:pPr>
        <w:widowControl w:val="0"/>
        <w:autoSpaceDE w:val="0"/>
        <w:autoSpaceDN w:val="0"/>
        <w:adjustRightInd w:val="0"/>
        <w:spacing w:after="0"/>
        <w:rPr>
          <w:rFonts w:ascii="Times New Roman" w:hAnsi="Times New Roman"/>
          <w:sz w:val="24"/>
          <w:szCs w:val="24"/>
        </w:rPr>
      </w:pPr>
    </w:p>
    <w:p w:rsidR="0033022E" w:rsidRDefault="006E4434" w:rsidP="000457E5">
      <w:pPr>
        <w:widowControl w:val="0"/>
        <w:overflowPunct w:val="0"/>
        <w:autoSpaceDE w:val="0"/>
        <w:autoSpaceDN w:val="0"/>
        <w:adjustRightInd w:val="0"/>
        <w:spacing w:after="0"/>
        <w:ind w:right="20" w:firstLine="708"/>
        <w:jc w:val="both"/>
        <w:rPr>
          <w:rFonts w:ascii="Times New Roman" w:hAnsi="Times New Roman"/>
          <w:sz w:val="24"/>
          <w:szCs w:val="24"/>
        </w:rPr>
      </w:pPr>
      <w:r>
        <w:rPr>
          <w:rFonts w:cs="Calibri"/>
        </w:rPr>
        <w:t>Nosnou myšlenkou je zajistit žákům ze socio</w:t>
      </w:r>
      <w:r w:rsidR="00FB081A">
        <w:rPr>
          <w:rFonts w:cs="Calibri"/>
        </w:rPr>
        <w:t>ekonomicky</w:t>
      </w:r>
      <w:r>
        <w:rPr>
          <w:rFonts w:cs="Calibri"/>
        </w:rPr>
        <w:t xml:space="preserve"> znevýhodněného prostředí smysluplné využití volného času. Současně jsou tyto aktivity významnou prevencí sociálně patologických jevů.</w:t>
      </w:r>
    </w:p>
    <w:p w:rsidR="0033022E" w:rsidRDefault="0033022E" w:rsidP="000457E5">
      <w:pPr>
        <w:widowControl w:val="0"/>
        <w:autoSpaceDE w:val="0"/>
        <w:autoSpaceDN w:val="0"/>
        <w:adjustRightInd w:val="0"/>
        <w:spacing w:after="0"/>
        <w:rPr>
          <w:rFonts w:ascii="Times New Roman" w:hAnsi="Times New Roman"/>
          <w:sz w:val="24"/>
          <w:szCs w:val="24"/>
        </w:rPr>
      </w:pPr>
    </w:p>
    <w:p w:rsidR="0033022E" w:rsidRDefault="006E4434" w:rsidP="000457E5">
      <w:pPr>
        <w:widowControl w:val="0"/>
        <w:autoSpaceDE w:val="0"/>
        <w:autoSpaceDN w:val="0"/>
        <w:adjustRightInd w:val="0"/>
        <w:ind w:left="700"/>
        <w:rPr>
          <w:rFonts w:ascii="Times New Roman" w:hAnsi="Times New Roman"/>
          <w:sz w:val="24"/>
          <w:szCs w:val="24"/>
        </w:rPr>
      </w:pPr>
      <w:r>
        <w:rPr>
          <w:rFonts w:cs="Calibri"/>
        </w:rPr>
        <w:t>Aktivity jsou obsahově i zaměřením velmi pestré a lákavé z těchto důvodů:</w:t>
      </w:r>
    </w:p>
    <w:p w:rsidR="0033022E" w:rsidRDefault="006E4434" w:rsidP="000457E5">
      <w:pPr>
        <w:widowControl w:val="0"/>
        <w:numPr>
          <w:ilvl w:val="0"/>
          <w:numId w:val="10"/>
        </w:numPr>
        <w:overflowPunct w:val="0"/>
        <w:autoSpaceDE w:val="0"/>
        <w:autoSpaceDN w:val="0"/>
        <w:adjustRightInd w:val="0"/>
        <w:spacing w:after="0"/>
        <w:ind w:hanging="364"/>
        <w:jc w:val="both"/>
        <w:rPr>
          <w:rFonts w:ascii="Symbol" w:hAnsi="Symbol" w:cs="Symbol"/>
        </w:rPr>
      </w:pPr>
      <w:r>
        <w:rPr>
          <w:rFonts w:cs="Calibri"/>
        </w:rPr>
        <w:t xml:space="preserve">jsou jim poskytovány ve známém prostředí školy, </w:t>
      </w:r>
    </w:p>
    <w:p w:rsidR="0033022E" w:rsidRDefault="006E4434" w:rsidP="000457E5">
      <w:pPr>
        <w:widowControl w:val="0"/>
        <w:numPr>
          <w:ilvl w:val="0"/>
          <w:numId w:val="10"/>
        </w:numPr>
        <w:overflowPunct w:val="0"/>
        <w:autoSpaceDE w:val="0"/>
        <w:autoSpaceDN w:val="0"/>
        <w:adjustRightInd w:val="0"/>
        <w:spacing w:after="0"/>
        <w:ind w:hanging="364"/>
        <w:jc w:val="both"/>
        <w:rPr>
          <w:rFonts w:ascii="Symbol" w:hAnsi="Symbol" w:cs="Symbol"/>
        </w:rPr>
      </w:pPr>
      <w:r>
        <w:rPr>
          <w:rFonts w:cs="Calibri"/>
        </w:rPr>
        <w:t xml:space="preserve">jsou v místě jejich bydliště, </w:t>
      </w:r>
    </w:p>
    <w:p w:rsidR="0033022E" w:rsidRDefault="006E4434" w:rsidP="000457E5">
      <w:pPr>
        <w:widowControl w:val="0"/>
        <w:numPr>
          <w:ilvl w:val="0"/>
          <w:numId w:val="10"/>
        </w:numPr>
        <w:overflowPunct w:val="0"/>
        <w:autoSpaceDE w:val="0"/>
        <w:autoSpaceDN w:val="0"/>
        <w:adjustRightInd w:val="0"/>
        <w:spacing w:after="0"/>
        <w:ind w:hanging="364"/>
        <w:jc w:val="both"/>
        <w:rPr>
          <w:rFonts w:ascii="Symbol" w:hAnsi="Symbol" w:cs="Symbol"/>
        </w:rPr>
      </w:pPr>
      <w:r>
        <w:rPr>
          <w:rFonts w:cs="Calibri"/>
        </w:rPr>
        <w:t xml:space="preserve">jsou pro žáky bezplatné. </w:t>
      </w:r>
    </w:p>
    <w:p w:rsidR="0033022E" w:rsidRDefault="0033022E">
      <w:pPr>
        <w:widowControl w:val="0"/>
        <w:autoSpaceDE w:val="0"/>
        <w:autoSpaceDN w:val="0"/>
        <w:adjustRightInd w:val="0"/>
        <w:spacing w:after="0" w:line="279" w:lineRule="exact"/>
        <w:rPr>
          <w:rFonts w:ascii="Times New Roman" w:hAnsi="Times New Roman"/>
          <w:sz w:val="24"/>
          <w:szCs w:val="24"/>
        </w:rPr>
      </w:pPr>
    </w:p>
    <w:p w:rsidR="00D743E7" w:rsidRPr="004D702B" w:rsidRDefault="00D743E7" w:rsidP="0053282C">
      <w:pPr>
        <w:pStyle w:val="Nadpis1"/>
        <w:rPr>
          <w:rFonts w:ascii="Times New Roman" w:hAnsi="Times New Roman"/>
          <w:sz w:val="24"/>
          <w:szCs w:val="24"/>
        </w:rPr>
      </w:pPr>
      <w:bookmarkStart w:id="52" w:name="_Toc55480038"/>
      <w:r w:rsidRPr="004D702B">
        <w:lastRenderedPageBreak/>
        <w:t>Školní družina</w:t>
      </w:r>
      <w:bookmarkEnd w:id="52"/>
    </w:p>
    <w:p w:rsidR="00D743E7" w:rsidRPr="004D702B" w:rsidRDefault="00D743E7" w:rsidP="00D743E7">
      <w:pPr>
        <w:widowControl w:val="0"/>
        <w:autoSpaceDE w:val="0"/>
        <w:autoSpaceDN w:val="0"/>
        <w:adjustRightInd w:val="0"/>
        <w:spacing w:after="0" w:line="328" w:lineRule="exact"/>
        <w:rPr>
          <w:rFonts w:ascii="Times New Roman" w:hAnsi="Times New Roman"/>
          <w:color w:val="000000" w:themeColor="text1"/>
          <w:sz w:val="24"/>
          <w:szCs w:val="24"/>
        </w:rPr>
      </w:pPr>
    </w:p>
    <w:p w:rsidR="00D743E7" w:rsidRPr="004D702B" w:rsidRDefault="00D743E7" w:rsidP="00EC148D">
      <w:pPr>
        <w:widowControl w:val="0"/>
        <w:overflowPunct w:val="0"/>
        <w:autoSpaceDE w:val="0"/>
        <w:autoSpaceDN w:val="0"/>
        <w:adjustRightInd w:val="0"/>
        <w:spacing w:after="0"/>
        <w:ind w:right="20" w:firstLine="720"/>
        <w:jc w:val="both"/>
        <w:rPr>
          <w:rFonts w:cs="Calibri"/>
          <w:color w:val="000000" w:themeColor="text1"/>
        </w:rPr>
      </w:pPr>
      <w:r w:rsidRPr="004D702B">
        <w:rPr>
          <w:rFonts w:cs="Calibri"/>
          <w:color w:val="000000" w:themeColor="text1"/>
        </w:rPr>
        <w:t>Provoz ve školní družině pro žáky 1. stupně plynule navázal na plnění programu výchovně vzdělávací činnosti, jenž je realizována dle schváleného „Školního vzdělávacího programu pro ŠD.“</w:t>
      </w:r>
    </w:p>
    <w:p w:rsidR="00D743E7" w:rsidRPr="004D702B" w:rsidRDefault="00D743E7" w:rsidP="00EC148D">
      <w:pPr>
        <w:widowControl w:val="0"/>
        <w:autoSpaceDE w:val="0"/>
        <w:autoSpaceDN w:val="0"/>
        <w:adjustRightInd w:val="0"/>
        <w:spacing w:after="0"/>
        <w:jc w:val="both"/>
        <w:rPr>
          <w:rFonts w:ascii="Times New Roman" w:hAnsi="Times New Roman"/>
          <w:color w:val="000000" w:themeColor="text1"/>
          <w:sz w:val="24"/>
          <w:szCs w:val="24"/>
        </w:rPr>
      </w:pPr>
    </w:p>
    <w:p w:rsidR="00D743E7" w:rsidRPr="004D702B" w:rsidRDefault="00D743E7" w:rsidP="00EC148D">
      <w:pPr>
        <w:widowControl w:val="0"/>
        <w:overflowPunct w:val="0"/>
        <w:autoSpaceDE w:val="0"/>
        <w:autoSpaceDN w:val="0"/>
        <w:adjustRightInd w:val="0"/>
        <w:spacing w:after="0"/>
        <w:jc w:val="both"/>
        <w:rPr>
          <w:rFonts w:ascii="Times New Roman" w:hAnsi="Times New Roman"/>
          <w:color w:val="000000" w:themeColor="text1"/>
          <w:sz w:val="24"/>
          <w:szCs w:val="24"/>
        </w:rPr>
      </w:pPr>
      <w:r w:rsidRPr="004D702B">
        <w:rPr>
          <w:rFonts w:cs="Calibri"/>
          <w:color w:val="000000" w:themeColor="text1"/>
        </w:rPr>
        <w:t>Do školní družiny chodilo 60 žáků ve dvou odděleních.</w:t>
      </w:r>
    </w:p>
    <w:p w:rsidR="00EC148D" w:rsidRDefault="00EC148D" w:rsidP="00D743E7">
      <w:pPr>
        <w:widowControl w:val="0"/>
        <w:autoSpaceDE w:val="0"/>
        <w:autoSpaceDN w:val="0"/>
        <w:adjustRightInd w:val="0"/>
        <w:spacing w:after="0" w:line="237" w:lineRule="auto"/>
        <w:rPr>
          <w:rFonts w:cs="Calibri"/>
          <w:b/>
          <w:bCs/>
          <w:color w:val="000000" w:themeColor="text1"/>
          <w:sz w:val="28"/>
          <w:szCs w:val="28"/>
        </w:rPr>
      </w:pPr>
    </w:p>
    <w:p w:rsidR="00D743E7" w:rsidRPr="004D702B" w:rsidRDefault="00D743E7" w:rsidP="0053282C">
      <w:pPr>
        <w:pStyle w:val="Nadpis1"/>
        <w:rPr>
          <w:rFonts w:ascii="Times New Roman" w:hAnsi="Times New Roman"/>
          <w:sz w:val="24"/>
          <w:szCs w:val="24"/>
        </w:rPr>
      </w:pPr>
      <w:bookmarkStart w:id="53" w:name="_Toc55480039"/>
      <w:r w:rsidRPr="004D702B">
        <w:t>Přípravné třídy</w:t>
      </w:r>
      <w:bookmarkEnd w:id="53"/>
    </w:p>
    <w:p w:rsidR="00D743E7" w:rsidRPr="004D702B" w:rsidRDefault="00D743E7" w:rsidP="00D743E7">
      <w:pPr>
        <w:widowControl w:val="0"/>
        <w:autoSpaceDE w:val="0"/>
        <w:autoSpaceDN w:val="0"/>
        <w:adjustRightInd w:val="0"/>
        <w:spacing w:after="0" w:line="327" w:lineRule="exact"/>
        <w:rPr>
          <w:rFonts w:ascii="Times New Roman" w:hAnsi="Times New Roman"/>
          <w:color w:val="000000" w:themeColor="text1"/>
          <w:sz w:val="24"/>
          <w:szCs w:val="24"/>
        </w:rPr>
      </w:pPr>
    </w:p>
    <w:p w:rsidR="00D743E7" w:rsidRPr="004D702B" w:rsidRDefault="00D743E7" w:rsidP="00EC148D">
      <w:pPr>
        <w:widowControl w:val="0"/>
        <w:overflowPunct w:val="0"/>
        <w:autoSpaceDE w:val="0"/>
        <w:autoSpaceDN w:val="0"/>
        <w:adjustRightInd w:val="0"/>
        <w:spacing w:after="0"/>
        <w:ind w:firstLine="720"/>
        <w:jc w:val="both"/>
        <w:rPr>
          <w:rFonts w:ascii="Times New Roman" w:hAnsi="Times New Roman"/>
          <w:color w:val="000000" w:themeColor="text1"/>
          <w:sz w:val="24"/>
          <w:szCs w:val="24"/>
        </w:rPr>
      </w:pPr>
      <w:r w:rsidRPr="004D702B">
        <w:rPr>
          <w:rFonts w:cs="Calibri"/>
          <w:color w:val="000000" w:themeColor="text1"/>
        </w:rPr>
        <w:t>Ve školním roce 2019/2020 byla otevřena 1 přípravná třída s 15 dětmi, které se vzdělávaly podle Školního vzdělávacího programu pro předškolní vzdělávání. Některé děti, jejichž rodiče projevily zájem, mohly v odpoledních hodinách navštěvovat školní družinu.</w:t>
      </w:r>
    </w:p>
    <w:p w:rsidR="00D743E7" w:rsidRPr="004D702B" w:rsidRDefault="00D743E7" w:rsidP="00D743E7">
      <w:pPr>
        <w:widowControl w:val="0"/>
        <w:autoSpaceDE w:val="0"/>
        <w:autoSpaceDN w:val="0"/>
        <w:adjustRightInd w:val="0"/>
        <w:spacing w:after="0" w:line="284" w:lineRule="exact"/>
        <w:rPr>
          <w:rFonts w:ascii="Times New Roman" w:hAnsi="Times New Roman"/>
          <w:color w:val="000000" w:themeColor="text1"/>
          <w:sz w:val="24"/>
          <w:szCs w:val="24"/>
        </w:rPr>
      </w:pPr>
    </w:p>
    <w:p w:rsidR="00D743E7" w:rsidRPr="004D702B" w:rsidRDefault="00D743E7" w:rsidP="0053282C">
      <w:pPr>
        <w:pStyle w:val="Nadpis1"/>
        <w:rPr>
          <w:rFonts w:ascii="Times New Roman" w:hAnsi="Times New Roman"/>
          <w:sz w:val="24"/>
          <w:szCs w:val="24"/>
        </w:rPr>
      </w:pPr>
      <w:bookmarkStart w:id="54" w:name="_Toc55480040"/>
      <w:r w:rsidRPr="004D702B">
        <w:t>Informace o školním poradenském pracovišti (ŠPP)</w:t>
      </w:r>
      <w:bookmarkEnd w:id="54"/>
    </w:p>
    <w:p w:rsidR="00D743E7" w:rsidRPr="004D702B" w:rsidRDefault="00D743E7" w:rsidP="00D743E7">
      <w:pPr>
        <w:widowControl w:val="0"/>
        <w:autoSpaceDE w:val="0"/>
        <w:autoSpaceDN w:val="0"/>
        <w:adjustRightInd w:val="0"/>
        <w:spacing w:after="0" w:line="328" w:lineRule="exact"/>
        <w:rPr>
          <w:rFonts w:ascii="Times New Roman" w:hAnsi="Times New Roman"/>
          <w:color w:val="000000" w:themeColor="text1"/>
          <w:sz w:val="24"/>
          <w:szCs w:val="24"/>
        </w:rPr>
      </w:pPr>
    </w:p>
    <w:p w:rsidR="00D743E7" w:rsidRPr="004D702B" w:rsidRDefault="00D743E7" w:rsidP="00EC148D">
      <w:pPr>
        <w:widowControl w:val="0"/>
        <w:overflowPunct w:val="0"/>
        <w:autoSpaceDE w:val="0"/>
        <w:autoSpaceDN w:val="0"/>
        <w:adjustRightInd w:val="0"/>
        <w:spacing w:after="0"/>
        <w:ind w:firstLine="720"/>
        <w:jc w:val="both"/>
        <w:rPr>
          <w:rFonts w:ascii="Times New Roman" w:hAnsi="Times New Roman"/>
          <w:color w:val="000000" w:themeColor="text1"/>
          <w:sz w:val="24"/>
          <w:szCs w:val="24"/>
        </w:rPr>
      </w:pPr>
      <w:r w:rsidRPr="004D702B">
        <w:rPr>
          <w:rFonts w:cs="Calibri"/>
          <w:color w:val="000000" w:themeColor="text1"/>
        </w:rPr>
        <w:t>Cílem ŠPP je poskytování poradenských a konzultačních služ</w:t>
      </w:r>
      <w:r w:rsidR="00EC148D">
        <w:rPr>
          <w:rFonts w:cs="Calibri"/>
          <w:color w:val="000000" w:themeColor="text1"/>
        </w:rPr>
        <w:t>eb pro žáky, zákonné zástupce a </w:t>
      </w:r>
      <w:r w:rsidRPr="004D702B">
        <w:rPr>
          <w:rFonts w:cs="Calibri"/>
          <w:color w:val="000000" w:themeColor="text1"/>
        </w:rPr>
        <w:t xml:space="preserve">pedagogy a pomoc při řešení vzniklých problémů v oblasti edukační a sociální. </w:t>
      </w:r>
    </w:p>
    <w:p w:rsidR="00D743E7" w:rsidRPr="004D702B" w:rsidRDefault="00D743E7" w:rsidP="00D743E7">
      <w:pPr>
        <w:widowControl w:val="0"/>
        <w:autoSpaceDE w:val="0"/>
        <w:autoSpaceDN w:val="0"/>
        <w:adjustRightInd w:val="0"/>
        <w:spacing w:after="0" w:line="51" w:lineRule="exact"/>
        <w:rPr>
          <w:rFonts w:ascii="Times New Roman" w:hAnsi="Times New Roman"/>
          <w:color w:val="000000" w:themeColor="text1"/>
          <w:sz w:val="24"/>
          <w:szCs w:val="24"/>
        </w:rPr>
      </w:pPr>
    </w:p>
    <w:p w:rsidR="00D743E7" w:rsidRPr="004D702B" w:rsidRDefault="00D743E7" w:rsidP="00D743E7">
      <w:pPr>
        <w:widowControl w:val="0"/>
        <w:autoSpaceDE w:val="0"/>
        <w:autoSpaceDN w:val="0"/>
        <w:adjustRightInd w:val="0"/>
        <w:spacing w:after="0" w:line="284" w:lineRule="exact"/>
        <w:rPr>
          <w:rFonts w:ascii="Times New Roman" w:hAnsi="Times New Roman"/>
          <w:color w:val="000000" w:themeColor="text1"/>
          <w:sz w:val="24"/>
          <w:szCs w:val="24"/>
        </w:rPr>
      </w:pPr>
    </w:p>
    <w:p w:rsidR="00D743E7" w:rsidRPr="004D702B" w:rsidRDefault="00D743E7" w:rsidP="0053282C">
      <w:pPr>
        <w:pStyle w:val="Nadpis1"/>
      </w:pPr>
      <w:bookmarkStart w:id="55" w:name="_Toc55480041"/>
      <w:r w:rsidRPr="004D702B">
        <w:t>Tým pracovníků ŠPP:</w:t>
      </w:r>
      <w:bookmarkEnd w:id="55"/>
    </w:p>
    <w:p w:rsidR="00D743E7" w:rsidRPr="004D702B" w:rsidRDefault="00D743E7" w:rsidP="00D743E7">
      <w:pPr>
        <w:pStyle w:val="Odstavecseseznamem"/>
        <w:numPr>
          <w:ilvl w:val="0"/>
          <w:numId w:val="36"/>
        </w:numPr>
        <w:spacing w:before="100" w:beforeAutospacing="1" w:after="100" w:afterAutospacing="1" w:line="480" w:lineRule="auto"/>
        <w:outlineLvl w:val="3"/>
        <w:rPr>
          <w:rFonts w:eastAsia="Times New Roman" w:cs="Times New Roman"/>
          <w:bCs/>
          <w:color w:val="000000" w:themeColor="text1"/>
          <w:lang w:eastAsia="cs-CZ"/>
        </w:rPr>
      </w:pPr>
      <w:r w:rsidRPr="004D702B">
        <w:rPr>
          <w:rFonts w:eastAsia="Times New Roman" w:cs="Times New Roman"/>
          <w:bCs/>
          <w:color w:val="000000" w:themeColor="text1"/>
          <w:lang w:eastAsia="cs-CZ"/>
        </w:rPr>
        <w:t>výchovná poradkyně: Mgr. Květuše Zmrzlíková</w:t>
      </w:r>
      <w:r w:rsidRPr="004D702B">
        <w:rPr>
          <w:rFonts w:eastAsia="Times New Roman" w:cs="Times New Roman"/>
          <w:bCs/>
          <w:color w:val="000000" w:themeColor="text1"/>
          <w:lang w:eastAsia="cs-CZ"/>
        </w:rPr>
        <w:tab/>
      </w:r>
      <w:r w:rsidRPr="004D702B">
        <w:rPr>
          <w:rFonts w:eastAsia="Times New Roman" w:cs="Times New Roman"/>
          <w:bCs/>
          <w:color w:val="000000" w:themeColor="text1"/>
          <w:lang w:eastAsia="cs-CZ"/>
        </w:rPr>
        <w:tab/>
      </w:r>
      <w:r w:rsidRPr="004D702B">
        <w:rPr>
          <w:rFonts w:eastAsia="Times New Roman" w:cs="Times New Roman"/>
          <w:bCs/>
          <w:color w:val="000000" w:themeColor="text1"/>
          <w:lang w:eastAsia="cs-CZ"/>
        </w:rPr>
        <w:tab/>
      </w:r>
    </w:p>
    <w:p w:rsidR="00D743E7" w:rsidRPr="004D702B" w:rsidRDefault="00D743E7" w:rsidP="00D743E7">
      <w:pPr>
        <w:pStyle w:val="Odstavecseseznamem"/>
        <w:numPr>
          <w:ilvl w:val="0"/>
          <w:numId w:val="36"/>
        </w:numPr>
        <w:spacing w:before="100" w:beforeAutospacing="1" w:after="100" w:afterAutospacing="1" w:line="480" w:lineRule="auto"/>
        <w:outlineLvl w:val="3"/>
        <w:rPr>
          <w:rFonts w:eastAsia="Times New Roman" w:cs="Times New Roman"/>
          <w:bCs/>
          <w:color w:val="000000" w:themeColor="text1"/>
          <w:lang w:eastAsia="cs-CZ"/>
        </w:rPr>
      </w:pPr>
      <w:r w:rsidRPr="004D702B">
        <w:rPr>
          <w:rFonts w:eastAsia="Times New Roman" w:cs="Times New Roman"/>
          <w:bCs/>
          <w:color w:val="000000" w:themeColor="text1"/>
          <w:lang w:eastAsia="cs-CZ"/>
        </w:rPr>
        <w:t>školní metodička prevence: Mgr. Monika Bittová</w:t>
      </w:r>
      <w:r w:rsidRPr="004D702B">
        <w:rPr>
          <w:rFonts w:eastAsia="Times New Roman" w:cs="Times New Roman"/>
          <w:bCs/>
          <w:color w:val="000000" w:themeColor="text1"/>
          <w:lang w:eastAsia="cs-CZ"/>
        </w:rPr>
        <w:tab/>
      </w:r>
    </w:p>
    <w:p w:rsidR="00D743E7" w:rsidRPr="004D702B" w:rsidRDefault="00D743E7" w:rsidP="00D743E7">
      <w:pPr>
        <w:pStyle w:val="Odstavecseseznamem"/>
        <w:numPr>
          <w:ilvl w:val="0"/>
          <w:numId w:val="36"/>
        </w:numPr>
        <w:spacing w:before="100" w:beforeAutospacing="1" w:after="100" w:afterAutospacing="1" w:line="480" w:lineRule="auto"/>
        <w:outlineLvl w:val="3"/>
        <w:rPr>
          <w:rFonts w:eastAsia="Times New Roman" w:cs="Times New Roman"/>
          <w:bCs/>
          <w:color w:val="000000" w:themeColor="text1"/>
          <w:lang w:eastAsia="cs-CZ"/>
        </w:rPr>
      </w:pPr>
      <w:r w:rsidRPr="004D702B">
        <w:rPr>
          <w:rFonts w:eastAsia="Times New Roman" w:cs="Times New Roman"/>
          <w:bCs/>
          <w:color w:val="000000" w:themeColor="text1"/>
          <w:lang w:eastAsia="cs-CZ"/>
        </w:rPr>
        <w:t>školní speciální pedagog: Mgr. Radim Štefek</w:t>
      </w:r>
    </w:p>
    <w:p w:rsidR="00D743E7" w:rsidRPr="004D702B" w:rsidRDefault="00D743E7" w:rsidP="0053282C">
      <w:pPr>
        <w:pStyle w:val="Nadpis1"/>
      </w:pPr>
      <w:bookmarkStart w:id="56" w:name="_Toc55480042"/>
      <w:r w:rsidRPr="004D702B">
        <w:t>Výchovná poradkyně</w:t>
      </w:r>
      <w:bookmarkEnd w:id="56"/>
    </w:p>
    <w:p w:rsidR="00D743E7" w:rsidRPr="004D702B" w:rsidRDefault="00D743E7" w:rsidP="00D743E7">
      <w:pPr>
        <w:spacing w:before="120" w:line="240" w:lineRule="atLeast"/>
        <w:jc w:val="both"/>
        <w:rPr>
          <w:b/>
          <w:color w:val="000000" w:themeColor="text1"/>
          <w:u w:val="single"/>
        </w:rPr>
      </w:pPr>
      <w:r w:rsidRPr="004D702B">
        <w:rPr>
          <w:b/>
          <w:color w:val="000000" w:themeColor="text1"/>
          <w:u w:val="single"/>
        </w:rPr>
        <w:t>I. Prováděla na škole metodickou a informační činnost v oblasti výchovného poradenství</w:t>
      </w:r>
    </w:p>
    <w:p w:rsidR="00D743E7" w:rsidRPr="004D702B" w:rsidRDefault="00D743E7" w:rsidP="00EC148D">
      <w:pPr>
        <w:spacing w:before="120"/>
        <w:ind w:firstLine="720"/>
        <w:jc w:val="both"/>
        <w:rPr>
          <w:color w:val="000000" w:themeColor="text1"/>
        </w:rPr>
      </w:pPr>
      <w:r w:rsidRPr="004D702B">
        <w:rPr>
          <w:color w:val="000000" w:themeColor="text1"/>
        </w:rPr>
        <w:t xml:space="preserve">Po celý rok úzce spolupracovala s PPP a SPC, jejímž prostřednictvím byla zajišťována vyšetření žáků se speciálními vzdělávacími potřebami i s výukovými a výchovnými problémy, výchovná poradkyně se zúčastňovala pravidelných schůzí a besed organizovaných PPP a SPC pro výchovné poradce. </w:t>
      </w:r>
    </w:p>
    <w:p w:rsidR="00D743E7" w:rsidRPr="004D702B" w:rsidRDefault="00D743E7" w:rsidP="00EC148D">
      <w:pPr>
        <w:spacing w:before="120"/>
        <w:ind w:firstLine="720"/>
        <w:jc w:val="both"/>
        <w:rPr>
          <w:color w:val="000000" w:themeColor="text1"/>
        </w:rPr>
      </w:pPr>
      <w:r w:rsidRPr="004D702B">
        <w:rPr>
          <w:color w:val="000000" w:themeColor="text1"/>
        </w:rPr>
        <w:t>Spolupráce s Úřadem práce spočívala zejména v besedách pro vycházející žáky 7. až 9. tříd. Probíhala i spolupráce s odborem sociálně právní ochrany dětí Magistrátu města Karviné, Policií ČR, Městskou policií, se Střediskem výchovné péče a dalšími institucemi a občanskými sdruženími. Velmi dobrá byla spolupráce s OSPOD v Karviné.</w:t>
      </w:r>
    </w:p>
    <w:p w:rsidR="00D743E7" w:rsidRPr="004D702B" w:rsidRDefault="00D743E7" w:rsidP="00D743E7">
      <w:pPr>
        <w:spacing w:before="120" w:line="240" w:lineRule="atLeast"/>
        <w:jc w:val="both"/>
        <w:rPr>
          <w:b/>
          <w:color w:val="000000" w:themeColor="text1"/>
          <w:u w:val="single"/>
        </w:rPr>
      </w:pPr>
      <w:r w:rsidRPr="004D702B">
        <w:rPr>
          <w:b/>
          <w:color w:val="000000" w:themeColor="text1"/>
          <w:u w:val="single"/>
        </w:rPr>
        <w:t>2. Koordinovala práci s žáky s výukovými a výchovnými problémy</w:t>
      </w:r>
    </w:p>
    <w:p w:rsidR="00D743E7" w:rsidRPr="004D702B" w:rsidRDefault="00D743E7" w:rsidP="00EC148D">
      <w:pPr>
        <w:spacing w:before="120"/>
        <w:ind w:firstLine="720"/>
        <w:jc w:val="both"/>
        <w:rPr>
          <w:color w:val="000000" w:themeColor="text1"/>
        </w:rPr>
      </w:pPr>
      <w:r w:rsidRPr="004D702B">
        <w:rPr>
          <w:color w:val="000000" w:themeColor="text1"/>
        </w:rPr>
        <w:t xml:space="preserve">Spolupracovala se školním speciálním pedagogem při shromažďování podkladů pro speciální pedagogická šetření – ve školním roce proběhlo na základě žádosti školy 22 vyšetření na PPP Karviná, 18 vyšetření na SPC. Na základě výsledků těchto vyšetření pak učitelé s žáky individuálně pracovali, </w:t>
      </w:r>
      <w:r w:rsidRPr="004D702B">
        <w:rPr>
          <w:color w:val="000000" w:themeColor="text1"/>
        </w:rPr>
        <w:lastRenderedPageBreak/>
        <w:t xml:space="preserve">sestavovali a realizovali individuální vzdělávací programy pro žáky se speciálními vzdělávacími potřebami. </w:t>
      </w:r>
    </w:p>
    <w:p w:rsidR="00D743E7" w:rsidRPr="004D702B" w:rsidRDefault="00D743E7" w:rsidP="00EC148D">
      <w:pPr>
        <w:pStyle w:val="Zkladntextodsazen"/>
        <w:spacing w:line="276" w:lineRule="auto"/>
        <w:ind w:left="0" w:firstLine="720"/>
        <w:rPr>
          <w:rFonts w:ascii="Calibri" w:hAnsi="Calibri"/>
          <w:color w:val="000000" w:themeColor="text1"/>
          <w:sz w:val="22"/>
          <w:szCs w:val="22"/>
        </w:rPr>
      </w:pPr>
      <w:r w:rsidRPr="004D702B">
        <w:rPr>
          <w:rFonts w:ascii="Calibri" w:hAnsi="Calibri"/>
          <w:color w:val="000000" w:themeColor="text1"/>
          <w:sz w:val="22"/>
          <w:szCs w:val="22"/>
        </w:rPr>
        <w:t>Ve svých konzultačních hodinách výchovná poradkyně poskytovala rodičům, kteří o to požádali, odbornou poradenskou službu o problematice týkající se výchovy jejich dětí, o volbě povolání i o možnostech odborné pomoci poskytované centry v regionu.</w:t>
      </w:r>
    </w:p>
    <w:p w:rsidR="00D743E7" w:rsidRPr="004D702B" w:rsidRDefault="00D743E7" w:rsidP="00EC148D">
      <w:pPr>
        <w:spacing w:before="120"/>
        <w:ind w:firstLine="720"/>
        <w:jc w:val="both"/>
        <w:rPr>
          <w:color w:val="000000" w:themeColor="text1"/>
        </w:rPr>
      </w:pPr>
      <w:r w:rsidRPr="004D702B">
        <w:rPr>
          <w:color w:val="000000" w:themeColor="text1"/>
        </w:rPr>
        <w:t xml:space="preserve">Kázeňské problémy žáků byly řešeny pohovory s nimi, kterých výchovná poradkyně uskutečnila v tomto roce 19. Složitější problémy – neomluvená absence, další </w:t>
      </w:r>
      <w:r w:rsidR="007F586B">
        <w:rPr>
          <w:color w:val="000000" w:themeColor="text1"/>
        </w:rPr>
        <w:t>porušování školního řádu, ale i </w:t>
      </w:r>
      <w:r w:rsidRPr="004D702B">
        <w:rPr>
          <w:color w:val="000000" w:themeColor="text1"/>
        </w:rPr>
        <w:t>problémy se vzděláváním – byly řešeny pohovory s rodiči, na nichž byli přítomni i třídní učitelé, další vyučující, vedení školy, případně i sociální kurátorka. Pohovorů s rodiči, kterých se zúčastnila výchovná poradkyně, se v letošním školním roce uskutečnilo 23, a výchovných komisí bylo 41.</w:t>
      </w:r>
    </w:p>
    <w:p w:rsidR="00D743E7" w:rsidRPr="004D702B" w:rsidRDefault="00D743E7" w:rsidP="00EC148D">
      <w:pPr>
        <w:spacing w:before="120"/>
        <w:ind w:firstLine="720"/>
        <w:jc w:val="both"/>
        <w:rPr>
          <w:color w:val="000000" w:themeColor="text1"/>
        </w:rPr>
      </w:pPr>
      <w:r w:rsidRPr="004D702B">
        <w:rPr>
          <w:color w:val="000000" w:themeColor="text1"/>
        </w:rPr>
        <w:t>Třídní učitelé jako každoročně vypracovávali hodnocení žáků pro potřeby soudu, na policii, odboru sociálně právní ochrany dětí. Sekretářka školy Markéta Skotnic</w:t>
      </w:r>
      <w:r w:rsidR="007F586B">
        <w:rPr>
          <w:color w:val="000000" w:themeColor="text1"/>
        </w:rPr>
        <w:t>ová žádanky těchto institucí na </w:t>
      </w:r>
      <w:r w:rsidRPr="004D702B">
        <w:rPr>
          <w:color w:val="000000" w:themeColor="text1"/>
        </w:rPr>
        <w:t xml:space="preserve">hodnocení žáků předávala třídním učitelům a vedla databázi těchto hodnocení. </w:t>
      </w:r>
    </w:p>
    <w:p w:rsidR="00D743E7" w:rsidRPr="004D702B" w:rsidRDefault="00D743E7" w:rsidP="00EC148D">
      <w:pPr>
        <w:pStyle w:val="Zkladntextodsazen"/>
        <w:spacing w:line="276" w:lineRule="auto"/>
        <w:ind w:left="0" w:firstLine="720"/>
        <w:rPr>
          <w:rFonts w:ascii="Calibri" w:hAnsi="Calibri"/>
          <w:color w:val="000000" w:themeColor="text1"/>
          <w:sz w:val="22"/>
          <w:szCs w:val="22"/>
        </w:rPr>
      </w:pPr>
      <w:r w:rsidRPr="004D702B">
        <w:rPr>
          <w:rFonts w:ascii="Calibri" w:hAnsi="Calibri"/>
          <w:color w:val="000000" w:themeColor="text1"/>
          <w:sz w:val="22"/>
          <w:szCs w:val="22"/>
        </w:rPr>
        <w:t xml:space="preserve">Ve spolupráci s třídními učiteli sledovala </w:t>
      </w:r>
      <w:r w:rsidRPr="004D702B">
        <w:rPr>
          <w:rFonts w:ascii="Calibri" w:hAnsi="Calibri"/>
          <w:b/>
          <w:color w:val="000000" w:themeColor="text1"/>
          <w:sz w:val="22"/>
          <w:szCs w:val="22"/>
        </w:rPr>
        <w:t>neomluvenou absenci</w:t>
      </w:r>
      <w:r w:rsidRPr="004D702B">
        <w:rPr>
          <w:rFonts w:ascii="Calibri" w:hAnsi="Calibri"/>
          <w:color w:val="000000" w:themeColor="text1"/>
          <w:sz w:val="22"/>
          <w:szCs w:val="22"/>
        </w:rPr>
        <w:t xml:space="preserve"> žáků školy a zajišťovala opatření k jejímu předcházení. Při neomluvené absenci delší než 10 hodin byly svolávány výchovné komise, při neomluvené absenci vyšší než 25 hodin byla informována přestupková komise města a to v 10 případech. Při opakované vyšší absenci bylo ve 2 případech podáno trestní oznámení pro podezření ze spáchání trestného činu ohrožení mravní výchovy mládeže. Několik našich žáků dochází rovněž do Střediska výchovné péče na konzultace. </w:t>
      </w:r>
    </w:p>
    <w:p w:rsidR="00D743E7" w:rsidRPr="004D702B" w:rsidRDefault="00D743E7" w:rsidP="00D743E7">
      <w:pPr>
        <w:pStyle w:val="Zkladntextodsazen"/>
        <w:ind w:left="0" w:firstLine="0"/>
        <w:rPr>
          <w:rFonts w:ascii="Calibri" w:hAnsi="Calibri"/>
          <w:b/>
          <w:color w:val="000000" w:themeColor="text1"/>
          <w:sz w:val="22"/>
          <w:szCs w:val="22"/>
          <w:u w:val="single"/>
        </w:rPr>
      </w:pPr>
      <w:r w:rsidRPr="004D702B">
        <w:rPr>
          <w:rFonts w:ascii="Calibri" w:hAnsi="Calibri"/>
          <w:b/>
          <w:color w:val="000000" w:themeColor="text1"/>
          <w:sz w:val="22"/>
          <w:szCs w:val="22"/>
        </w:rPr>
        <w:t>3</w:t>
      </w:r>
      <w:r w:rsidRPr="004D702B">
        <w:rPr>
          <w:rFonts w:ascii="Calibri" w:hAnsi="Calibri"/>
          <w:b/>
          <w:color w:val="000000" w:themeColor="text1"/>
          <w:sz w:val="22"/>
          <w:szCs w:val="22"/>
          <w:u w:val="single"/>
        </w:rPr>
        <w:t>. Spolupracovala se speciálním pedagogem při zajišťování integrace žáků se speciálními vzdělávacími potřebami na škole</w:t>
      </w:r>
    </w:p>
    <w:p w:rsidR="00D743E7" w:rsidRPr="004D702B" w:rsidRDefault="00D743E7" w:rsidP="00EC148D">
      <w:pPr>
        <w:spacing w:before="120"/>
        <w:ind w:firstLine="720"/>
        <w:jc w:val="both"/>
        <w:rPr>
          <w:color w:val="000000" w:themeColor="text1"/>
        </w:rPr>
      </w:pPr>
      <w:r w:rsidRPr="004D702B">
        <w:rPr>
          <w:color w:val="000000" w:themeColor="text1"/>
        </w:rPr>
        <w:t xml:space="preserve">Na škole máme 35 integrovaných žáků, 17 žáků je vzděláváno podle individuálního vzdělávacího plánu. U 15 žáků byla diagnostikována LMR, u 1 žáka sluchová vada, 5 dětí má vadu řeči, 1 žák má ADHD, 1 žák poruchu chování, u 3 žáků bylo diagnostikováno sociální znevýhodnění. </w:t>
      </w:r>
    </w:p>
    <w:p w:rsidR="00D743E7" w:rsidRPr="004D702B" w:rsidRDefault="00D743E7" w:rsidP="00D743E7">
      <w:pPr>
        <w:jc w:val="both"/>
        <w:rPr>
          <w:b/>
          <w:color w:val="000000" w:themeColor="text1"/>
          <w:u w:val="single"/>
        </w:rPr>
      </w:pPr>
      <w:r w:rsidRPr="004D702B">
        <w:rPr>
          <w:b/>
          <w:color w:val="000000" w:themeColor="text1"/>
        </w:rPr>
        <w:t xml:space="preserve">4. </w:t>
      </w:r>
      <w:r w:rsidRPr="004D702B">
        <w:rPr>
          <w:b/>
          <w:color w:val="000000" w:themeColor="text1"/>
          <w:u w:val="single"/>
        </w:rPr>
        <w:t xml:space="preserve">Spolupracovala se školním metodičkou prevence v oblasti sociálně patologických jevů </w:t>
      </w:r>
    </w:p>
    <w:p w:rsidR="00D743E7" w:rsidRPr="004D702B" w:rsidRDefault="00D743E7" w:rsidP="00967D83">
      <w:pPr>
        <w:ind w:firstLine="576"/>
        <w:jc w:val="both"/>
      </w:pPr>
      <w:r w:rsidRPr="004D702B">
        <w:t>O všech problémech z oblasti sociálně patologických jevů byla výchovná poradkyně informována</w:t>
      </w:r>
      <w:r w:rsidR="00967D83">
        <w:t xml:space="preserve"> </w:t>
      </w:r>
      <w:r w:rsidRPr="004D702B">
        <w:t>školní metodičkou prevence, s níž konzultovala vhodný p</w:t>
      </w:r>
      <w:r w:rsidR="00EC148D">
        <w:t xml:space="preserve">ostup. Mnohé případy sama přímo </w:t>
      </w:r>
      <w:r w:rsidR="00967D83">
        <w:t>vyšetřovala a </w:t>
      </w:r>
      <w:r w:rsidRPr="004D702B">
        <w:t>navrhovala jejich řešení.</w:t>
      </w:r>
    </w:p>
    <w:p w:rsidR="00D743E7" w:rsidRPr="004D702B" w:rsidRDefault="00D743E7" w:rsidP="00EC148D">
      <w:pPr>
        <w:spacing w:after="0"/>
        <w:ind w:firstLine="576"/>
        <w:jc w:val="both"/>
        <w:rPr>
          <w:color w:val="000000" w:themeColor="text1"/>
        </w:rPr>
      </w:pPr>
      <w:r w:rsidRPr="004D702B">
        <w:rPr>
          <w:color w:val="000000" w:themeColor="text1"/>
        </w:rPr>
        <w:t>Členové ŠPP se scházeli zpravidla jednou týdně, aby se navzájem informovali o problémech, které individuálně řešili, a hledali společné postupy, jak zlepšit daný stav. Pokud se jednalo o zvlášť problematické jedince, využívali společně všech dostupných prostředků (soud, policie, výchovné komise, OSPOD</w:t>
      </w:r>
      <w:r w:rsidR="00EC148D">
        <w:rPr>
          <w:color w:val="000000" w:themeColor="text1"/>
        </w:rPr>
        <w:t>,</w:t>
      </w:r>
      <w:r w:rsidRPr="004D702B">
        <w:rPr>
          <w:color w:val="000000" w:themeColor="text1"/>
        </w:rPr>
        <w:t>…). Ke zlepšení komunikace mezi školou a rodinami problémových žáků využívali naše asistentky pedagoga i romské terénní pracovnice při Magistrátu Karviná atd.  Domlouvali se i o výběru vhodných besed pro žáky. V příštím školním roce budou na škole probíhat besedy organizované s Poradnou spolu, které nabídnou žákům i jejich zákonným zástupcům problematiku lepší spolupráce školy a zákonných zástupců, zlepšení učebních výsledků u žáků a získání větší motivace pro učení, nastartování správné profesní orientace žáků již na 1. stupni školy. O pomoc jsme požádali i pracovnice OSPOD v Karviné, aby tyto besedy zaštiťovaly svou přítomností.</w:t>
      </w:r>
    </w:p>
    <w:p w:rsidR="00F3100F" w:rsidRDefault="00F3100F">
      <w:pPr>
        <w:spacing w:after="0" w:line="240" w:lineRule="auto"/>
        <w:rPr>
          <w:b/>
          <w:color w:val="000000" w:themeColor="text1"/>
        </w:rPr>
      </w:pPr>
      <w:r>
        <w:rPr>
          <w:b/>
          <w:color w:val="000000" w:themeColor="text1"/>
        </w:rPr>
        <w:br w:type="page"/>
      </w:r>
    </w:p>
    <w:p w:rsidR="00D743E7" w:rsidRPr="004D702B" w:rsidRDefault="00D743E7" w:rsidP="00D743E7">
      <w:pPr>
        <w:pStyle w:val="Zkladntextodsazen"/>
        <w:ind w:left="0" w:firstLine="0"/>
        <w:rPr>
          <w:rFonts w:ascii="Calibri" w:hAnsi="Calibri"/>
          <w:b/>
          <w:color w:val="000000" w:themeColor="text1"/>
          <w:sz w:val="22"/>
          <w:szCs w:val="22"/>
          <w:u w:val="single"/>
        </w:rPr>
      </w:pPr>
      <w:r w:rsidRPr="004D702B">
        <w:rPr>
          <w:rFonts w:ascii="Calibri" w:hAnsi="Calibri"/>
          <w:b/>
          <w:color w:val="000000" w:themeColor="text1"/>
          <w:sz w:val="22"/>
          <w:szCs w:val="22"/>
        </w:rPr>
        <w:lastRenderedPageBreak/>
        <w:t>5.  K</w:t>
      </w:r>
      <w:r w:rsidRPr="004D702B">
        <w:rPr>
          <w:rFonts w:ascii="Calibri" w:hAnsi="Calibri"/>
          <w:b/>
          <w:color w:val="000000" w:themeColor="text1"/>
          <w:sz w:val="22"/>
          <w:szCs w:val="22"/>
          <w:u w:val="single"/>
        </w:rPr>
        <w:t>oordinovala práci s talentovanými žáky a žáky mimořádně nadanými</w:t>
      </w:r>
    </w:p>
    <w:p w:rsidR="00D743E7" w:rsidRPr="004D702B" w:rsidRDefault="00D743E7" w:rsidP="00EC148D">
      <w:pPr>
        <w:pStyle w:val="Zkladntextodsazen"/>
        <w:spacing w:line="276" w:lineRule="auto"/>
        <w:ind w:left="0" w:firstLine="720"/>
        <w:rPr>
          <w:rFonts w:ascii="Calibri" w:hAnsi="Calibri"/>
          <w:color w:val="000000" w:themeColor="text1"/>
          <w:sz w:val="22"/>
          <w:szCs w:val="22"/>
        </w:rPr>
      </w:pPr>
      <w:r w:rsidRPr="004D702B">
        <w:rPr>
          <w:rFonts w:ascii="Calibri" w:hAnsi="Calibri"/>
          <w:color w:val="000000" w:themeColor="text1"/>
          <w:sz w:val="22"/>
          <w:szCs w:val="22"/>
        </w:rPr>
        <w:t>Ve spolupráci s třídními učiteli výchovná poradkyně sle</w:t>
      </w:r>
      <w:r w:rsidR="00EC148D">
        <w:rPr>
          <w:rFonts w:ascii="Calibri" w:hAnsi="Calibri"/>
          <w:color w:val="000000" w:themeColor="text1"/>
          <w:sz w:val="22"/>
          <w:szCs w:val="22"/>
        </w:rPr>
        <w:t>dovala zapojení talentovaných a </w:t>
      </w:r>
      <w:r w:rsidRPr="004D702B">
        <w:rPr>
          <w:rFonts w:ascii="Calibri" w:hAnsi="Calibri"/>
          <w:color w:val="000000" w:themeColor="text1"/>
          <w:sz w:val="22"/>
          <w:szCs w:val="22"/>
        </w:rPr>
        <w:t>nadaných žáků do různých soutěží. Výchovná poradkyně sledovala práci školního žákovského parlamentu, ve kterém měli jeho členové možnost podílet se na změnách ve školním řádu, navrhovat změny ke zlepšování klimatu na naší škole. Je třeba do budoucna dát vybraným žákům tříd možnost více ovlivňovat dění na škole. V tomto školním roce byla realizována diferenciace u žáků 7. a 8. tříd v hodinách jazyka českého a matematiky, aby se zvýšil počet žáků, kteří si vyberou v 9. třídě studijní či učební obory s maturitou. Po necelém roce ověřování /do března díky Covid -19/ nelze vyhodnotit efektivitu tohoto kroku.</w:t>
      </w:r>
    </w:p>
    <w:p w:rsidR="00D743E7" w:rsidRPr="004D702B" w:rsidRDefault="00D743E7" w:rsidP="00D743E7">
      <w:pPr>
        <w:pStyle w:val="Zkladntextodsazen"/>
        <w:ind w:left="0" w:firstLine="0"/>
        <w:rPr>
          <w:rFonts w:ascii="Calibri" w:hAnsi="Calibri"/>
          <w:b/>
          <w:color w:val="000000" w:themeColor="text1"/>
          <w:sz w:val="22"/>
          <w:szCs w:val="22"/>
          <w:u w:val="single"/>
        </w:rPr>
      </w:pPr>
      <w:r w:rsidRPr="004D702B">
        <w:rPr>
          <w:rFonts w:ascii="Calibri" w:hAnsi="Calibri"/>
          <w:color w:val="000000" w:themeColor="text1"/>
          <w:sz w:val="22"/>
          <w:szCs w:val="22"/>
        </w:rPr>
        <w:t>6</w:t>
      </w:r>
      <w:r w:rsidRPr="004D702B">
        <w:rPr>
          <w:rFonts w:ascii="Calibri" w:hAnsi="Calibri"/>
          <w:b/>
          <w:color w:val="000000" w:themeColor="text1"/>
          <w:sz w:val="22"/>
          <w:szCs w:val="22"/>
          <w:u w:val="single"/>
        </w:rPr>
        <w:t>.  Zajišťovala úkoly v oblasti volby povolání</w:t>
      </w:r>
    </w:p>
    <w:p w:rsidR="00D743E7" w:rsidRPr="004D702B" w:rsidRDefault="00D743E7" w:rsidP="00EC148D">
      <w:pPr>
        <w:spacing w:before="120"/>
        <w:ind w:firstLine="720"/>
        <w:jc w:val="both"/>
        <w:rPr>
          <w:color w:val="000000" w:themeColor="text1"/>
        </w:rPr>
      </w:pPr>
      <w:r w:rsidRPr="004D702B">
        <w:rPr>
          <w:color w:val="000000" w:themeColor="text1"/>
        </w:rPr>
        <w:t>Při volbě středních škol sledovala zájem vycházejících žáků o další typ studia, jejich představy o budoucím povolání a ve spolupráci s rodiči jim aktivně pomáhala při volbě střední školy. Všichni vycházející žáci sedmých, osmých i devátých tříd se zúčastnili besed</w:t>
      </w:r>
      <w:r w:rsidR="00EC148D">
        <w:rPr>
          <w:color w:val="000000" w:themeColor="text1"/>
        </w:rPr>
        <w:t xml:space="preserve"> o možnostech dalšího studia na </w:t>
      </w:r>
      <w:r w:rsidRPr="004D702B">
        <w:rPr>
          <w:color w:val="000000" w:themeColor="text1"/>
        </w:rPr>
        <w:t>Úřadu práce i Burzy povolání. Kromě toho se konala řada besed s náborovými pracovníky jednotlivých středních škol. Žáci 9. třídy se účastnili dne otevřených dv</w:t>
      </w:r>
      <w:r w:rsidR="00EC148D">
        <w:rPr>
          <w:color w:val="000000" w:themeColor="text1"/>
        </w:rPr>
        <w:t>eří na Střední škole techniky a </w:t>
      </w:r>
      <w:r w:rsidRPr="004D702B">
        <w:rPr>
          <w:color w:val="000000" w:themeColor="text1"/>
        </w:rPr>
        <w:t xml:space="preserve">služeb v Karviné i soutěže karvinských škol Brána řemeslům otevřená. Letos ukončilo povinnou školní docházku 38 žáků /z toho jsou 3 žáci v zahraničí, 1 žák bude pokračovat v příštím roce 10. rokem/. Jeden žák si nepodal přihlášku na střední školu. Většina žáků se dostala na zvolený učební obor už v 1. kole přijímacího řízení. V ŠVP máme pro volbu povolání samostatný předmět v </w:t>
      </w:r>
      <w:smartTag w:uri="urn:schemas-microsoft-com:office:smarttags" w:element="metricconverter">
        <w:smartTagPr>
          <w:attr w:name="ProductID" w:val="8. a"/>
        </w:smartTagPr>
        <w:r w:rsidRPr="004D702B">
          <w:rPr>
            <w:color w:val="000000" w:themeColor="text1"/>
          </w:rPr>
          <w:t>8. a</w:t>
        </w:r>
      </w:smartTag>
      <w:r w:rsidRPr="004D702B">
        <w:rPr>
          <w:color w:val="000000" w:themeColor="text1"/>
        </w:rPr>
        <w:t xml:space="preserve"> 9. ročníku. </w:t>
      </w:r>
    </w:p>
    <w:p w:rsidR="00D743E7" w:rsidRPr="004D702B" w:rsidRDefault="00D743E7" w:rsidP="0053282C">
      <w:pPr>
        <w:pStyle w:val="Nadpis1"/>
      </w:pPr>
      <w:bookmarkStart w:id="57" w:name="_Toc55480043"/>
      <w:r w:rsidRPr="004D702B">
        <w:lastRenderedPageBreak/>
        <w:t>Školní metodik prevence</w:t>
      </w:r>
      <w:bookmarkEnd w:id="57"/>
    </w:p>
    <w:p w:rsidR="00EC148D" w:rsidRPr="000457E5" w:rsidRDefault="00D743E7" w:rsidP="000457E5">
      <w:pPr>
        <w:rPr>
          <w:b/>
          <w:color w:val="FF0000"/>
        </w:rPr>
      </w:pPr>
      <w:r>
        <w:rPr>
          <w:b/>
          <w:noProof/>
          <w:color w:val="FF0000"/>
        </w:rPr>
        <w:drawing>
          <wp:inline distT="0" distB="0" distL="0" distR="0">
            <wp:extent cx="5715000" cy="6257925"/>
            <wp:effectExtent l="0" t="0" r="0" b="9525"/>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6257925"/>
                    </a:xfrm>
                    <a:prstGeom prst="rect">
                      <a:avLst/>
                    </a:prstGeom>
                    <a:noFill/>
                    <a:ln>
                      <a:noFill/>
                    </a:ln>
                  </pic:spPr>
                </pic:pic>
              </a:graphicData>
            </a:graphic>
          </wp:inline>
        </w:drawing>
      </w:r>
      <w:r w:rsidR="00EC148D">
        <w:rPr>
          <w:b/>
          <w:color w:val="000000" w:themeColor="text1"/>
        </w:rPr>
        <w:br w:type="page"/>
      </w:r>
    </w:p>
    <w:p w:rsidR="00D743E7" w:rsidRPr="00B71659" w:rsidRDefault="00D743E7" w:rsidP="00D743E7">
      <w:pPr>
        <w:rPr>
          <w:b/>
          <w:color w:val="000000" w:themeColor="text1"/>
        </w:rPr>
      </w:pPr>
      <w:r w:rsidRPr="00B71659">
        <w:rPr>
          <w:b/>
          <w:color w:val="000000" w:themeColor="text1"/>
        </w:rPr>
        <w:lastRenderedPageBreak/>
        <w:t>ABSENCE ŽÁKŮ:</w:t>
      </w:r>
    </w:p>
    <w:p w:rsidR="00D743E7" w:rsidRDefault="00461015" w:rsidP="00D743E7">
      <w:pPr>
        <w:rPr>
          <w:color w:val="FF0000"/>
        </w:rPr>
      </w:pPr>
      <w:r>
        <w:rPr>
          <w:noProof/>
          <w:color w:val="FF0000"/>
        </w:rPr>
        <w:drawing>
          <wp:inline distT="0" distB="0" distL="0" distR="0">
            <wp:extent cx="5747385" cy="2677795"/>
            <wp:effectExtent l="0" t="0" r="5715" b="8255"/>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47385" cy="2677795"/>
                    </a:xfrm>
                    <a:prstGeom prst="rect">
                      <a:avLst/>
                    </a:prstGeom>
                    <a:noFill/>
                    <a:ln>
                      <a:noFill/>
                    </a:ln>
                  </pic:spPr>
                </pic:pic>
              </a:graphicData>
            </a:graphic>
          </wp:inline>
        </w:drawing>
      </w:r>
    </w:p>
    <w:p w:rsidR="00EC148D" w:rsidRDefault="00EC148D" w:rsidP="00D743E7">
      <w:pPr>
        <w:rPr>
          <w:b/>
          <w:color w:val="000000" w:themeColor="text1"/>
        </w:rPr>
      </w:pPr>
    </w:p>
    <w:p w:rsidR="00D743E7" w:rsidRPr="004D702B" w:rsidRDefault="00D743E7" w:rsidP="00D743E7">
      <w:pPr>
        <w:rPr>
          <w:b/>
          <w:color w:val="000000" w:themeColor="text1"/>
        </w:rPr>
      </w:pPr>
      <w:r w:rsidRPr="004D702B">
        <w:rPr>
          <w:b/>
          <w:color w:val="000000" w:themeColor="text1"/>
        </w:rPr>
        <w:t>SNÍŽENÉ ZNÁMKY Z CHOVÁNÍ:</w:t>
      </w:r>
    </w:p>
    <w:p w:rsidR="00D743E7" w:rsidRDefault="00F3100F" w:rsidP="00D743E7">
      <w:pPr>
        <w:rPr>
          <w:color w:val="FF0000"/>
        </w:rPr>
      </w:pPr>
      <w:r>
        <w:rPr>
          <w:noProof/>
          <w:color w:val="FF0000"/>
        </w:rPr>
        <w:drawing>
          <wp:inline distT="0" distB="0" distL="0" distR="0">
            <wp:extent cx="5864860" cy="1098550"/>
            <wp:effectExtent l="0" t="0" r="2540" b="635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73581" cy="1100184"/>
                    </a:xfrm>
                    <a:prstGeom prst="rect">
                      <a:avLst/>
                    </a:prstGeom>
                    <a:noFill/>
                    <a:ln>
                      <a:noFill/>
                    </a:ln>
                  </pic:spPr>
                </pic:pic>
              </a:graphicData>
            </a:graphic>
          </wp:inline>
        </w:drawing>
      </w:r>
    </w:p>
    <w:p w:rsidR="00D743E7" w:rsidRDefault="00D743E7" w:rsidP="00D743E7">
      <w:pPr>
        <w:rPr>
          <w:color w:val="FF0000"/>
        </w:rPr>
      </w:pPr>
    </w:p>
    <w:p w:rsidR="00D743E7" w:rsidRPr="004D702B" w:rsidRDefault="00D743E7" w:rsidP="00D743E7">
      <w:pPr>
        <w:rPr>
          <w:b/>
          <w:color w:val="000000" w:themeColor="text1"/>
        </w:rPr>
      </w:pPr>
      <w:r w:rsidRPr="004D702B">
        <w:rPr>
          <w:b/>
          <w:color w:val="000000" w:themeColor="text1"/>
        </w:rPr>
        <w:t>AKCE - ŠMP:</w:t>
      </w:r>
    </w:p>
    <w:p w:rsidR="00D743E7" w:rsidRPr="004D702B" w:rsidRDefault="00D743E7" w:rsidP="00D743E7">
      <w:pPr>
        <w:rPr>
          <w:color w:val="000000" w:themeColor="text1"/>
        </w:rPr>
      </w:pPr>
      <w:r w:rsidRPr="004D702B">
        <w:rPr>
          <w:color w:val="000000" w:themeColor="text1"/>
        </w:rPr>
        <w:t>15. 6. 2020</w:t>
      </w:r>
      <w:r w:rsidRPr="004D702B">
        <w:rPr>
          <w:color w:val="000000" w:themeColor="text1"/>
        </w:rPr>
        <w:tab/>
        <w:t>Dokončení studia k výkonu specializovaných činností</w:t>
      </w:r>
    </w:p>
    <w:p w:rsidR="00D743E7" w:rsidRPr="004D702B" w:rsidRDefault="00D743E7" w:rsidP="00D743E7">
      <w:pPr>
        <w:rPr>
          <w:color w:val="000000" w:themeColor="text1"/>
        </w:rPr>
      </w:pPr>
      <w:r w:rsidRPr="004D702B">
        <w:rPr>
          <w:color w:val="000000" w:themeColor="text1"/>
        </w:rPr>
        <w:tab/>
      </w:r>
      <w:r w:rsidRPr="004D702B">
        <w:rPr>
          <w:color w:val="000000" w:themeColor="text1"/>
        </w:rPr>
        <w:tab/>
      </w:r>
      <w:r w:rsidRPr="004D702B">
        <w:rPr>
          <w:color w:val="000000" w:themeColor="text1"/>
        </w:rPr>
        <w:tab/>
      </w:r>
      <w:r w:rsidRPr="004D702B">
        <w:rPr>
          <w:color w:val="000000" w:themeColor="text1"/>
        </w:rPr>
        <w:tab/>
      </w:r>
      <w:r w:rsidRPr="004D702B">
        <w:rPr>
          <w:color w:val="000000" w:themeColor="text1"/>
        </w:rPr>
        <w:tab/>
        <w:t>– prevence sociálně patologických jevů</w:t>
      </w:r>
    </w:p>
    <w:p w:rsidR="00D743E7" w:rsidRDefault="00D743E7" w:rsidP="00D743E7">
      <w:pPr>
        <w:rPr>
          <w:b/>
          <w:sz w:val="24"/>
          <w:szCs w:val="24"/>
        </w:rPr>
      </w:pPr>
    </w:p>
    <w:p w:rsidR="00D743E7" w:rsidRPr="004D702B" w:rsidRDefault="00D743E7" w:rsidP="0053282C">
      <w:pPr>
        <w:pStyle w:val="Nadpis1"/>
      </w:pPr>
      <w:bookmarkStart w:id="58" w:name="_Toc55480044"/>
      <w:r w:rsidRPr="004D702B">
        <w:t>Speciální pedagog</w:t>
      </w:r>
      <w:bookmarkEnd w:id="58"/>
    </w:p>
    <w:p w:rsidR="00D743E7" w:rsidRPr="004D702B" w:rsidRDefault="00D743E7" w:rsidP="00EC148D">
      <w:pPr>
        <w:ind w:firstLine="720"/>
        <w:jc w:val="both"/>
        <w:rPr>
          <w:color w:val="000000" w:themeColor="text1"/>
        </w:rPr>
      </w:pPr>
      <w:r w:rsidRPr="004D702B">
        <w:rPr>
          <w:color w:val="000000" w:themeColor="text1"/>
        </w:rPr>
        <w:t>Školní speciální pedagog vykonává činnosti zaměřené na odbornou podporu integrovaných žáků se speciálními vzdělávacími potřebami a všech ostatních žáků, kteří potřebují speciálně pedagogickou podporu a péči založenou na krátkodobých či dlouho</w:t>
      </w:r>
      <w:r w:rsidR="007F586B">
        <w:rPr>
          <w:color w:val="000000" w:themeColor="text1"/>
        </w:rPr>
        <w:t>dobých podpůrných opatřeních. O </w:t>
      </w:r>
      <w:r w:rsidRPr="004D702B">
        <w:rPr>
          <w:color w:val="000000" w:themeColor="text1"/>
        </w:rPr>
        <w:t>svých činnostech vede písemnou dokumentaci v souladu se zákonem č. 101/2000 Sb., o ochraně osobních údajů a o změně některých zákonů ve znění pozdějších předpisů.</w:t>
      </w:r>
    </w:p>
    <w:p w:rsidR="00EC148D" w:rsidRDefault="00EC148D">
      <w:pPr>
        <w:spacing w:after="0" w:line="240" w:lineRule="auto"/>
        <w:rPr>
          <w:color w:val="000000" w:themeColor="text1"/>
        </w:rPr>
      </w:pPr>
      <w:r>
        <w:rPr>
          <w:color w:val="000000" w:themeColor="text1"/>
        </w:rPr>
        <w:br w:type="page"/>
      </w:r>
    </w:p>
    <w:p w:rsidR="00D743E7" w:rsidRPr="004D702B" w:rsidRDefault="00D743E7" w:rsidP="00D743E7">
      <w:pPr>
        <w:rPr>
          <w:color w:val="000000" w:themeColor="text1"/>
        </w:rPr>
      </w:pPr>
      <w:r w:rsidRPr="004D702B">
        <w:rPr>
          <w:color w:val="000000" w:themeColor="text1"/>
        </w:rPr>
        <w:lastRenderedPageBreak/>
        <w:t>Během školního roku se speciální pedagog zaměřil na tyto oblasti:</w:t>
      </w:r>
    </w:p>
    <w:p w:rsidR="00D743E7" w:rsidRPr="004D702B" w:rsidRDefault="00D743E7" w:rsidP="00D743E7">
      <w:pPr>
        <w:pStyle w:val="Odstavecseseznamem"/>
        <w:numPr>
          <w:ilvl w:val="0"/>
          <w:numId w:val="37"/>
        </w:numPr>
        <w:spacing w:after="160" w:line="256" w:lineRule="auto"/>
        <w:rPr>
          <w:color w:val="000000" w:themeColor="text1"/>
        </w:rPr>
      </w:pPr>
      <w:r w:rsidRPr="004D702B">
        <w:rPr>
          <w:color w:val="000000" w:themeColor="text1"/>
        </w:rPr>
        <w:t>Depistážní, diagnostické a intervenční činnosti</w:t>
      </w:r>
    </w:p>
    <w:p w:rsidR="00D743E7" w:rsidRPr="004D702B" w:rsidRDefault="00D743E7" w:rsidP="00D743E7">
      <w:pPr>
        <w:ind w:left="720"/>
        <w:jc w:val="both"/>
        <w:rPr>
          <w:color w:val="000000" w:themeColor="text1"/>
        </w:rPr>
      </w:pPr>
      <w:r w:rsidRPr="004D702B">
        <w:rPr>
          <w:color w:val="000000" w:themeColor="text1"/>
        </w:rPr>
        <w:t>V průběhu prvního pololetí absolvoval speciální pedagog náslechy ve  třídách, kde se soustředil na koordinaci práce učitele a asistenta, práce asistenta se žákem, individuální přístup učitele k žákům s PO a vyhledávání dalších žáků se speciálními vzdělávacími potřebami a jejich zařazení do systému speciální pedagogické péče / PLPP, PPP /. Ve spolupráci s PPP Karviná proběhly tři diagnostické intervence u žáků se vzdělávacími problémy / 3. 10. 2019, 12. 12. 2019, 28. 2. 2020 /. Další diagnostické intervence se z důvodu koronavirové situace řešily individuálně. V rámci depistážní činnosti se speciální pedagog podílel na zápisu dětí do prvních tříd. Byla pravidelně doplňována databáze žáků s podpůrným opatřením / PO 2 – 4 /.</w:t>
      </w:r>
    </w:p>
    <w:p w:rsidR="00D743E7" w:rsidRPr="000457E5" w:rsidRDefault="00D743E7" w:rsidP="000457E5">
      <w:pPr>
        <w:pStyle w:val="Odstavecseseznamem"/>
        <w:numPr>
          <w:ilvl w:val="0"/>
          <w:numId w:val="48"/>
        </w:numPr>
        <w:spacing w:after="160"/>
        <w:rPr>
          <w:bCs/>
          <w:color w:val="000000" w:themeColor="text1"/>
        </w:rPr>
      </w:pPr>
      <w:r w:rsidRPr="000457E5">
        <w:rPr>
          <w:bCs/>
          <w:color w:val="000000" w:themeColor="text1"/>
        </w:rPr>
        <w:t>43 žáků s podpůrným opatřením / 8 žáků s PO1 /</w:t>
      </w:r>
    </w:p>
    <w:p w:rsidR="00EC148D" w:rsidRPr="000457E5" w:rsidRDefault="00D743E7" w:rsidP="000457E5">
      <w:pPr>
        <w:pStyle w:val="Odstavecseseznamem"/>
        <w:numPr>
          <w:ilvl w:val="0"/>
          <w:numId w:val="48"/>
        </w:numPr>
        <w:spacing w:after="160"/>
        <w:rPr>
          <w:bCs/>
          <w:color w:val="000000" w:themeColor="text1"/>
        </w:rPr>
      </w:pPr>
      <w:r w:rsidRPr="000457E5">
        <w:rPr>
          <w:bCs/>
          <w:color w:val="000000" w:themeColor="text1"/>
        </w:rPr>
        <w:t>17 žáků s individuálním vzdělávacím plánem</w:t>
      </w:r>
    </w:p>
    <w:p w:rsidR="00D743E7" w:rsidRPr="004D702B" w:rsidRDefault="00D743E7" w:rsidP="000457E5">
      <w:pPr>
        <w:spacing w:after="160"/>
        <w:jc w:val="both"/>
        <w:rPr>
          <w:bCs/>
          <w:color w:val="000000" w:themeColor="text1"/>
        </w:rPr>
      </w:pPr>
      <w:r w:rsidRPr="00EC148D">
        <w:rPr>
          <w:bCs/>
          <w:color w:val="000000" w:themeColor="text1"/>
        </w:rPr>
        <w:t xml:space="preserve">Žáci jsou klienty PPP Karviná, SPC Karviná pro žáky s mentálním </w:t>
      </w:r>
      <w:r w:rsidRPr="004D702B">
        <w:rPr>
          <w:bCs/>
          <w:color w:val="000000" w:themeColor="text1"/>
        </w:rPr>
        <w:t>postižením nebo vadou řeči, SPC Opava pro děti s vadami zraku, SPC Ostrava pro děti s vadami sluchu</w:t>
      </w:r>
    </w:p>
    <w:p w:rsidR="00D743E7" w:rsidRPr="004D702B" w:rsidRDefault="00D743E7" w:rsidP="00D743E7">
      <w:pPr>
        <w:pStyle w:val="Odstavecseseznamem"/>
        <w:numPr>
          <w:ilvl w:val="0"/>
          <w:numId w:val="37"/>
        </w:numPr>
        <w:spacing w:after="160" w:line="256" w:lineRule="auto"/>
        <w:rPr>
          <w:color w:val="000000" w:themeColor="text1"/>
        </w:rPr>
      </w:pPr>
      <w:r w:rsidRPr="004D702B">
        <w:rPr>
          <w:color w:val="000000" w:themeColor="text1"/>
        </w:rPr>
        <w:t xml:space="preserve">Realizace intervenční a etopedické činnosti  </w:t>
      </w:r>
    </w:p>
    <w:p w:rsidR="00D743E7" w:rsidRPr="004D702B" w:rsidRDefault="00D743E7" w:rsidP="00D743E7">
      <w:pPr>
        <w:ind w:left="720"/>
        <w:jc w:val="both"/>
        <w:rPr>
          <w:color w:val="000000" w:themeColor="text1"/>
        </w:rPr>
      </w:pPr>
      <w:r w:rsidRPr="004D702B">
        <w:rPr>
          <w:color w:val="000000" w:themeColor="text1"/>
        </w:rPr>
        <w:t xml:space="preserve">Během školního roku 2019/2020 u dvou žáků probíhaly hodiny speciální pedagogické péče a </w:t>
      </w:r>
      <w:r w:rsidR="000457E5">
        <w:rPr>
          <w:color w:val="000000" w:themeColor="text1"/>
        </w:rPr>
        <w:t>u </w:t>
      </w:r>
      <w:r w:rsidRPr="004D702B">
        <w:rPr>
          <w:color w:val="000000" w:themeColor="text1"/>
        </w:rPr>
        <w:t>dvaceti tří žáků etopedické intervence na doporučení třídních učitelů. V průběhu měsíce května a června proběhlo šetření deseti děti v PPP Karviná, které nastupují od září do přípravné třídy.</w:t>
      </w:r>
    </w:p>
    <w:p w:rsidR="00D743E7" w:rsidRPr="004D702B" w:rsidRDefault="00D743E7" w:rsidP="00D743E7">
      <w:pPr>
        <w:ind w:left="720"/>
        <w:jc w:val="both"/>
        <w:rPr>
          <w:color w:val="000000" w:themeColor="text1"/>
        </w:rPr>
      </w:pPr>
      <w:r w:rsidRPr="004D702B">
        <w:rPr>
          <w:color w:val="000000" w:themeColor="text1"/>
        </w:rPr>
        <w:t>Průběžně probíhaly konzultace s pedagogy, které byly zaměřeny na metody a formy práce                       u žáků s PO, tvorba IVP a PLPP, příčinu výchovných problémů u žáků.</w:t>
      </w:r>
    </w:p>
    <w:p w:rsidR="00D743E7" w:rsidRPr="004D702B" w:rsidRDefault="00D743E7" w:rsidP="00D743E7">
      <w:pPr>
        <w:ind w:left="720"/>
        <w:jc w:val="both"/>
        <w:rPr>
          <w:color w:val="000000" w:themeColor="text1"/>
        </w:rPr>
      </w:pPr>
      <w:r w:rsidRPr="004D702B">
        <w:rPr>
          <w:color w:val="000000" w:themeColor="text1"/>
        </w:rPr>
        <w:t xml:space="preserve">Konzultační činnost pro rodiče byla zaměřena hlavně na posílení školní úspěšnosti, předání informací o vzdělávání na školách speciálních a možnosti využití služeb školského poradenského zařízení. </w:t>
      </w:r>
    </w:p>
    <w:p w:rsidR="00D743E7" w:rsidRPr="004D702B" w:rsidRDefault="00D743E7" w:rsidP="00EC148D">
      <w:pPr>
        <w:ind w:left="720"/>
        <w:jc w:val="both"/>
        <w:rPr>
          <w:color w:val="000000" w:themeColor="text1"/>
        </w:rPr>
      </w:pPr>
      <w:r w:rsidRPr="004D702B">
        <w:rPr>
          <w:color w:val="000000" w:themeColor="text1"/>
        </w:rPr>
        <w:t>Součástí činnosti byla pravidelná účast na poradách v rámci SPC, PPP a speciálních pedagogů, výchovných komisí.</w:t>
      </w:r>
      <w:r w:rsidR="00EC148D">
        <w:rPr>
          <w:color w:val="000000" w:themeColor="text1"/>
        </w:rPr>
        <w:t xml:space="preserve">  </w:t>
      </w:r>
    </w:p>
    <w:p w:rsidR="00D743E7" w:rsidRPr="004D702B" w:rsidRDefault="00D743E7" w:rsidP="00D743E7">
      <w:pPr>
        <w:rPr>
          <w:color w:val="000000" w:themeColor="text1"/>
        </w:rPr>
      </w:pPr>
      <w:r w:rsidRPr="004D702B">
        <w:rPr>
          <w:color w:val="000000" w:themeColor="text1"/>
        </w:rPr>
        <w:t>Vedené dokumenty: IVP, PLPP, zápisy z etopedické činnosti, zpráva školy o žákovi, snímek třídy</w:t>
      </w:r>
    </w:p>
    <w:p w:rsidR="00EC148D" w:rsidRDefault="00EC148D">
      <w:pPr>
        <w:widowControl w:val="0"/>
        <w:autoSpaceDE w:val="0"/>
        <w:autoSpaceDN w:val="0"/>
        <w:adjustRightInd w:val="0"/>
        <w:spacing w:after="0" w:line="239" w:lineRule="auto"/>
        <w:rPr>
          <w:rFonts w:cs="Calibri"/>
          <w:b/>
          <w:bCs/>
          <w:color w:val="365F91"/>
          <w:sz w:val="28"/>
          <w:szCs w:val="28"/>
        </w:rPr>
      </w:pPr>
      <w:bookmarkStart w:id="59" w:name="page20"/>
      <w:bookmarkEnd w:id="59"/>
    </w:p>
    <w:p w:rsidR="0033022E" w:rsidRDefault="006E4434" w:rsidP="0053282C">
      <w:pPr>
        <w:pStyle w:val="Nadpis1"/>
        <w:rPr>
          <w:rFonts w:ascii="Times New Roman" w:hAnsi="Times New Roman"/>
          <w:sz w:val="24"/>
          <w:szCs w:val="24"/>
        </w:rPr>
      </w:pPr>
      <w:bookmarkStart w:id="60" w:name="_Toc55480045"/>
      <w:r>
        <w:t>Další vzdělávání pedagogických pracovníků</w:t>
      </w:r>
      <w:bookmarkEnd w:id="60"/>
    </w:p>
    <w:p w:rsidR="0033022E" w:rsidRDefault="0033022E">
      <w:pPr>
        <w:widowControl w:val="0"/>
        <w:autoSpaceDE w:val="0"/>
        <w:autoSpaceDN w:val="0"/>
        <w:adjustRightInd w:val="0"/>
        <w:spacing w:after="0" w:line="327" w:lineRule="exact"/>
        <w:rPr>
          <w:rFonts w:ascii="Times New Roman" w:hAnsi="Times New Roman"/>
          <w:sz w:val="24"/>
          <w:szCs w:val="24"/>
        </w:rPr>
      </w:pPr>
    </w:p>
    <w:p w:rsidR="0033022E" w:rsidRDefault="006E4434" w:rsidP="00EC148D">
      <w:pPr>
        <w:widowControl w:val="0"/>
        <w:overflowPunct w:val="0"/>
        <w:autoSpaceDE w:val="0"/>
        <w:autoSpaceDN w:val="0"/>
        <w:adjustRightInd w:val="0"/>
        <w:spacing w:after="0"/>
        <w:ind w:firstLine="708"/>
        <w:jc w:val="both"/>
        <w:rPr>
          <w:rFonts w:ascii="Times New Roman" w:hAnsi="Times New Roman"/>
          <w:sz w:val="24"/>
          <w:szCs w:val="24"/>
        </w:rPr>
      </w:pPr>
      <w:r>
        <w:rPr>
          <w:rFonts w:cs="Calibri"/>
        </w:rPr>
        <w:t>Ve školním roce 201</w:t>
      </w:r>
      <w:r w:rsidR="00373556">
        <w:rPr>
          <w:rFonts w:cs="Calibri"/>
        </w:rPr>
        <w:t>8</w:t>
      </w:r>
      <w:r>
        <w:rPr>
          <w:rFonts w:cs="Calibri"/>
        </w:rPr>
        <w:t xml:space="preserve"> – 201</w:t>
      </w:r>
      <w:r w:rsidR="00373556">
        <w:rPr>
          <w:rFonts w:cs="Calibri"/>
        </w:rPr>
        <w:t>9</w:t>
      </w:r>
      <w:r>
        <w:rPr>
          <w:rFonts w:cs="Calibri"/>
        </w:rPr>
        <w:t xml:space="preserve"> zaměstnanci využívali především školení hrazených z prostředků ONIV, dále pak z projektů OPVK.</w:t>
      </w:r>
    </w:p>
    <w:p w:rsidR="0033022E" w:rsidRDefault="0033022E">
      <w:pPr>
        <w:widowControl w:val="0"/>
        <w:autoSpaceDE w:val="0"/>
        <w:autoSpaceDN w:val="0"/>
        <w:adjustRightInd w:val="0"/>
        <w:spacing w:after="0" w:line="122" w:lineRule="exact"/>
        <w:rPr>
          <w:rFonts w:ascii="Times New Roman" w:hAnsi="Times New Roman"/>
          <w:sz w:val="24"/>
          <w:szCs w:val="24"/>
        </w:rPr>
      </w:pPr>
    </w:p>
    <w:p w:rsidR="00EC148D" w:rsidRDefault="00EC148D">
      <w:pPr>
        <w:spacing w:after="0" w:line="240" w:lineRule="auto"/>
        <w:rPr>
          <w:rFonts w:cs="Calibri"/>
          <w:b/>
          <w:bCs/>
          <w:color w:val="4F81BD"/>
          <w:sz w:val="24"/>
          <w:szCs w:val="24"/>
        </w:rPr>
      </w:pPr>
      <w:r>
        <w:rPr>
          <w:rFonts w:cs="Calibri"/>
          <w:b/>
          <w:bCs/>
          <w:color w:val="4F81BD"/>
          <w:sz w:val="24"/>
          <w:szCs w:val="24"/>
        </w:rPr>
        <w:br w:type="page"/>
      </w:r>
    </w:p>
    <w:p w:rsidR="0033022E" w:rsidRDefault="006E4434">
      <w:pPr>
        <w:widowControl w:val="0"/>
        <w:autoSpaceDE w:val="0"/>
        <w:autoSpaceDN w:val="0"/>
        <w:adjustRightInd w:val="0"/>
        <w:spacing w:after="0" w:line="240" w:lineRule="auto"/>
        <w:rPr>
          <w:rFonts w:ascii="Times New Roman" w:hAnsi="Times New Roman"/>
          <w:sz w:val="24"/>
          <w:szCs w:val="24"/>
        </w:rPr>
      </w:pPr>
      <w:r>
        <w:rPr>
          <w:rFonts w:cs="Calibri"/>
          <w:b/>
          <w:bCs/>
          <w:color w:val="4F81BD"/>
          <w:sz w:val="24"/>
          <w:szCs w:val="24"/>
        </w:rPr>
        <w:lastRenderedPageBreak/>
        <w:t>Seznam školení</w:t>
      </w:r>
    </w:p>
    <w:tbl>
      <w:tblPr>
        <w:tblW w:w="4321" w:type="dxa"/>
        <w:tblCellMar>
          <w:left w:w="70" w:type="dxa"/>
          <w:right w:w="70" w:type="dxa"/>
        </w:tblCellMar>
        <w:tblLook w:val="04A0" w:firstRow="1" w:lastRow="0" w:firstColumn="1" w:lastColumn="0" w:noHBand="0" w:noVBand="1"/>
      </w:tblPr>
      <w:tblGrid>
        <w:gridCol w:w="4321"/>
      </w:tblGrid>
      <w:tr w:rsidR="00E6187E" w:rsidRPr="00E6187E" w:rsidTr="00E6187E">
        <w:trPr>
          <w:trHeight w:val="255"/>
        </w:trPr>
        <w:tc>
          <w:tcPr>
            <w:tcW w:w="4321"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E6187E" w:rsidRPr="00E6187E" w:rsidRDefault="00E6187E" w:rsidP="00E6187E">
            <w:pPr>
              <w:spacing w:after="0" w:line="240" w:lineRule="auto"/>
              <w:rPr>
                <w:rFonts w:ascii="Arial" w:hAnsi="Arial" w:cs="Arial"/>
                <w:b/>
                <w:bCs/>
                <w:sz w:val="20"/>
                <w:szCs w:val="20"/>
              </w:rPr>
            </w:pPr>
            <w:r w:rsidRPr="00E6187E">
              <w:rPr>
                <w:rFonts w:ascii="Arial" w:hAnsi="Arial" w:cs="Arial"/>
                <w:b/>
                <w:bCs/>
                <w:sz w:val="20"/>
                <w:szCs w:val="20"/>
              </w:rPr>
              <w:t>Název</w:t>
            </w:r>
          </w:p>
        </w:tc>
      </w:tr>
      <w:tr w:rsidR="00E6187E" w:rsidRPr="00E6187E" w:rsidTr="00E6187E">
        <w:trPr>
          <w:trHeight w:val="360"/>
        </w:trPr>
        <w:tc>
          <w:tcPr>
            <w:tcW w:w="4321" w:type="dxa"/>
            <w:tcBorders>
              <w:top w:val="nil"/>
              <w:left w:val="single" w:sz="4" w:space="0" w:color="auto"/>
              <w:bottom w:val="single" w:sz="4" w:space="0" w:color="auto"/>
              <w:right w:val="single" w:sz="4" w:space="0" w:color="auto"/>
            </w:tcBorders>
            <w:shd w:val="clear" w:color="auto" w:fill="auto"/>
            <w:noWrap/>
            <w:vAlign w:val="bottom"/>
            <w:hideMark/>
          </w:tcPr>
          <w:p w:rsidR="00E6187E" w:rsidRPr="00C219B4" w:rsidRDefault="00C219B4" w:rsidP="00E6187E">
            <w:pPr>
              <w:spacing w:after="0" w:line="240" w:lineRule="auto"/>
              <w:rPr>
                <w:rFonts w:asciiTheme="minorHAnsi" w:hAnsiTheme="minorHAnsi" w:cstheme="minorHAnsi"/>
                <w:szCs w:val="20"/>
              </w:rPr>
            </w:pPr>
            <w:r w:rsidRPr="00C219B4">
              <w:rPr>
                <w:rFonts w:asciiTheme="minorHAnsi" w:hAnsiTheme="minorHAnsi" w:cstheme="minorHAnsi"/>
                <w:szCs w:val="20"/>
              </w:rPr>
              <w:t>MAP – řídící výbor, pracovní skupiny</w:t>
            </w:r>
          </w:p>
        </w:tc>
      </w:tr>
      <w:tr w:rsidR="00E6187E" w:rsidRPr="00E6187E" w:rsidTr="00E6187E">
        <w:trPr>
          <w:trHeight w:val="360"/>
        </w:trPr>
        <w:tc>
          <w:tcPr>
            <w:tcW w:w="4321" w:type="dxa"/>
            <w:tcBorders>
              <w:top w:val="nil"/>
              <w:left w:val="single" w:sz="4" w:space="0" w:color="auto"/>
              <w:bottom w:val="single" w:sz="4" w:space="0" w:color="auto"/>
              <w:right w:val="single" w:sz="4" w:space="0" w:color="auto"/>
            </w:tcBorders>
            <w:shd w:val="clear" w:color="auto" w:fill="auto"/>
            <w:noWrap/>
            <w:vAlign w:val="bottom"/>
            <w:hideMark/>
          </w:tcPr>
          <w:p w:rsidR="00E6187E" w:rsidRPr="00C219B4" w:rsidRDefault="009677D7" w:rsidP="00E6187E">
            <w:pPr>
              <w:spacing w:after="0" w:line="240" w:lineRule="auto"/>
              <w:rPr>
                <w:rFonts w:asciiTheme="minorHAnsi" w:hAnsiTheme="minorHAnsi" w:cstheme="minorHAnsi"/>
                <w:szCs w:val="20"/>
              </w:rPr>
            </w:pPr>
            <w:r>
              <w:rPr>
                <w:rFonts w:asciiTheme="minorHAnsi" w:hAnsiTheme="minorHAnsi" w:cstheme="minorHAnsi"/>
                <w:szCs w:val="20"/>
              </w:rPr>
              <w:t>Sborovna – distanční výuka, nástroje GOOGLE</w:t>
            </w:r>
          </w:p>
        </w:tc>
      </w:tr>
      <w:tr w:rsidR="00E6187E" w:rsidRPr="00E6187E" w:rsidTr="009677D7">
        <w:trPr>
          <w:trHeight w:val="360"/>
        </w:trPr>
        <w:tc>
          <w:tcPr>
            <w:tcW w:w="4321" w:type="dxa"/>
            <w:tcBorders>
              <w:top w:val="nil"/>
              <w:left w:val="single" w:sz="4" w:space="0" w:color="auto"/>
              <w:bottom w:val="single" w:sz="4" w:space="0" w:color="auto"/>
              <w:right w:val="single" w:sz="4" w:space="0" w:color="auto"/>
            </w:tcBorders>
            <w:shd w:val="clear" w:color="auto" w:fill="auto"/>
            <w:noWrap/>
            <w:vAlign w:val="bottom"/>
          </w:tcPr>
          <w:p w:rsidR="00E6187E" w:rsidRPr="00C219B4" w:rsidRDefault="009677D7" w:rsidP="00E6187E">
            <w:pPr>
              <w:spacing w:after="0" w:line="240" w:lineRule="auto"/>
              <w:rPr>
                <w:rFonts w:asciiTheme="minorHAnsi" w:hAnsiTheme="minorHAnsi" w:cstheme="minorHAnsi"/>
                <w:szCs w:val="20"/>
              </w:rPr>
            </w:pPr>
            <w:r>
              <w:rPr>
                <w:rFonts w:asciiTheme="minorHAnsi" w:hAnsiTheme="minorHAnsi" w:cstheme="minorHAnsi"/>
                <w:szCs w:val="20"/>
              </w:rPr>
              <w:t>Studium koordinátora ŠVP</w:t>
            </w:r>
          </w:p>
        </w:tc>
      </w:tr>
      <w:tr w:rsidR="00E6187E" w:rsidRPr="00E6187E" w:rsidTr="009677D7">
        <w:trPr>
          <w:trHeight w:val="360"/>
        </w:trPr>
        <w:tc>
          <w:tcPr>
            <w:tcW w:w="4321" w:type="dxa"/>
            <w:tcBorders>
              <w:top w:val="nil"/>
              <w:left w:val="single" w:sz="4" w:space="0" w:color="auto"/>
              <w:bottom w:val="single" w:sz="4" w:space="0" w:color="auto"/>
              <w:right w:val="single" w:sz="4" w:space="0" w:color="auto"/>
            </w:tcBorders>
            <w:shd w:val="clear" w:color="auto" w:fill="auto"/>
            <w:noWrap/>
            <w:vAlign w:val="bottom"/>
          </w:tcPr>
          <w:p w:rsidR="00E6187E" w:rsidRPr="00C219B4" w:rsidRDefault="009677D7" w:rsidP="00E6187E">
            <w:pPr>
              <w:spacing w:after="0" w:line="240" w:lineRule="auto"/>
              <w:rPr>
                <w:rFonts w:asciiTheme="minorHAnsi" w:hAnsiTheme="minorHAnsi" w:cstheme="minorHAnsi"/>
                <w:szCs w:val="20"/>
              </w:rPr>
            </w:pPr>
            <w:r>
              <w:rPr>
                <w:rFonts w:asciiTheme="minorHAnsi" w:hAnsiTheme="minorHAnsi" w:cstheme="minorHAnsi"/>
                <w:szCs w:val="20"/>
              </w:rPr>
              <w:t>Letní škola – matematika Hejného</w:t>
            </w:r>
          </w:p>
        </w:tc>
      </w:tr>
      <w:tr w:rsidR="00E6187E" w:rsidRPr="00E6187E" w:rsidTr="00E6187E">
        <w:trPr>
          <w:trHeight w:val="360"/>
        </w:trPr>
        <w:tc>
          <w:tcPr>
            <w:tcW w:w="4321" w:type="dxa"/>
            <w:tcBorders>
              <w:top w:val="nil"/>
              <w:left w:val="single" w:sz="4" w:space="0" w:color="auto"/>
              <w:bottom w:val="single" w:sz="4" w:space="0" w:color="auto"/>
              <w:right w:val="single" w:sz="4" w:space="0" w:color="auto"/>
            </w:tcBorders>
            <w:shd w:val="clear" w:color="auto" w:fill="auto"/>
            <w:noWrap/>
            <w:vAlign w:val="bottom"/>
            <w:hideMark/>
          </w:tcPr>
          <w:p w:rsidR="00E6187E" w:rsidRPr="00C219B4" w:rsidRDefault="00E6187E" w:rsidP="00EE08B7">
            <w:pPr>
              <w:spacing w:after="0" w:line="240" w:lineRule="auto"/>
              <w:rPr>
                <w:rFonts w:asciiTheme="minorHAnsi" w:hAnsiTheme="minorHAnsi" w:cstheme="minorHAnsi"/>
                <w:szCs w:val="20"/>
              </w:rPr>
            </w:pPr>
            <w:r w:rsidRPr="00C219B4">
              <w:rPr>
                <w:rFonts w:asciiTheme="minorHAnsi" w:hAnsiTheme="minorHAnsi" w:cstheme="minorHAnsi"/>
                <w:szCs w:val="20"/>
              </w:rPr>
              <w:t xml:space="preserve">Studium pro </w:t>
            </w:r>
            <w:r w:rsidR="00EE08B7" w:rsidRPr="00C219B4">
              <w:rPr>
                <w:rFonts w:asciiTheme="minorHAnsi" w:hAnsiTheme="minorHAnsi" w:cstheme="minorHAnsi"/>
                <w:szCs w:val="20"/>
              </w:rPr>
              <w:t>výchovného poradce</w:t>
            </w:r>
          </w:p>
        </w:tc>
      </w:tr>
      <w:tr w:rsidR="00E6187E" w:rsidRPr="00E6187E" w:rsidTr="00E6187E">
        <w:trPr>
          <w:trHeight w:val="360"/>
        </w:trPr>
        <w:tc>
          <w:tcPr>
            <w:tcW w:w="4321" w:type="dxa"/>
            <w:tcBorders>
              <w:top w:val="nil"/>
              <w:left w:val="single" w:sz="4" w:space="0" w:color="auto"/>
              <w:bottom w:val="single" w:sz="4" w:space="0" w:color="auto"/>
              <w:right w:val="single" w:sz="4" w:space="0" w:color="auto"/>
            </w:tcBorders>
            <w:shd w:val="clear" w:color="auto" w:fill="auto"/>
            <w:noWrap/>
            <w:vAlign w:val="bottom"/>
            <w:hideMark/>
          </w:tcPr>
          <w:p w:rsidR="00E6187E" w:rsidRPr="00C219B4" w:rsidRDefault="00EE08B7" w:rsidP="00E6187E">
            <w:pPr>
              <w:spacing w:after="0" w:line="240" w:lineRule="auto"/>
              <w:rPr>
                <w:rFonts w:asciiTheme="minorHAnsi" w:hAnsiTheme="minorHAnsi" w:cstheme="minorHAnsi"/>
                <w:szCs w:val="20"/>
              </w:rPr>
            </w:pPr>
            <w:r w:rsidRPr="00C219B4">
              <w:rPr>
                <w:rFonts w:asciiTheme="minorHAnsi" w:hAnsiTheme="minorHAnsi" w:cstheme="minorHAnsi"/>
                <w:szCs w:val="20"/>
              </w:rPr>
              <w:t>Strategické řízení a plánování ve školách</w:t>
            </w:r>
            <w:r w:rsidR="00C219B4" w:rsidRPr="00C219B4">
              <w:rPr>
                <w:rFonts w:asciiTheme="minorHAnsi" w:hAnsiTheme="minorHAnsi" w:cstheme="minorHAnsi"/>
                <w:szCs w:val="20"/>
              </w:rPr>
              <w:t xml:space="preserve"> – koučing pro ředitele školy</w:t>
            </w:r>
          </w:p>
        </w:tc>
      </w:tr>
      <w:tr w:rsidR="00E6187E" w:rsidRPr="00E6187E" w:rsidTr="00E6187E">
        <w:trPr>
          <w:trHeight w:val="360"/>
        </w:trPr>
        <w:tc>
          <w:tcPr>
            <w:tcW w:w="4321" w:type="dxa"/>
            <w:tcBorders>
              <w:top w:val="nil"/>
              <w:left w:val="single" w:sz="4" w:space="0" w:color="auto"/>
              <w:bottom w:val="single" w:sz="4" w:space="0" w:color="auto"/>
              <w:right w:val="single" w:sz="4" w:space="0" w:color="auto"/>
            </w:tcBorders>
            <w:shd w:val="clear" w:color="auto" w:fill="auto"/>
            <w:noWrap/>
            <w:vAlign w:val="bottom"/>
            <w:hideMark/>
          </w:tcPr>
          <w:p w:rsidR="00E6187E" w:rsidRPr="00C219B4" w:rsidRDefault="00E6187E" w:rsidP="00E6187E">
            <w:pPr>
              <w:spacing w:after="0" w:line="240" w:lineRule="auto"/>
              <w:rPr>
                <w:rFonts w:asciiTheme="minorHAnsi" w:hAnsiTheme="minorHAnsi" w:cstheme="minorHAnsi"/>
                <w:szCs w:val="20"/>
              </w:rPr>
            </w:pPr>
            <w:r w:rsidRPr="00C219B4">
              <w:rPr>
                <w:rFonts w:asciiTheme="minorHAnsi" w:hAnsiTheme="minorHAnsi" w:cstheme="minorHAnsi"/>
                <w:szCs w:val="20"/>
              </w:rPr>
              <w:t>Spisová služba</w:t>
            </w:r>
          </w:p>
        </w:tc>
      </w:tr>
      <w:tr w:rsidR="00E6187E" w:rsidRPr="00E6187E" w:rsidTr="00E6187E">
        <w:trPr>
          <w:trHeight w:val="360"/>
        </w:trPr>
        <w:tc>
          <w:tcPr>
            <w:tcW w:w="4321" w:type="dxa"/>
            <w:tcBorders>
              <w:top w:val="nil"/>
              <w:left w:val="single" w:sz="4" w:space="0" w:color="auto"/>
              <w:bottom w:val="single" w:sz="4" w:space="0" w:color="auto"/>
              <w:right w:val="single" w:sz="4" w:space="0" w:color="auto"/>
            </w:tcBorders>
            <w:shd w:val="clear" w:color="auto" w:fill="auto"/>
            <w:noWrap/>
            <w:vAlign w:val="bottom"/>
            <w:hideMark/>
          </w:tcPr>
          <w:p w:rsidR="00E6187E" w:rsidRPr="00C219B4" w:rsidRDefault="00E6187E" w:rsidP="00E6187E">
            <w:pPr>
              <w:spacing w:after="0" w:line="240" w:lineRule="auto"/>
              <w:rPr>
                <w:rFonts w:asciiTheme="minorHAnsi" w:hAnsiTheme="minorHAnsi" w:cstheme="minorHAnsi"/>
                <w:szCs w:val="20"/>
              </w:rPr>
            </w:pPr>
            <w:r w:rsidRPr="00C219B4">
              <w:rPr>
                <w:rFonts w:asciiTheme="minorHAnsi" w:hAnsiTheme="minorHAnsi" w:cstheme="minorHAnsi"/>
                <w:szCs w:val="20"/>
              </w:rPr>
              <w:t>Cestovní náhrady</w:t>
            </w:r>
          </w:p>
        </w:tc>
      </w:tr>
      <w:tr w:rsidR="00E6187E" w:rsidRPr="00E6187E" w:rsidTr="00E6187E">
        <w:trPr>
          <w:trHeight w:val="360"/>
        </w:trPr>
        <w:tc>
          <w:tcPr>
            <w:tcW w:w="4321" w:type="dxa"/>
            <w:tcBorders>
              <w:top w:val="nil"/>
              <w:left w:val="single" w:sz="4" w:space="0" w:color="auto"/>
              <w:bottom w:val="single" w:sz="4" w:space="0" w:color="auto"/>
              <w:right w:val="single" w:sz="4" w:space="0" w:color="auto"/>
            </w:tcBorders>
            <w:shd w:val="clear" w:color="auto" w:fill="auto"/>
            <w:noWrap/>
            <w:vAlign w:val="bottom"/>
            <w:hideMark/>
          </w:tcPr>
          <w:p w:rsidR="00E6187E" w:rsidRPr="00C219B4" w:rsidRDefault="00E6187E" w:rsidP="00E6187E">
            <w:pPr>
              <w:spacing w:after="0" w:line="240" w:lineRule="auto"/>
              <w:rPr>
                <w:rFonts w:asciiTheme="minorHAnsi" w:hAnsiTheme="minorHAnsi" w:cstheme="minorHAnsi"/>
                <w:szCs w:val="20"/>
              </w:rPr>
            </w:pPr>
            <w:r w:rsidRPr="00C219B4">
              <w:rPr>
                <w:rFonts w:asciiTheme="minorHAnsi" w:hAnsiTheme="minorHAnsi" w:cstheme="minorHAnsi"/>
                <w:szCs w:val="20"/>
              </w:rPr>
              <w:t>Tvorba IVP žáka ZŠ</w:t>
            </w:r>
          </w:p>
        </w:tc>
      </w:tr>
      <w:tr w:rsidR="00E6187E" w:rsidRPr="00E6187E" w:rsidTr="00E6187E">
        <w:trPr>
          <w:trHeight w:val="360"/>
        </w:trPr>
        <w:tc>
          <w:tcPr>
            <w:tcW w:w="4321" w:type="dxa"/>
            <w:tcBorders>
              <w:top w:val="nil"/>
              <w:left w:val="single" w:sz="4" w:space="0" w:color="auto"/>
              <w:bottom w:val="single" w:sz="4" w:space="0" w:color="auto"/>
              <w:right w:val="single" w:sz="4" w:space="0" w:color="auto"/>
            </w:tcBorders>
            <w:shd w:val="clear" w:color="auto" w:fill="auto"/>
            <w:noWrap/>
            <w:vAlign w:val="bottom"/>
            <w:hideMark/>
          </w:tcPr>
          <w:p w:rsidR="00E6187E" w:rsidRPr="00C219B4" w:rsidRDefault="00C219B4" w:rsidP="00E6187E">
            <w:pPr>
              <w:spacing w:after="0" w:line="240" w:lineRule="auto"/>
              <w:rPr>
                <w:rFonts w:asciiTheme="minorHAnsi" w:hAnsiTheme="minorHAnsi" w:cstheme="minorHAnsi"/>
                <w:szCs w:val="20"/>
              </w:rPr>
            </w:pPr>
            <w:r w:rsidRPr="00C219B4">
              <w:rPr>
                <w:rFonts w:asciiTheme="minorHAnsi" w:hAnsiTheme="minorHAnsi" w:cstheme="minorHAnsi"/>
                <w:szCs w:val="20"/>
              </w:rPr>
              <w:t>Studium pro metodika prevence</w:t>
            </w:r>
          </w:p>
        </w:tc>
      </w:tr>
      <w:tr w:rsidR="00E6187E" w:rsidRPr="00E6187E" w:rsidTr="00E6187E">
        <w:trPr>
          <w:trHeight w:val="360"/>
        </w:trPr>
        <w:tc>
          <w:tcPr>
            <w:tcW w:w="4321" w:type="dxa"/>
            <w:tcBorders>
              <w:top w:val="nil"/>
              <w:left w:val="single" w:sz="4" w:space="0" w:color="auto"/>
              <w:bottom w:val="single" w:sz="4" w:space="0" w:color="auto"/>
              <w:right w:val="single" w:sz="4" w:space="0" w:color="auto"/>
            </w:tcBorders>
            <w:shd w:val="clear" w:color="auto" w:fill="auto"/>
            <w:noWrap/>
            <w:vAlign w:val="bottom"/>
            <w:hideMark/>
          </w:tcPr>
          <w:p w:rsidR="00E6187E" w:rsidRPr="00C219B4" w:rsidRDefault="00C219B4" w:rsidP="00E6187E">
            <w:pPr>
              <w:spacing w:after="0" w:line="240" w:lineRule="auto"/>
              <w:rPr>
                <w:rFonts w:asciiTheme="minorHAnsi" w:hAnsiTheme="minorHAnsi" w:cstheme="minorHAnsi"/>
                <w:szCs w:val="20"/>
              </w:rPr>
            </w:pPr>
            <w:r w:rsidRPr="00C219B4">
              <w:rPr>
                <w:rFonts w:asciiTheme="minorHAnsi" w:hAnsiTheme="minorHAnsi" w:cstheme="minorHAnsi"/>
                <w:szCs w:val="20"/>
              </w:rPr>
              <w:t>S asistenty pro lepší ško</w:t>
            </w:r>
            <w:r w:rsidR="009677D7">
              <w:rPr>
                <w:rFonts w:asciiTheme="minorHAnsi" w:hAnsiTheme="minorHAnsi" w:cstheme="minorHAnsi"/>
                <w:szCs w:val="20"/>
              </w:rPr>
              <w:t>lu – konference pořá</w:t>
            </w:r>
            <w:r w:rsidRPr="00C219B4">
              <w:rPr>
                <w:rFonts w:asciiTheme="minorHAnsi" w:hAnsiTheme="minorHAnsi" w:cstheme="minorHAnsi"/>
                <w:szCs w:val="20"/>
              </w:rPr>
              <w:t>dána organizací „Člověk v tísni“</w:t>
            </w:r>
          </w:p>
        </w:tc>
      </w:tr>
      <w:tr w:rsidR="00E6187E" w:rsidRPr="00E6187E" w:rsidTr="00C219B4">
        <w:trPr>
          <w:trHeight w:val="360"/>
        </w:trPr>
        <w:tc>
          <w:tcPr>
            <w:tcW w:w="4321" w:type="dxa"/>
            <w:tcBorders>
              <w:top w:val="nil"/>
              <w:left w:val="single" w:sz="4" w:space="0" w:color="auto"/>
              <w:bottom w:val="single" w:sz="4" w:space="0" w:color="auto"/>
              <w:right w:val="single" w:sz="4" w:space="0" w:color="auto"/>
            </w:tcBorders>
            <w:shd w:val="clear" w:color="auto" w:fill="auto"/>
            <w:noWrap/>
            <w:vAlign w:val="bottom"/>
          </w:tcPr>
          <w:p w:rsidR="00C219B4" w:rsidRPr="00C219B4" w:rsidRDefault="00C219B4" w:rsidP="00C219B4">
            <w:pPr>
              <w:spacing w:after="0" w:line="240" w:lineRule="auto"/>
              <w:rPr>
                <w:rFonts w:asciiTheme="minorHAnsi" w:hAnsiTheme="minorHAnsi" w:cstheme="minorHAnsi"/>
                <w:szCs w:val="20"/>
              </w:rPr>
            </w:pPr>
            <w:r w:rsidRPr="00C219B4">
              <w:rPr>
                <w:rFonts w:asciiTheme="minorHAnsi" w:hAnsiTheme="minorHAnsi" w:cstheme="minorHAnsi"/>
                <w:szCs w:val="20"/>
              </w:rPr>
              <w:t>Burza nápadů učitelů matematiky</w:t>
            </w:r>
          </w:p>
          <w:p w:rsidR="00E6187E" w:rsidRPr="00C219B4" w:rsidRDefault="00E6187E" w:rsidP="00E6187E">
            <w:pPr>
              <w:spacing w:after="0" w:line="240" w:lineRule="auto"/>
              <w:rPr>
                <w:rFonts w:asciiTheme="minorHAnsi" w:hAnsiTheme="minorHAnsi" w:cstheme="minorHAnsi"/>
                <w:szCs w:val="20"/>
              </w:rPr>
            </w:pPr>
          </w:p>
        </w:tc>
      </w:tr>
      <w:tr w:rsidR="00E6187E" w:rsidRPr="00E6187E" w:rsidTr="00E6187E">
        <w:trPr>
          <w:trHeight w:val="360"/>
        </w:trPr>
        <w:tc>
          <w:tcPr>
            <w:tcW w:w="4321" w:type="dxa"/>
            <w:tcBorders>
              <w:top w:val="nil"/>
              <w:left w:val="single" w:sz="4" w:space="0" w:color="auto"/>
              <w:bottom w:val="single" w:sz="4" w:space="0" w:color="auto"/>
              <w:right w:val="single" w:sz="4" w:space="0" w:color="auto"/>
            </w:tcBorders>
            <w:shd w:val="clear" w:color="auto" w:fill="auto"/>
            <w:noWrap/>
            <w:vAlign w:val="bottom"/>
            <w:hideMark/>
          </w:tcPr>
          <w:p w:rsidR="00E6187E" w:rsidRPr="00C219B4" w:rsidRDefault="00E6187E" w:rsidP="00E6187E">
            <w:pPr>
              <w:spacing w:after="0" w:line="240" w:lineRule="auto"/>
              <w:rPr>
                <w:rFonts w:asciiTheme="minorHAnsi" w:hAnsiTheme="minorHAnsi" w:cstheme="minorHAnsi"/>
                <w:szCs w:val="20"/>
              </w:rPr>
            </w:pPr>
            <w:r w:rsidRPr="00C219B4">
              <w:rPr>
                <w:rFonts w:asciiTheme="minorHAnsi" w:hAnsiTheme="minorHAnsi" w:cstheme="minorHAnsi"/>
                <w:szCs w:val="20"/>
              </w:rPr>
              <w:t>Konference pracovníků ŠD</w:t>
            </w:r>
          </w:p>
        </w:tc>
      </w:tr>
      <w:tr w:rsidR="00E6187E" w:rsidRPr="00E6187E" w:rsidTr="00E6187E">
        <w:trPr>
          <w:trHeight w:val="360"/>
        </w:trPr>
        <w:tc>
          <w:tcPr>
            <w:tcW w:w="4321" w:type="dxa"/>
            <w:tcBorders>
              <w:top w:val="nil"/>
              <w:left w:val="single" w:sz="4" w:space="0" w:color="auto"/>
              <w:bottom w:val="single" w:sz="4" w:space="0" w:color="auto"/>
              <w:right w:val="single" w:sz="4" w:space="0" w:color="auto"/>
            </w:tcBorders>
            <w:shd w:val="clear" w:color="auto" w:fill="auto"/>
            <w:noWrap/>
            <w:vAlign w:val="bottom"/>
            <w:hideMark/>
          </w:tcPr>
          <w:p w:rsidR="00E6187E" w:rsidRPr="00C219B4" w:rsidRDefault="00E6187E" w:rsidP="00E6187E">
            <w:pPr>
              <w:spacing w:after="0" w:line="240" w:lineRule="auto"/>
              <w:rPr>
                <w:rFonts w:asciiTheme="minorHAnsi" w:hAnsiTheme="minorHAnsi" w:cstheme="minorHAnsi"/>
                <w:szCs w:val="20"/>
              </w:rPr>
            </w:pPr>
            <w:r w:rsidRPr="00C219B4">
              <w:rPr>
                <w:rFonts w:asciiTheme="minorHAnsi" w:hAnsiTheme="minorHAnsi" w:cstheme="minorHAnsi"/>
                <w:szCs w:val="20"/>
              </w:rPr>
              <w:t>Konference pro učitele cizích jazyků</w:t>
            </w:r>
          </w:p>
        </w:tc>
      </w:tr>
      <w:tr w:rsidR="00E6187E" w:rsidRPr="00E6187E" w:rsidTr="00E6187E">
        <w:trPr>
          <w:trHeight w:val="360"/>
        </w:trPr>
        <w:tc>
          <w:tcPr>
            <w:tcW w:w="4321" w:type="dxa"/>
            <w:tcBorders>
              <w:top w:val="nil"/>
              <w:left w:val="single" w:sz="4" w:space="0" w:color="auto"/>
              <w:bottom w:val="single" w:sz="4" w:space="0" w:color="auto"/>
              <w:right w:val="single" w:sz="4" w:space="0" w:color="auto"/>
            </w:tcBorders>
            <w:shd w:val="clear" w:color="auto" w:fill="auto"/>
            <w:noWrap/>
            <w:vAlign w:val="bottom"/>
            <w:hideMark/>
          </w:tcPr>
          <w:p w:rsidR="00E6187E" w:rsidRPr="00C219B4" w:rsidRDefault="00EE08B7" w:rsidP="00E6187E">
            <w:pPr>
              <w:spacing w:after="0" w:line="240" w:lineRule="auto"/>
              <w:rPr>
                <w:rFonts w:asciiTheme="minorHAnsi" w:hAnsiTheme="minorHAnsi" w:cstheme="minorHAnsi"/>
                <w:szCs w:val="20"/>
              </w:rPr>
            </w:pPr>
            <w:r w:rsidRPr="00C219B4">
              <w:rPr>
                <w:rFonts w:asciiTheme="minorHAnsi" w:hAnsiTheme="minorHAnsi" w:cstheme="minorHAnsi"/>
                <w:szCs w:val="20"/>
              </w:rPr>
              <w:t>Sborovna – systém hodnocení</w:t>
            </w:r>
          </w:p>
        </w:tc>
      </w:tr>
      <w:tr w:rsidR="00E6187E" w:rsidRPr="00E6187E" w:rsidTr="00E6187E">
        <w:trPr>
          <w:trHeight w:val="360"/>
        </w:trPr>
        <w:tc>
          <w:tcPr>
            <w:tcW w:w="4321" w:type="dxa"/>
            <w:tcBorders>
              <w:top w:val="nil"/>
              <w:left w:val="single" w:sz="4" w:space="0" w:color="auto"/>
              <w:bottom w:val="single" w:sz="4" w:space="0" w:color="auto"/>
              <w:right w:val="single" w:sz="4" w:space="0" w:color="auto"/>
            </w:tcBorders>
            <w:shd w:val="clear" w:color="auto" w:fill="auto"/>
            <w:noWrap/>
            <w:vAlign w:val="bottom"/>
            <w:hideMark/>
          </w:tcPr>
          <w:p w:rsidR="00E6187E" w:rsidRPr="00C219B4" w:rsidRDefault="00E6187E" w:rsidP="00E6187E">
            <w:pPr>
              <w:spacing w:after="0" w:line="240" w:lineRule="auto"/>
              <w:rPr>
                <w:rFonts w:asciiTheme="minorHAnsi" w:hAnsiTheme="minorHAnsi" w:cstheme="minorHAnsi"/>
                <w:szCs w:val="20"/>
              </w:rPr>
            </w:pPr>
            <w:r w:rsidRPr="00C219B4">
              <w:rPr>
                <w:rFonts w:asciiTheme="minorHAnsi" w:hAnsiTheme="minorHAnsi" w:cstheme="minorHAnsi"/>
                <w:szCs w:val="20"/>
              </w:rPr>
              <w:t>Facilitační setkání</w:t>
            </w:r>
            <w:r w:rsidR="009677D7">
              <w:rPr>
                <w:rFonts w:asciiTheme="minorHAnsi" w:hAnsiTheme="minorHAnsi" w:cstheme="minorHAnsi"/>
                <w:szCs w:val="20"/>
              </w:rPr>
              <w:t xml:space="preserve"> – projekt GRAMMY</w:t>
            </w:r>
          </w:p>
        </w:tc>
      </w:tr>
      <w:tr w:rsidR="00E6187E" w:rsidRPr="00E6187E" w:rsidTr="00EE08B7">
        <w:trPr>
          <w:trHeight w:val="360"/>
        </w:trPr>
        <w:tc>
          <w:tcPr>
            <w:tcW w:w="4321" w:type="dxa"/>
            <w:tcBorders>
              <w:top w:val="nil"/>
              <w:left w:val="single" w:sz="4" w:space="0" w:color="auto"/>
              <w:bottom w:val="single" w:sz="4" w:space="0" w:color="auto"/>
              <w:right w:val="single" w:sz="4" w:space="0" w:color="auto"/>
            </w:tcBorders>
            <w:shd w:val="clear" w:color="auto" w:fill="auto"/>
            <w:noWrap/>
            <w:vAlign w:val="bottom"/>
          </w:tcPr>
          <w:p w:rsidR="00E6187E" w:rsidRPr="00C219B4" w:rsidRDefault="00EE08B7" w:rsidP="00E6187E">
            <w:pPr>
              <w:spacing w:after="0" w:line="240" w:lineRule="auto"/>
              <w:rPr>
                <w:rFonts w:asciiTheme="minorHAnsi" w:hAnsiTheme="minorHAnsi" w:cstheme="minorHAnsi"/>
                <w:szCs w:val="20"/>
              </w:rPr>
            </w:pPr>
            <w:r w:rsidRPr="00C219B4">
              <w:rPr>
                <w:rFonts w:asciiTheme="minorHAnsi" w:hAnsiTheme="minorHAnsi" w:cstheme="minorHAnsi"/>
                <w:szCs w:val="20"/>
              </w:rPr>
              <w:t>Bakalář</w:t>
            </w:r>
          </w:p>
        </w:tc>
      </w:tr>
      <w:tr w:rsidR="00E6187E" w:rsidRPr="00E6187E" w:rsidTr="00E6187E">
        <w:trPr>
          <w:trHeight w:val="360"/>
        </w:trPr>
        <w:tc>
          <w:tcPr>
            <w:tcW w:w="4321" w:type="dxa"/>
            <w:tcBorders>
              <w:top w:val="nil"/>
              <w:left w:val="single" w:sz="4" w:space="0" w:color="auto"/>
              <w:bottom w:val="single" w:sz="4" w:space="0" w:color="auto"/>
              <w:right w:val="single" w:sz="4" w:space="0" w:color="auto"/>
            </w:tcBorders>
            <w:shd w:val="clear" w:color="auto" w:fill="auto"/>
            <w:noWrap/>
            <w:vAlign w:val="bottom"/>
            <w:hideMark/>
          </w:tcPr>
          <w:p w:rsidR="00E6187E" w:rsidRPr="00C219B4" w:rsidRDefault="00EE08B7" w:rsidP="00E6187E">
            <w:pPr>
              <w:spacing w:after="0" w:line="240" w:lineRule="auto"/>
              <w:rPr>
                <w:rFonts w:asciiTheme="minorHAnsi" w:hAnsiTheme="minorHAnsi" w:cstheme="minorHAnsi"/>
                <w:szCs w:val="20"/>
              </w:rPr>
            </w:pPr>
            <w:r w:rsidRPr="00C219B4">
              <w:rPr>
                <w:rFonts w:asciiTheme="minorHAnsi" w:hAnsiTheme="minorHAnsi" w:cstheme="minorHAnsi"/>
                <w:szCs w:val="20"/>
              </w:rPr>
              <w:t>Právní poradna pro školy</w:t>
            </w:r>
          </w:p>
        </w:tc>
      </w:tr>
      <w:tr w:rsidR="00E6187E" w:rsidRPr="00E6187E" w:rsidTr="00E6187E">
        <w:trPr>
          <w:trHeight w:val="360"/>
        </w:trPr>
        <w:tc>
          <w:tcPr>
            <w:tcW w:w="4321" w:type="dxa"/>
            <w:tcBorders>
              <w:top w:val="nil"/>
              <w:left w:val="single" w:sz="4" w:space="0" w:color="auto"/>
              <w:bottom w:val="single" w:sz="4" w:space="0" w:color="auto"/>
              <w:right w:val="single" w:sz="4" w:space="0" w:color="auto"/>
            </w:tcBorders>
            <w:shd w:val="clear" w:color="auto" w:fill="auto"/>
            <w:noWrap/>
            <w:vAlign w:val="bottom"/>
            <w:hideMark/>
          </w:tcPr>
          <w:p w:rsidR="00E6187E" w:rsidRPr="00C219B4" w:rsidRDefault="00EE08B7" w:rsidP="00E6187E">
            <w:pPr>
              <w:spacing w:after="0" w:line="240" w:lineRule="auto"/>
              <w:rPr>
                <w:rFonts w:asciiTheme="minorHAnsi" w:hAnsiTheme="minorHAnsi" w:cstheme="minorHAnsi"/>
                <w:szCs w:val="20"/>
              </w:rPr>
            </w:pPr>
            <w:r w:rsidRPr="00C219B4">
              <w:rPr>
                <w:rFonts w:asciiTheme="minorHAnsi" w:hAnsiTheme="minorHAnsi" w:cstheme="minorHAnsi"/>
                <w:szCs w:val="20"/>
              </w:rPr>
              <w:t>Nový systém financování reg. školství</w:t>
            </w:r>
          </w:p>
        </w:tc>
      </w:tr>
    </w:tbl>
    <w:p w:rsidR="0033022E" w:rsidRDefault="0033022E">
      <w:pPr>
        <w:widowControl w:val="0"/>
        <w:autoSpaceDE w:val="0"/>
        <w:autoSpaceDN w:val="0"/>
        <w:adjustRightInd w:val="0"/>
        <w:spacing w:after="0" w:line="200" w:lineRule="exact"/>
        <w:rPr>
          <w:rFonts w:ascii="Times New Roman" w:hAnsi="Times New Roman"/>
          <w:sz w:val="24"/>
          <w:szCs w:val="24"/>
        </w:rPr>
      </w:pPr>
    </w:p>
    <w:p w:rsidR="0033022E" w:rsidRPr="00EC148D" w:rsidRDefault="009677D7" w:rsidP="00EC148D">
      <w:pPr>
        <w:widowControl w:val="0"/>
        <w:autoSpaceDE w:val="0"/>
        <w:autoSpaceDN w:val="0"/>
        <w:adjustRightInd w:val="0"/>
        <w:spacing w:after="0"/>
        <w:rPr>
          <w:rFonts w:asciiTheme="minorHAnsi" w:hAnsiTheme="minorHAnsi" w:cstheme="minorHAnsi"/>
        </w:rPr>
      </w:pPr>
      <w:r w:rsidRPr="00EC148D">
        <w:rPr>
          <w:rFonts w:asciiTheme="minorHAnsi" w:hAnsiTheme="minorHAnsi" w:cstheme="minorHAnsi"/>
        </w:rPr>
        <w:t>Mnoho plánovaných aktivit bohužel neproběhlo z důvodu zrušení akcí v souvislosti s pandemii.</w:t>
      </w:r>
    </w:p>
    <w:p w:rsidR="0033022E" w:rsidRDefault="0033022E">
      <w:pPr>
        <w:widowControl w:val="0"/>
        <w:autoSpaceDE w:val="0"/>
        <w:autoSpaceDN w:val="0"/>
        <w:adjustRightInd w:val="0"/>
        <w:spacing w:after="0" w:line="200" w:lineRule="exact"/>
        <w:rPr>
          <w:rFonts w:ascii="Times New Roman" w:hAnsi="Times New Roman"/>
          <w:sz w:val="24"/>
          <w:szCs w:val="24"/>
        </w:rPr>
      </w:pPr>
    </w:p>
    <w:p w:rsidR="00EC148D" w:rsidRDefault="00EC148D">
      <w:pPr>
        <w:spacing w:after="0" w:line="240" w:lineRule="auto"/>
        <w:rPr>
          <w:rFonts w:cs="Calibri"/>
          <w:b/>
          <w:bCs/>
          <w:color w:val="365F91"/>
          <w:sz w:val="28"/>
          <w:szCs w:val="28"/>
        </w:rPr>
      </w:pPr>
      <w:bookmarkStart w:id="61" w:name="page21"/>
      <w:bookmarkEnd w:id="61"/>
      <w:r>
        <w:rPr>
          <w:rFonts w:cs="Calibri"/>
          <w:b/>
          <w:bCs/>
          <w:color w:val="365F91"/>
          <w:sz w:val="28"/>
          <w:szCs w:val="28"/>
        </w:rPr>
        <w:br w:type="page"/>
      </w:r>
    </w:p>
    <w:p w:rsidR="0033022E" w:rsidRDefault="00E6187E" w:rsidP="0053282C">
      <w:pPr>
        <w:pStyle w:val="Nadpis1"/>
      </w:pPr>
      <w:bookmarkStart w:id="62" w:name="_Toc55480046"/>
      <w:r>
        <w:lastRenderedPageBreak/>
        <w:t>S</w:t>
      </w:r>
      <w:r w:rsidR="006E4434">
        <w:t>tručný přehled hospodaření školy</w:t>
      </w:r>
      <w:bookmarkEnd w:id="62"/>
    </w:p>
    <w:p w:rsidR="00896CF9" w:rsidRDefault="00896CF9">
      <w:pPr>
        <w:widowControl w:val="0"/>
        <w:autoSpaceDE w:val="0"/>
        <w:autoSpaceDN w:val="0"/>
        <w:adjustRightInd w:val="0"/>
        <w:spacing w:after="0" w:line="239" w:lineRule="auto"/>
        <w:rPr>
          <w:rFonts w:cs="Calibri"/>
          <w:b/>
          <w:bCs/>
          <w:color w:val="365F91"/>
          <w:sz w:val="28"/>
          <w:szCs w:val="28"/>
        </w:rPr>
      </w:pPr>
    </w:p>
    <w:p w:rsidR="00896CF9" w:rsidRDefault="00896CF9" w:rsidP="00896CF9">
      <w:pPr>
        <w:jc w:val="center"/>
      </w:pPr>
      <w:r>
        <w:t>Hlavní kniha k 31. 12. 2019 v Kč – provozní prostředky</w:t>
      </w:r>
    </w:p>
    <w:tbl>
      <w:tblPr>
        <w:tblW w:w="9315" w:type="dxa"/>
        <w:tblCellMar>
          <w:left w:w="70" w:type="dxa"/>
          <w:right w:w="70" w:type="dxa"/>
        </w:tblCellMar>
        <w:tblLook w:val="04A0" w:firstRow="1" w:lastRow="0" w:firstColumn="1" w:lastColumn="0" w:noHBand="0" w:noVBand="1"/>
      </w:tblPr>
      <w:tblGrid>
        <w:gridCol w:w="475"/>
        <w:gridCol w:w="2600"/>
        <w:gridCol w:w="2080"/>
        <w:gridCol w:w="2080"/>
        <w:gridCol w:w="2080"/>
      </w:tblGrid>
      <w:tr w:rsidR="00896CF9" w:rsidTr="0053510B">
        <w:trPr>
          <w:trHeight w:val="360"/>
        </w:trPr>
        <w:tc>
          <w:tcPr>
            <w:tcW w:w="475" w:type="dxa"/>
            <w:shd w:val="clear" w:color="auto" w:fill="0000FF"/>
            <w:hideMark/>
          </w:tcPr>
          <w:p w:rsidR="00896CF9" w:rsidRDefault="00896CF9">
            <w:pPr>
              <w:spacing w:after="0" w:line="240" w:lineRule="auto"/>
              <w:rPr>
                <w:rFonts w:ascii="Arial" w:hAnsi="Arial" w:cs="Arial"/>
                <w:b/>
                <w:bCs/>
                <w:color w:val="FFFFFF"/>
                <w:sz w:val="20"/>
                <w:szCs w:val="20"/>
              </w:rPr>
            </w:pPr>
            <w:r>
              <w:rPr>
                <w:rFonts w:ascii="Arial" w:hAnsi="Arial" w:cs="Arial"/>
                <w:b/>
                <w:bCs/>
                <w:color w:val="FFFFFF"/>
                <w:sz w:val="20"/>
                <w:szCs w:val="20"/>
              </w:rPr>
              <w:t>SU</w:t>
            </w:r>
          </w:p>
        </w:tc>
        <w:tc>
          <w:tcPr>
            <w:tcW w:w="2600" w:type="dxa"/>
            <w:shd w:val="clear" w:color="auto" w:fill="0000FF"/>
            <w:hideMark/>
          </w:tcPr>
          <w:p w:rsidR="00896CF9" w:rsidRDefault="00896CF9">
            <w:pPr>
              <w:spacing w:after="0" w:line="240" w:lineRule="auto"/>
              <w:rPr>
                <w:rFonts w:ascii="Arial" w:hAnsi="Arial" w:cs="Arial"/>
                <w:b/>
                <w:bCs/>
                <w:color w:val="FFFFFF"/>
                <w:sz w:val="20"/>
                <w:szCs w:val="20"/>
              </w:rPr>
            </w:pPr>
            <w:r>
              <w:rPr>
                <w:rFonts w:ascii="Arial" w:hAnsi="Arial" w:cs="Arial"/>
                <w:b/>
                <w:bCs/>
                <w:color w:val="FFFFFF"/>
                <w:sz w:val="20"/>
                <w:szCs w:val="20"/>
              </w:rPr>
              <w:t>Popis</w:t>
            </w:r>
          </w:p>
        </w:tc>
        <w:tc>
          <w:tcPr>
            <w:tcW w:w="2080" w:type="dxa"/>
            <w:shd w:val="clear" w:color="auto" w:fill="0000FF"/>
            <w:hideMark/>
          </w:tcPr>
          <w:p w:rsidR="00896CF9" w:rsidRDefault="00896CF9">
            <w:pPr>
              <w:spacing w:after="0" w:line="240" w:lineRule="auto"/>
              <w:rPr>
                <w:rFonts w:ascii="Arial" w:hAnsi="Arial" w:cs="Arial"/>
                <w:b/>
                <w:bCs/>
                <w:color w:val="FFFFFF"/>
                <w:sz w:val="20"/>
                <w:szCs w:val="20"/>
              </w:rPr>
            </w:pPr>
            <w:r>
              <w:rPr>
                <w:rFonts w:ascii="Arial" w:hAnsi="Arial" w:cs="Arial"/>
                <w:b/>
                <w:bCs/>
                <w:color w:val="FFFFFF"/>
                <w:sz w:val="20"/>
                <w:szCs w:val="20"/>
              </w:rPr>
              <w:t>MD celkem</w:t>
            </w:r>
          </w:p>
        </w:tc>
        <w:tc>
          <w:tcPr>
            <w:tcW w:w="2080" w:type="dxa"/>
            <w:shd w:val="clear" w:color="auto" w:fill="0000FF"/>
            <w:hideMark/>
          </w:tcPr>
          <w:p w:rsidR="00896CF9" w:rsidRDefault="00896CF9">
            <w:pPr>
              <w:spacing w:after="0" w:line="240" w:lineRule="auto"/>
              <w:rPr>
                <w:rFonts w:ascii="Arial" w:hAnsi="Arial" w:cs="Arial"/>
                <w:b/>
                <w:bCs/>
                <w:color w:val="FFFFFF"/>
                <w:sz w:val="20"/>
                <w:szCs w:val="20"/>
              </w:rPr>
            </w:pPr>
            <w:r>
              <w:rPr>
                <w:rFonts w:ascii="Arial" w:hAnsi="Arial" w:cs="Arial"/>
                <w:b/>
                <w:bCs/>
                <w:color w:val="FFFFFF"/>
                <w:sz w:val="20"/>
                <w:szCs w:val="20"/>
              </w:rPr>
              <w:t>DAL celkem</w:t>
            </w:r>
          </w:p>
        </w:tc>
        <w:tc>
          <w:tcPr>
            <w:tcW w:w="2080" w:type="dxa"/>
            <w:shd w:val="clear" w:color="auto" w:fill="0000FF"/>
            <w:hideMark/>
          </w:tcPr>
          <w:p w:rsidR="00896CF9" w:rsidRDefault="00896CF9">
            <w:pPr>
              <w:spacing w:after="0" w:line="240" w:lineRule="auto"/>
              <w:rPr>
                <w:rFonts w:ascii="Arial" w:hAnsi="Arial" w:cs="Arial"/>
                <w:b/>
                <w:bCs/>
                <w:color w:val="FFFFFF"/>
                <w:sz w:val="20"/>
                <w:szCs w:val="20"/>
              </w:rPr>
            </w:pPr>
            <w:r>
              <w:rPr>
                <w:rFonts w:ascii="Arial" w:hAnsi="Arial" w:cs="Arial"/>
                <w:b/>
                <w:bCs/>
                <w:color w:val="FFFFFF"/>
                <w:sz w:val="20"/>
                <w:szCs w:val="20"/>
              </w:rPr>
              <w:t>Zůstatek</w:t>
            </w:r>
          </w:p>
        </w:tc>
      </w:tr>
      <w:tr w:rsidR="00896CF9" w:rsidTr="0053510B">
        <w:trPr>
          <w:trHeight w:val="300"/>
        </w:trPr>
        <w:tc>
          <w:tcPr>
            <w:tcW w:w="475" w:type="dxa"/>
            <w:tcBorders>
              <w:top w:val="single" w:sz="4" w:space="0" w:color="auto"/>
              <w:left w:val="single" w:sz="4" w:space="0" w:color="auto"/>
              <w:bottom w:val="single" w:sz="4" w:space="0" w:color="auto"/>
              <w:right w:val="single" w:sz="4" w:space="0" w:color="auto"/>
            </w:tcBorders>
            <w:noWrap/>
            <w:vAlign w:val="bottom"/>
            <w:hideMark/>
          </w:tcPr>
          <w:p w:rsidR="00896CF9" w:rsidRDefault="00896CF9">
            <w:pPr>
              <w:spacing w:after="0" w:line="240" w:lineRule="auto"/>
              <w:rPr>
                <w:rFonts w:cs="Calibri"/>
                <w:color w:val="000000"/>
              </w:rPr>
            </w:pPr>
            <w:r>
              <w:rPr>
                <w:rFonts w:cs="Calibri"/>
                <w:color w:val="000000"/>
              </w:rPr>
              <w:t>501</w:t>
            </w:r>
          </w:p>
        </w:tc>
        <w:tc>
          <w:tcPr>
            <w:tcW w:w="2600" w:type="dxa"/>
            <w:tcBorders>
              <w:top w:val="single" w:sz="4" w:space="0" w:color="auto"/>
              <w:left w:val="nil"/>
              <w:bottom w:val="single" w:sz="4" w:space="0" w:color="auto"/>
              <w:right w:val="single" w:sz="4" w:space="0" w:color="auto"/>
            </w:tcBorders>
            <w:noWrap/>
            <w:vAlign w:val="bottom"/>
            <w:hideMark/>
          </w:tcPr>
          <w:p w:rsidR="00896CF9" w:rsidRDefault="00896CF9">
            <w:pPr>
              <w:spacing w:after="0" w:line="240" w:lineRule="auto"/>
              <w:rPr>
                <w:rFonts w:cs="Calibri"/>
                <w:color w:val="000000"/>
              </w:rPr>
            </w:pPr>
            <w:r>
              <w:rPr>
                <w:rFonts w:cs="Calibri"/>
                <w:color w:val="000000"/>
              </w:rPr>
              <w:t>Spotřeba materiálu</w:t>
            </w:r>
          </w:p>
        </w:tc>
        <w:tc>
          <w:tcPr>
            <w:tcW w:w="2080" w:type="dxa"/>
            <w:tcBorders>
              <w:top w:val="single" w:sz="4" w:space="0" w:color="auto"/>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670 874,34</w:t>
            </w:r>
          </w:p>
        </w:tc>
        <w:tc>
          <w:tcPr>
            <w:tcW w:w="2080" w:type="dxa"/>
            <w:tcBorders>
              <w:top w:val="single" w:sz="4" w:space="0" w:color="auto"/>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193 599,00</w:t>
            </w:r>
          </w:p>
        </w:tc>
        <w:tc>
          <w:tcPr>
            <w:tcW w:w="2080" w:type="dxa"/>
            <w:tcBorders>
              <w:top w:val="single" w:sz="4" w:space="0" w:color="auto"/>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477 275,34</w:t>
            </w:r>
          </w:p>
        </w:tc>
      </w:tr>
      <w:tr w:rsidR="00896CF9" w:rsidTr="0053510B">
        <w:trPr>
          <w:trHeight w:val="300"/>
        </w:trPr>
        <w:tc>
          <w:tcPr>
            <w:tcW w:w="475" w:type="dxa"/>
            <w:tcBorders>
              <w:top w:val="nil"/>
              <w:left w:val="single" w:sz="4" w:space="0" w:color="auto"/>
              <w:bottom w:val="single" w:sz="4" w:space="0" w:color="auto"/>
              <w:right w:val="single" w:sz="4" w:space="0" w:color="auto"/>
            </w:tcBorders>
            <w:noWrap/>
            <w:vAlign w:val="bottom"/>
            <w:hideMark/>
          </w:tcPr>
          <w:p w:rsidR="00896CF9" w:rsidRDefault="00896CF9">
            <w:pPr>
              <w:spacing w:after="0" w:line="240" w:lineRule="auto"/>
              <w:rPr>
                <w:rFonts w:cs="Calibri"/>
                <w:color w:val="000000"/>
              </w:rPr>
            </w:pPr>
            <w:r>
              <w:rPr>
                <w:rFonts w:cs="Calibri"/>
                <w:color w:val="000000"/>
              </w:rPr>
              <w:t>502</w:t>
            </w:r>
          </w:p>
        </w:tc>
        <w:tc>
          <w:tcPr>
            <w:tcW w:w="2600" w:type="dxa"/>
            <w:tcBorders>
              <w:top w:val="nil"/>
              <w:left w:val="nil"/>
              <w:bottom w:val="single" w:sz="4" w:space="0" w:color="auto"/>
              <w:right w:val="single" w:sz="4" w:space="0" w:color="auto"/>
            </w:tcBorders>
            <w:noWrap/>
            <w:vAlign w:val="bottom"/>
            <w:hideMark/>
          </w:tcPr>
          <w:p w:rsidR="00896CF9" w:rsidRDefault="00896CF9">
            <w:pPr>
              <w:spacing w:after="0" w:line="240" w:lineRule="auto"/>
              <w:rPr>
                <w:rFonts w:cs="Calibri"/>
                <w:color w:val="000000"/>
              </w:rPr>
            </w:pPr>
            <w:r>
              <w:rPr>
                <w:rFonts w:cs="Calibri"/>
                <w:color w:val="000000"/>
              </w:rPr>
              <w:t>Spotřeba energie</w:t>
            </w:r>
          </w:p>
        </w:tc>
        <w:tc>
          <w:tcPr>
            <w:tcW w:w="2080"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2 466 289,39</w:t>
            </w:r>
          </w:p>
        </w:tc>
        <w:tc>
          <w:tcPr>
            <w:tcW w:w="2080"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0,00</w:t>
            </w:r>
          </w:p>
        </w:tc>
        <w:tc>
          <w:tcPr>
            <w:tcW w:w="2080"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2 466 289,39</w:t>
            </w:r>
          </w:p>
        </w:tc>
      </w:tr>
      <w:tr w:rsidR="00896CF9" w:rsidTr="0053510B">
        <w:trPr>
          <w:trHeight w:val="300"/>
        </w:trPr>
        <w:tc>
          <w:tcPr>
            <w:tcW w:w="475" w:type="dxa"/>
            <w:tcBorders>
              <w:top w:val="nil"/>
              <w:left w:val="single" w:sz="4" w:space="0" w:color="auto"/>
              <w:bottom w:val="single" w:sz="4" w:space="0" w:color="auto"/>
              <w:right w:val="single" w:sz="4" w:space="0" w:color="auto"/>
            </w:tcBorders>
            <w:noWrap/>
            <w:vAlign w:val="bottom"/>
            <w:hideMark/>
          </w:tcPr>
          <w:p w:rsidR="00896CF9" w:rsidRDefault="00896CF9">
            <w:pPr>
              <w:spacing w:after="0" w:line="240" w:lineRule="auto"/>
              <w:rPr>
                <w:rFonts w:cs="Calibri"/>
                <w:color w:val="000000"/>
              </w:rPr>
            </w:pPr>
            <w:r>
              <w:rPr>
                <w:rFonts w:cs="Calibri"/>
                <w:color w:val="000000"/>
              </w:rPr>
              <w:t>511</w:t>
            </w:r>
          </w:p>
        </w:tc>
        <w:tc>
          <w:tcPr>
            <w:tcW w:w="2600" w:type="dxa"/>
            <w:tcBorders>
              <w:top w:val="nil"/>
              <w:left w:val="nil"/>
              <w:bottom w:val="single" w:sz="4" w:space="0" w:color="auto"/>
              <w:right w:val="single" w:sz="4" w:space="0" w:color="auto"/>
            </w:tcBorders>
            <w:noWrap/>
            <w:vAlign w:val="bottom"/>
            <w:hideMark/>
          </w:tcPr>
          <w:p w:rsidR="00896CF9" w:rsidRDefault="00896CF9">
            <w:pPr>
              <w:spacing w:after="0" w:line="240" w:lineRule="auto"/>
              <w:rPr>
                <w:rFonts w:cs="Calibri"/>
                <w:color w:val="000000"/>
              </w:rPr>
            </w:pPr>
            <w:r>
              <w:rPr>
                <w:rFonts w:cs="Calibri"/>
                <w:color w:val="000000"/>
              </w:rPr>
              <w:t>Opravy a udržování</w:t>
            </w:r>
          </w:p>
        </w:tc>
        <w:tc>
          <w:tcPr>
            <w:tcW w:w="2080"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1 913 757,41</w:t>
            </w:r>
          </w:p>
        </w:tc>
        <w:tc>
          <w:tcPr>
            <w:tcW w:w="2080"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0,00</w:t>
            </w:r>
          </w:p>
        </w:tc>
        <w:tc>
          <w:tcPr>
            <w:tcW w:w="2080"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1 913 757,41</w:t>
            </w:r>
          </w:p>
        </w:tc>
      </w:tr>
      <w:tr w:rsidR="00896CF9" w:rsidTr="0053510B">
        <w:trPr>
          <w:trHeight w:val="300"/>
        </w:trPr>
        <w:tc>
          <w:tcPr>
            <w:tcW w:w="475" w:type="dxa"/>
            <w:tcBorders>
              <w:top w:val="nil"/>
              <w:left w:val="single" w:sz="4" w:space="0" w:color="auto"/>
              <w:bottom w:val="single" w:sz="4" w:space="0" w:color="auto"/>
              <w:right w:val="single" w:sz="4" w:space="0" w:color="auto"/>
            </w:tcBorders>
            <w:noWrap/>
            <w:vAlign w:val="bottom"/>
            <w:hideMark/>
          </w:tcPr>
          <w:p w:rsidR="00896CF9" w:rsidRDefault="00896CF9">
            <w:pPr>
              <w:spacing w:after="0" w:line="240" w:lineRule="auto"/>
              <w:rPr>
                <w:rFonts w:cs="Calibri"/>
                <w:color w:val="000000"/>
              </w:rPr>
            </w:pPr>
            <w:r>
              <w:rPr>
                <w:rFonts w:cs="Calibri"/>
                <w:color w:val="000000"/>
              </w:rPr>
              <w:t>512</w:t>
            </w:r>
          </w:p>
        </w:tc>
        <w:tc>
          <w:tcPr>
            <w:tcW w:w="2600" w:type="dxa"/>
            <w:tcBorders>
              <w:top w:val="nil"/>
              <w:left w:val="nil"/>
              <w:bottom w:val="single" w:sz="4" w:space="0" w:color="auto"/>
              <w:right w:val="single" w:sz="4" w:space="0" w:color="auto"/>
            </w:tcBorders>
            <w:noWrap/>
            <w:vAlign w:val="bottom"/>
            <w:hideMark/>
          </w:tcPr>
          <w:p w:rsidR="00896CF9" w:rsidRDefault="00896CF9">
            <w:pPr>
              <w:spacing w:after="0" w:line="240" w:lineRule="auto"/>
              <w:rPr>
                <w:rFonts w:cs="Calibri"/>
                <w:color w:val="000000"/>
              </w:rPr>
            </w:pPr>
            <w:r>
              <w:rPr>
                <w:rFonts w:cs="Calibri"/>
                <w:color w:val="000000"/>
              </w:rPr>
              <w:t>Cestovné</w:t>
            </w:r>
          </w:p>
        </w:tc>
        <w:tc>
          <w:tcPr>
            <w:tcW w:w="2080"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28 374,00</w:t>
            </w:r>
          </w:p>
        </w:tc>
        <w:tc>
          <w:tcPr>
            <w:tcW w:w="2080"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0,00</w:t>
            </w:r>
          </w:p>
        </w:tc>
        <w:tc>
          <w:tcPr>
            <w:tcW w:w="2080"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28 374,00</w:t>
            </w:r>
          </w:p>
        </w:tc>
      </w:tr>
      <w:tr w:rsidR="00896CF9" w:rsidTr="0053510B">
        <w:trPr>
          <w:trHeight w:val="300"/>
        </w:trPr>
        <w:tc>
          <w:tcPr>
            <w:tcW w:w="475" w:type="dxa"/>
            <w:tcBorders>
              <w:top w:val="nil"/>
              <w:left w:val="single" w:sz="4" w:space="0" w:color="auto"/>
              <w:bottom w:val="single" w:sz="4" w:space="0" w:color="auto"/>
              <w:right w:val="single" w:sz="4" w:space="0" w:color="auto"/>
            </w:tcBorders>
            <w:noWrap/>
            <w:vAlign w:val="bottom"/>
            <w:hideMark/>
          </w:tcPr>
          <w:p w:rsidR="00896CF9" w:rsidRDefault="00896CF9">
            <w:pPr>
              <w:spacing w:after="0" w:line="240" w:lineRule="auto"/>
              <w:rPr>
                <w:rFonts w:cs="Calibri"/>
                <w:color w:val="000000"/>
              </w:rPr>
            </w:pPr>
            <w:r>
              <w:rPr>
                <w:rFonts w:cs="Calibri"/>
                <w:color w:val="000000"/>
              </w:rPr>
              <w:t>513</w:t>
            </w:r>
          </w:p>
        </w:tc>
        <w:tc>
          <w:tcPr>
            <w:tcW w:w="2600" w:type="dxa"/>
            <w:tcBorders>
              <w:top w:val="nil"/>
              <w:left w:val="nil"/>
              <w:bottom w:val="single" w:sz="4" w:space="0" w:color="auto"/>
              <w:right w:val="single" w:sz="4" w:space="0" w:color="auto"/>
            </w:tcBorders>
            <w:noWrap/>
            <w:vAlign w:val="bottom"/>
            <w:hideMark/>
          </w:tcPr>
          <w:p w:rsidR="00896CF9" w:rsidRDefault="00896CF9">
            <w:pPr>
              <w:spacing w:after="0" w:line="240" w:lineRule="auto"/>
              <w:rPr>
                <w:rFonts w:cs="Calibri"/>
                <w:color w:val="000000"/>
              </w:rPr>
            </w:pPr>
            <w:r>
              <w:rPr>
                <w:rFonts w:cs="Calibri"/>
                <w:color w:val="000000"/>
              </w:rPr>
              <w:t>Náklady na reprezentaci</w:t>
            </w:r>
          </w:p>
        </w:tc>
        <w:tc>
          <w:tcPr>
            <w:tcW w:w="2080"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1 918,00</w:t>
            </w:r>
          </w:p>
        </w:tc>
        <w:tc>
          <w:tcPr>
            <w:tcW w:w="2080"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0,00</w:t>
            </w:r>
          </w:p>
        </w:tc>
        <w:tc>
          <w:tcPr>
            <w:tcW w:w="2080"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1 918,00</w:t>
            </w:r>
          </w:p>
        </w:tc>
      </w:tr>
      <w:tr w:rsidR="00896CF9" w:rsidTr="0053510B">
        <w:trPr>
          <w:trHeight w:val="300"/>
        </w:trPr>
        <w:tc>
          <w:tcPr>
            <w:tcW w:w="475" w:type="dxa"/>
            <w:tcBorders>
              <w:top w:val="nil"/>
              <w:left w:val="single" w:sz="4" w:space="0" w:color="auto"/>
              <w:bottom w:val="single" w:sz="4" w:space="0" w:color="auto"/>
              <w:right w:val="single" w:sz="4" w:space="0" w:color="auto"/>
            </w:tcBorders>
            <w:noWrap/>
            <w:vAlign w:val="bottom"/>
            <w:hideMark/>
          </w:tcPr>
          <w:p w:rsidR="00896CF9" w:rsidRDefault="00896CF9">
            <w:pPr>
              <w:spacing w:after="0" w:line="240" w:lineRule="auto"/>
              <w:rPr>
                <w:rFonts w:cs="Calibri"/>
                <w:color w:val="000000"/>
              </w:rPr>
            </w:pPr>
            <w:r>
              <w:rPr>
                <w:rFonts w:cs="Calibri"/>
                <w:color w:val="000000"/>
              </w:rPr>
              <w:t>518</w:t>
            </w:r>
          </w:p>
        </w:tc>
        <w:tc>
          <w:tcPr>
            <w:tcW w:w="2600" w:type="dxa"/>
            <w:tcBorders>
              <w:top w:val="nil"/>
              <w:left w:val="nil"/>
              <w:bottom w:val="single" w:sz="4" w:space="0" w:color="auto"/>
              <w:right w:val="single" w:sz="4" w:space="0" w:color="auto"/>
            </w:tcBorders>
            <w:noWrap/>
            <w:vAlign w:val="bottom"/>
            <w:hideMark/>
          </w:tcPr>
          <w:p w:rsidR="00896CF9" w:rsidRDefault="00896CF9">
            <w:pPr>
              <w:spacing w:after="0" w:line="240" w:lineRule="auto"/>
              <w:rPr>
                <w:rFonts w:cs="Calibri"/>
                <w:color w:val="000000"/>
              </w:rPr>
            </w:pPr>
            <w:r>
              <w:rPr>
                <w:rFonts w:cs="Calibri"/>
                <w:color w:val="000000"/>
              </w:rPr>
              <w:t>Ostatní služby</w:t>
            </w:r>
          </w:p>
        </w:tc>
        <w:tc>
          <w:tcPr>
            <w:tcW w:w="2080"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607 768,92</w:t>
            </w:r>
          </w:p>
        </w:tc>
        <w:tc>
          <w:tcPr>
            <w:tcW w:w="2080"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0,00</w:t>
            </w:r>
          </w:p>
        </w:tc>
        <w:tc>
          <w:tcPr>
            <w:tcW w:w="2080"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607 768,92</w:t>
            </w:r>
          </w:p>
        </w:tc>
      </w:tr>
      <w:tr w:rsidR="00896CF9" w:rsidTr="0053510B">
        <w:trPr>
          <w:trHeight w:val="300"/>
        </w:trPr>
        <w:tc>
          <w:tcPr>
            <w:tcW w:w="475" w:type="dxa"/>
            <w:tcBorders>
              <w:top w:val="nil"/>
              <w:left w:val="single" w:sz="4" w:space="0" w:color="auto"/>
              <w:bottom w:val="single" w:sz="4" w:space="0" w:color="auto"/>
              <w:right w:val="single" w:sz="4" w:space="0" w:color="auto"/>
            </w:tcBorders>
            <w:noWrap/>
            <w:vAlign w:val="bottom"/>
            <w:hideMark/>
          </w:tcPr>
          <w:p w:rsidR="00896CF9" w:rsidRDefault="00896CF9">
            <w:pPr>
              <w:spacing w:after="0" w:line="240" w:lineRule="auto"/>
              <w:rPr>
                <w:rFonts w:cs="Calibri"/>
                <w:color w:val="000000"/>
              </w:rPr>
            </w:pPr>
            <w:r>
              <w:rPr>
                <w:rFonts w:cs="Calibri"/>
                <w:color w:val="000000"/>
              </w:rPr>
              <w:t>521</w:t>
            </w:r>
          </w:p>
        </w:tc>
        <w:tc>
          <w:tcPr>
            <w:tcW w:w="2600" w:type="dxa"/>
            <w:tcBorders>
              <w:top w:val="nil"/>
              <w:left w:val="nil"/>
              <w:bottom w:val="single" w:sz="4" w:space="0" w:color="auto"/>
              <w:right w:val="single" w:sz="4" w:space="0" w:color="auto"/>
            </w:tcBorders>
            <w:noWrap/>
            <w:vAlign w:val="bottom"/>
            <w:hideMark/>
          </w:tcPr>
          <w:p w:rsidR="00896CF9" w:rsidRDefault="00896CF9">
            <w:pPr>
              <w:spacing w:after="0" w:line="240" w:lineRule="auto"/>
              <w:rPr>
                <w:rFonts w:cs="Calibri"/>
                <w:color w:val="000000"/>
              </w:rPr>
            </w:pPr>
            <w:r>
              <w:rPr>
                <w:rFonts w:cs="Calibri"/>
                <w:color w:val="000000"/>
              </w:rPr>
              <w:t>Mzdové náklady</w:t>
            </w:r>
          </w:p>
        </w:tc>
        <w:tc>
          <w:tcPr>
            <w:tcW w:w="2080"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763 026,00</w:t>
            </w:r>
          </w:p>
        </w:tc>
        <w:tc>
          <w:tcPr>
            <w:tcW w:w="2080"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0,00</w:t>
            </w:r>
          </w:p>
        </w:tc>
        <w:tc>
          <w:tcPr>
            <w:tcW w:w="2080"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763 026,00</w:t>
            </w:r>
          </w:p>
        </w:tc>
      </w:tr>
      <w:tr w:rsidR="00896CF9" w:rsidTr="0053510B">
        <w:trPr>
          <w:trHeight w:val="300"/>
        </w:trPr>
        <w:tc>
          <w:tcPr>
            <w:tcW w:w="475" w:type="dxa"/>
            <w:tcBorders>
              <w:top w:val="nil"/>
              <w:left w:val="single" w:sz="4" w:space="0" w:color="auto"/>
              <w:bottom w:val="single" w:sz="4" w:space="0" w:color="auto"/>
              <w:right w:val="single" w:sz="4" w:space="0" w:color="auto"/>
            </w:tcBorders>
            <w:noWrap/>
            <w:vAlign w:val="bottom"/>
            <w:hideMark/>
          </w:tcPr>
          <w:p w:rsidR="00896CF9" w:rsidRDefault="00896CF9">
            <w:pPr>
              <w:spacing w:after="0" w:line="240" w:lineRule="auto"/>
              <w:rPr>
                <w:rFonts w:cs="Calibri"/>
                <w:color w:val="000000"/>
              </w:rPr>
            </w:pPr>
            <w:r>
              <w:rPr>
                <w:rFonts w:cs="Calibri"/>
                <w:color w:val="000000"/>
              </w:rPr>
              <w:t>524</w:t>
            </w:r>
          </w:p>
        </w:tc>
        <w:tc>
          <w:tcPr>
            <w:tcW w:w="2600" w:type="dxa"/>
            <w:tcBorders>
              <w:top w:val="nil"/>
              <w:left w:val="nil"/>
              <w:bottom w:val="single" w:sz="4" w:space="0" w:color="auto"/>
              <w:right w:val="single" w:sz="4" w:space="0" w:color="auto"/>
            </w:tcBorders>
            <w:noWrap/>
            <w:vAlign w:val="bottom"/>
            <w:hideMark/>
          </w:tcPr>
          <w:p w:rsidR="00896CF9" w:rsidRDefault="00896CF9">
            <w:pPr>
              <w:spacing w:after="0" w:line="240" w:lineRule="auto"/>
              <w:rPr>
                <w:rFonts w:cs="Calibri"/>
                <w:color w:val="000000"/>
              </w:rPr>
            </w:pPr>
            <w:r>
              <w:rPr>
                <w:rFonts w:cs="Calibri"/>
                <w:color w:val="000000"/>
              </w:rPr>
              <w:t>Zákonné sociální pojiště</w:t>
            </w:r>
          </w:p>
        </w:tc>
        <w:tc>
          <w:tcPr>
            <w:tcW w:w="2080"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187 156,00</w:t>
            </w:r>
          </w:p>
        </w:tc>
        <w:tc>
          <w:tcPr>
            <w:tcW w:w="2080"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0,00</w:t>
            </w:r>
          </w:p>
        </w:tc>
        <w:tc>
          <w:tcPr>
            <w:tcW w:w="2080"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187 156,00</w:t>
            </w:r>
          </w:p>
        </w:tc>
      </w:tr>
      <w:tr w:rsidR="00896CF9" w:rsidTr="0053510B">
        <w:trPr>
          <w:trHeight w:val="300"/>
        </w:trPr>
        <w:tc>
          <w:tcPr>
            <w:tcW w:w="475" w:type="dxa"/>
            <w:tcBorders>
              <w:top w:val="nil"/>
              <w:left w:val="single" w:sz="4" w:space="0" w:color="auto"/>
              <w:bottom w:val="single" w:sz="4" w:space="0" w:color="auto"/>
              <w:right w:val="single" w:sz="4" w:space="0" w:color="auto"/>
            </w:tcBorders>
            <w:noWrap/>
            <w:vAlign w:val="bottom"/>
            <w:hideMark/>
          </w:tcPr>
          <w:p w:rsidR="00896CF9" w:rsidRDefault="00896CF9">
            <w:pPr>
              <w:spacing w:after="0" w:line="240" w:lineRule="auto"/>
              <w:rPr>
                <w:rFonts w:cs="Calibri"/>
                <w:color w:val="000000"/>
              </w:rPr>
            </w:pPr>
            <w:r>
              <w:rPr>
                <w:rFonts w:cs="Calibri"/>
                <w:color w:val="000000"/>
              </w:rPr>
              <w:t>525</w:t>
            </w:r>
          </w:p>
        </w:tc>
        <w:tc>
          <w:tcPr>
            <w:tcW w:w="2600" w:type="dxa"/>
            <w:tcBorders>
              <w:top w:val="nil"/>
              <w:left w:val="nil"/>
              <w:bottom w:val="single" w:sz="4" w:space="0" w:color="auto"/>
              <w:right w:val="single" w:sz="4" w:space="0" w:color="auto"/>
            </w:tcBorders>
            <w:noWrap/>
            <w:vAlign w:val="bottom"/>
            <w:hideMark/>
          </w:tcPr>
          <w:p w:rsidR="00896CF9" w:rsidRDefault="00896CF9">
            <w:pPr>
              <w:spacing w:after="0" w:line="240" w:lineRule="auto"/>
              <w:rPr>
                <w:rFonts w:cs="Calibri"/>
                <w:color w:val="000000"/>
              </w:rPr>
            </w:pPr>
            <w:r>
              <w:rPr>
                <w:rFonts w:cs="Calibri"/>
                <w:color w:val="000000"/>
              </w:rPr>
              <w:t>Jiné sociální pojištění</w:t>
            </w:r>
          </w:p>
        </w:tc>
        <w:tc>
          <w:tcPr>
            <w:tcW w:w="2080"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2 514,00</w:t>
            </w:r>
          </w:p>
        </w:tc>
        <w:tc>
          <w:tcPr>
            <w:tcW w:w="2080"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0,00</w:t>
            </w:r>
          </w:p>
        </w:tc>
        <w:tc>
          <w:tcPr>
            <w:tcW w:w="2080"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2 514,00</w:t>
            </w:r>
          </w:p>
        </w:tc>
      </w:tr>
      <w:tr w:rsidR="00896CF9" w:rsidTr="0053510B">
        <w:trPr>
          <w:trHeight w:val="300"/>
        </w:trPr>
        <w:tc>
          <w:tcPr>
            <w:tcW w:w="475" w:type="dxa"/>
            <w:tcBorders>
              <w:top w:val="nil"/>
              <w:left w:val="single" w:sz="4" w:space="0" w:color="auto"/>
              <w:bottom w:val="single" w:sz="4" w:space="0" w:color="auto"/>
              <w:right w:val="single" w:sz="4" w:space="0" w:color="auto"/>
            </w:tcBorders>
            <w:noWrap/>
            <w:vAlign w:val="bottom"/>
            <w:hideMark/>
          </w:tcPr>
          <w:p w:rsidR="00896CF9" w:rsidRDefault="00896CF9">
            <w:pPr>
              <w:spacing w:after="0" w:line="240" w:lineRule="auto"/>
              <w:rPr>
                <w:rFonts w:cs="Calibri"/>
                <w:color w:val="000000"/>
              </w:rPr>
            </w:pPr>
            <w:r>
              <w:rPr>
                <w:rFonts w:cs="Calibri"/>
                <w:color w:val="000000"/>
              </w:rPr>
              <w:t>527</w:t>
            </w:r>
          </w:p>
        </w:tc>
        <w:tc>
          <w:tcPr>
            <w:tcW w:w="2600" w:type="dxa"/>
            <w:tcBorders>
              <w:top w:val="nil"/>
              <w:left w:val="nil"/>
              <w:bottom w:val="single" w:sz="4" w:space="0" w:color="auto"/>
              <w:right w:val="single" w:sz="4" w:space="0" w:color="auto"/>
            </w:tcBorders>
            <w:noWrap/>
            <w:vAlign w:val="bottom"/>
            <w:hideMark/>
          </w:tcPr>
          <w:p w:rsidR="00896CF9" w:rsidRDefault="00896CF9">
            <w:pPr>
              <w:spacing w:after="0" w:line="240" w:lineRule="auto"/>
              <w:rPr>
                <w:rFonts w:cs="Calibri"/>
                <w:color w:val="000000"/>
              </w:rPr>
            </w:pPr>
            <w:r>
              <w:rPr>
                <w:rFonts w:cs="Calibri"/>
                <w:color w:val="000000"/>
              </w:rPr>
              <w:t>Zákonné sociální náklady</w:t>
            </w:r>
          </w:p>
        </w:tc>
        <w:tc>
          <w:tcPr>
            <w:tcW w:w="2080"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11 182,00</w:t>
            </w:r>
          </w:p>
        </w:tc>
        <w:tc>
          <w:tcPr>
            <w:tcW w:w="2080"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0,00</w:t>
            </w:r>
          </w:p>
        </w:tc>
        <w:tc>
          <w:tcPr>
            <w:tcW w:w="2080"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11 182,00</w:t>
            </w:r>
          </w:p>
        </w:tc>
      </w:tr>
      <w:tr w:rsidR="00896CF9" w:rsidTr="0053510B">
        <w:trPr>
          <w:trHeight w:val="300"/>
        </w:trPr>
        <w:tc>
          <w:tcPr>
            <w:tcW w:w="475" w:type="dxa"/>
            <w:tcBorders>
              <w:top w:val="nil"/>
              <w:left w:val="single" w:sz="4" w:space="0" w:color="auto"/>
              <w:bottom w:val="single" w:sz="4" w:space="0" w:color="auto"/>
              <w:right w:val="single" w:sz="4" w:space="0" w:color="auto"/>
            </w:tcBorders>
            <w:noWrap/>
            <w:vAlign w:val="bottom"/>
            <w:hideMark/>
          </w:tcPr>
          <w:p w:rsidR="00896CF9" w:rsidRDefault="00896CF9">
            <w:pPr>
              <w:spacing w:after="0" w:line="240" w:lineRule="auto"/>
              <w:rPr>
                <w:rFonts w:cs="Calibri"/>
                <w:color w:val="000000"/>
              </w:rPr>
            </w:pPr>
            <w:r>
              <w:rPr>
                <w:rFonts w:cs="Calibri"/>
                <w:color w:val="000000"/>
              </w:rPr>
              <w:t>528</w:t>
            </w:r>
          </w:p>
        </w:tc>
        <w:tc>
          <w:tcPr>
            <w:tcW w:w="2600" w:type="dxa"/>
            <w:tcBorders>
              <w:top w:val="nil"/>
              <w:left w:val="nil"/>
              <w:bottom w:val="single" w:sz="4" w:space="0" w:color="auto"/>
              <w:right w:val="single" w:sz="4" w:space="0" w:color="auto"/>
            </w:tcBorders>
            <w:noWrap/>
            <w:vAlign w:val="bottom"/>
            <w:hideMark/>
          </w:tcPr>
          <w:p w:rsidR="00896CF9" w:rsidRDefault="00896CF9">
            <w:pPr>
              <w:spacing w:after="0" w:line="240" w:lineRule="auto"/>
              <w:rPr>
                <w:rFonts w:cs="Calibri"/>
                <w:color w:val="000000"/>
              </w:rPr>
            </w:pPr>
            <w:r>
              <w:rPr>
                <w:rFonts w:cs="Calibri"/>
                <w:color w:val="000000"/>
              </w:rPr>
              <w:t>Jiné sociální náklady</w:t>
            </w:r>
          </w:p>
        </w:tc>
        <w:tc>
          <w:tcPr>
            <w:tcW w:w="2080"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77 786,00</w:t>
            </w:r>
          </w:p>
        </w:tc>
        <w:tc>
          <w:tcPr>
            <w:tcW w:w="2080"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0,00</w:t>
            </w:r>
          </w:p>
        </w:tc>
        <w:tc>
          <w:tcPr>
            <w:tcW w:w="2080"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77 786,00</w:t>
            </w:r>
          </w:p>
        </w:tc>
      </w:tr>
      <w:tr w:rsidR="00896CF9" w:rsidTr="0053510B">
        <w:trPr>
          <w:trHeight w:val="300"/>
        </w:trPr>
        <w:tc>
          <w:tcPr>
            <w:tcW w:w="475" w:type="dxa"/>
            <w:tcBorders>
              <w:top w:val="nil"/>
              <w:left w:val="single" w:sz="4" w:space="0" w:color="auto"/>
              <w:bottom w:val="single" w:sz="4" w:space="0" w:color="auto"/>
              <w:right w:val="single" w:sz="4" w:space="0" w:color="auto"/>
            </w:tcBorders>
            <w:noWrap/>
            <w:vAlign w:val="bottom"/>
            <w:hideMark/>
          </w:tcPr>
          <w:p w:rsidR="00896CF9" w:rsidRDefault="00896CF9">
            <w:pPr>
              <w:spacing w:after="0" w:line="240" w:lineRule="auto"/>
              <w:rPr>
                <w:rFonts w:cs="Calibri"/>
                <w:color w:val="000000"/>
              </w:rPr>
            </w:pPr>
            <w:r>
              <w:rPr>
                <w:rFonts w:cs="Calibri"/>
                <w:color w:val="000000"/>
              </w:rPr>
              <w:t>549</w:t>
            </w:r>
          </w:p>
        </w:tc>
        <w:tc>
          <w:tcPr>
            <w:tcW w:w="2600" w:type="dxa"/>
            <w:tcBorders>
              <w:top w:val="nil"/>
              <w:left w:val="nil"/>
              <w:bottom w:val="single" w:sz="4" w:space="0" w:color="auto"/>
              <w:right w:val="single" w:sz="4" w:space="0" w:color="auto"/>
            </w:tcBorders>
            <w:noWrap/>
            <w:vAlign w:val="bottom"/>
            <w:hideMark/>
          </w:tcPr>
          <w:p w:rsidR="00896CF9" w:rsidRDefault="00896CF9">
            <w:pPr>
              <w:spacing w:after="0" w:line="240" w:lineRule="auto"/>
              <w:rPr>
                <w:rFonts w:cs="Calibri"/>
                <w:color w:val="000000"/>
              </w:rPr>
            </w:pPr>
            <w:r>
              <w:rPr>
                <w:rFonts w:cs="Calibri"/>
                <w:color w:val="000000"/>
              </w:rPr>
              <w:t>Ostatní náklady z činnosti</w:t>
            </w:r>
          </w:p>
        </w:tc>
        <w:tc>
          <w:tcPr>
            <w:tcW w:w="2080"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53 301,00</w:t>
            </w:r>
          </w:p>
        </w:tc>
        <w:tc>
          <w:tcPr>
            <w:tcW w:w="2080"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0,00</w:t>
            </w:r>
          </w:p>
        </w:tc>
        <w:tc>
          <w:tcPr>
            <w:tcW w:w="2080"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53 301,00</w:t>
            </w:r>
          </w:p>
        </w:tc>
      </w:tr>
      <w:tr w:rsidR="00896CF9" w:rsidTr="0053510B">
        <w:trPr>
          <w:trHeight w:val="300"/>
        </w:trPr>
        <w:tc>
          <w:tcPr>
            <w:tcW w:w="475" w:type="dxa"/>
            <w:tcBorders>
              <w:top w:val="nil"/>
              <w:left w:val="single" w:sz="4" w:space="0" w:color="auto"/>
              <w:bottom w:val="single" w:sz="4" w:space="0" w:color="auto"/>
              <w:right w:val="single" w:sz="4" w:space="0" w:color="auto"/>
            </w:tcBorders>
            <w:noWrap/>
            <w:vAlign w:val="bottom"/>
            <w:hideMark/>
          </w:tcPr>
          <w:p w:rsidR="00896CF9" w:rsidRDefault="00896CF9">
            <w:pPr>
              <w:spacing w:after="0" w:line="240" w:lineRule="auto"/>
              <w:rPr>
                <w:rFonts w:cs="Calibri"/>
                <w:color w:val="000000"/>
              </w:rPr>
            </w:pPr>
            <w:r>
              <w:rPr>
                <w:rFonts w:cs="Calibri"/>
                <w:color w:val="000000"/>
              </w:rPr>
              <w:t>551</w:t>
            </w:r>
          </w:p>
        </w:tc>
        <w:tc>
          <w:tcPr>
            <w:tcW w:w="2600" w:type="dxa"/>
            <w:tcBorders>
              <w:top w:val="nil"/>
              <w:left w:val="nil"/>
              <w:bottom w:val="single" w:sz="4" w:space="0" w:color="auto"/>
              <w:right w:val="single" w:sz="4" w:space="0" w:color="auto"/>
            </w:tcBorders>
            <w:noWrap/>
            <w:vAlign w:val="bottom"/>
            <w:hideMark/>
          </w:tcPr>
          <w:p w:rsidR="00896CF9" w:rsidRDefault="00896CF9">
            <w:pPr>
              <w:spacing w:after="0" w:line="240" w:lineRule="auto"/>
              <w:rPr>
                <w:rFonts w:cs="Calibri"/>
                <w:color w:val="000000"/>
              </w:rPr>
            </w:pPr>
            <w:r>
              <w:rPr>
                <w:rFonts w:cs="Calibri"/>
                <w:color w:val="000000"/>
              </w:rPr>
              <w:t>Odpisy dlouhodobého majetku</w:t>
            </w:r>
          </w:p>
        </w:tc>
        <w:tc>
          <w:tcPr>
            <w:tcW w:w="2080"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1 299 675,00</w:t>
            </w:r>
          </w:p>
        </w:tc>
        <w:tc>
          <w:tcPr>
            <w:tcW w:w="2080"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0,00</w:t>
            </w:r>
          </w:p>
        </w:tc>
        <w:tc>
          <w:tcPr>
            <w:tcW w:w="2080"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1 299 675,00</w:t>
            </w:r>
          </w:p>
        </w:tc>
      </w:tr>
      <w:tr w:rsidR="00896CF9" w:rsidTr="0053510B">
        <w:trPr>
          <w:trHeight w:val="300"/>
        </w:trPr>
        <w:tc>
          <w:tcPr>
            <w:tcW w:w="475" w:type="dxa"/>
            <w:tcBorders>
              <w:top w:val="nil"/>
              <w:left w:val="single" w:sz="4" w:space="0" w:color="auto"/>
              <w:bottom w:val="single" w:sz="4" w:space="0" w:color="auto"/>
              <w:right w:val="single" w:sz="4" w:space="0" w:color="auto"/>
            </w:tcBorders>
            <w:noWrap/>
            <w:vAlign w:val="bottom"/>
            <w:hideMark/>
          </w:tcPr>
          <w:p w:rsidR="00896CF9" w:rsidRDefault="00896CF9">
            <w:pPr>
              <w:spacing w:after="0" w:line="240" w:lineRule="auto"/>
              <w:rPr>
                <w:rFonts w:cs="Calibri"/>
                <w:color w:val="000000"/>
              </w:rPr>
            </w:pPr>
            <w:r>
              <w:rPr>
                <w:rFonts w:cs="Calibri"/>
                <w:color w:val="000000"/>
              </w:rPr>
              <w:t>558</w:t>
            </w:r>
          </w:p>
        </w:tc>
        <w:tc>
          <w:tcPr>
            <w:tcW w:w="2600" w:type="dxa"/>
            <w:tcBorders>
              <w:top w:val="nil"/>
              <w:left w:val="nil"/>
              <w:bottom w:val="single" w:sz="4" w:space="0" w:color="auto"/>
              <w:right w:val="single" w:sz="4" w:space="0" w:color="auto"/>
            </w:tcBorders>
            <w:noWrap/>
            <w:vAlign w:val="bottom"/>
            <w:hideMark/>
          </w:tcPr>
          <w:p w:rsidR="00896CF9" w:rsidRDefault="00896CF9">
            <w:pPr>
              <w:spacing w:after="0" w:line="240" w:lineRule="auto"/>
              <w:rPr>
                <w:rFonts w:cs="Calibri"/>
                <w:color w:val="000000"/>
              </w:rPr>
            </w:pPr>
            <w:r>
              <w:rPr>
                <w:rFonts w:cs="Calibri"/>
                <w:color w:val="000000"/>
              </w:rPr>
              <w:t>Náklady z drobného DM</w:t>
            </w:r>
          </w:p>
        </w:tc>
        <w:tc>
          <w:tcPr>
            <w:tcW w:w="2080"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408 348,00</w:t>
            </w:r>
          </w:p>
        </w:tc>
        <w:tc>
          <w:tcPr>
            <w:tcW w:w="2080"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0,00</w:t>
            </w:r>
          </w:p>
        </w:tc>
        <w:tc>
          <w:tcPr>
            <w:tcW w:w="2080"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408 348,00</w:t>
            </w:r>
          </w:p>
        </w:tc>
      </w:tr>
      <w:tr w:rsidR="00896CF9" w:rsidTr="0053510B">
        <w:trPr>
          <w:trHeight w:val="300"/>
        </w:trPr>
        <w:tc>
          <w:tcPr>
            <w:tcW w:w="475" w:type="dxa"/>
            <w:tcBorders>
              <w:top w:val="nil"/>
              <w:left w:val="single" w:sz="4" w:space="0" w:color="auto"/>
              <w:bottom w:val="single" w:sz="4" w:space="0" w:color="auto"/>
              <w:right w:val="single" w:sz="4" w:space="0" w:color="auto"/>
            </w:tcBorders>
            <w:noWrap/>
            <w:vAlign w:val="bottom"/>
            <w:hideMark/>
          </w:tcPr>
          <w:p w:rsidR="00896CF9" w:rsidRDefault="00896CF9">
            <w:pPr>
              <w:spacing w:after="0" w:line="240" w:lineRule="auto"/>
              <w:rPr>
                <w:rFonts w:cs="Calibri"/>
                <w:color w:val="000000"/>
              </w:rPr>
            </w:pPr>
            <w:r>
              <w:rPr>
                <w:rFonts w:cs="Calibri"/>
                <w:color w:val="000000"/>
              </w:rPr>
              <w:t>602</w:t>
            </w:r>
          </w:p>
        </w:tc>
        <w:tc>
          <w:tcPr>
            <w:tcW w:w="2600" w:type="dxa"/>
            <w:tcBorders>
              <w:top w:val="nil"/>
              <w:left w:val="nil"/>
              <w:bottom w:val="single" w:sz="4" w:space="0" w:color="auto"/>
              <w:right w:val="single" w:sz="4" w:space="0" w:color="auto"/>
            </w:tcBorders>
            <w:noWrap/>
            <w:vAlign w:val="bottom"/>
            <w:hideMark/>
          </w:tcPr>
          <w:p w:rsidR="00896CF9" w:rsidRDefault="00896CF9">
            <w:pPr>
              <w:spacing w:after="0" w:line="240" w:lineRule="auto"/>
              <w:rPr>
                <w:rFonts w:cs="Calibri"/>
                <w:color w:val="000000"/>
              </w:rPr>
            </w:pPr>
            <w:r>
              <w:rPr>
                <w:rFonts w:cs="Calibri"/>
                <w:color w:val="000000"/>
              </w:rPr>
              <w:t>Výnosy z prodeje služeb</w:t>
            </w:r>
          </w:p>
        </w:tc>
        <w:tc>
          <w:tcPr>
            <w:tcW w:w="2080"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180,00</w:t>
            </w:r>
          </w:p>
        </w:tc>
        <w:tc>
          <w:tcPr>
            <w:tcW w:w="2080"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169 609,00</w:t>
            </w:r>
          </w:p>
        </w:tc>
        <w:tc>
          <w:tcPr>
            <w:tcW w:w="2080"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-169 429,00</w:t>
            </w:r>
          </w:p>
        </w:tc>
      </w:tr>
      <w:tr w:rsidR="00896CF9" w:rsidTr="0053510B">
        <w:trPr>
          <w:trHeight w:val="300"/>
        </w:trPr>
        <w:tc>
          <w:tcPr>
            <w:tcW w:w="475" w:type="dxa"/>
            <w:tcBorders>
              <w:top w:val="nil"/>
              <w:left w:val="single" w:sz="4" w:space="0" w:color="auto"/>
              <w:bottom w:val="single" w:sz="4" w:space="0" w:color="auto"/>
              <w:right w:val="single" w:sz="4" w:space="0" w:color="auto"/>
            </w:tcBorders>
            <w:noWrap/>
            <w:vAlign w:val="bottom"/>
            <w:hideMark/>
          </w:tcPr>
          <w:p w:rsidR="00896CF9" w:rsidRDefault="00896CF9">
            <w:pPr>
              <w:spacing w:after="0" w:line="240" w:lineRule="auto"/>
              <w:rPr>
                <w:rFonts w:cs="Calibri"/>
                <w:color w:val="000000"/>
              </w:rPr>
            </w:pPr>
            <w:r>
              <w:rPr>
                <w:rFonts w:cs="Calibri"/>
                <w:color w:val="000000"/>
              </w:rPr>
              <w:t>603</w:t>
            </w:r>
          </w:p>
        </w:tc>
        <w:tc>
          <w:tcPr>
            <w:tcW w:w="2600" w:type="dxa"/>
            <w:tcBorders>
              <w:top w:val="nil"/>
              <w:left w:val="nil"/>
              <w:bottom w:val="single" w:sz="4" w:space="0" w:color="auto"/>
              <w:right w:val="single" w:sz="4" w:space="0" w:color="auto"/>
            </w:tcBorders>
            <w:noWrap/>
            <w:vAlign w:val="bottom"/>
            <w:hideMark/>
          </w:tcPr>
          <w:p w:rsidR="00896CF9" w:rsidRDefault="00896CF9">
            <w:pPr>
              <w:spacing w:after="0" w:line="240" w:lineRule="auto"/>
              <w:rPr>
                <w:rFonts w:cs="Calibri"/>
                <w:color w:val="000000"/>
              </w:rPr>
            </w:pPr>
            <w:r>
              <w:rPr>
                <w:rFonts w:cs="Calibri"/>
                <w:color w:val="000000"/>
              </w:rPr>
              <w:t>Výnosy z pronájmu</w:t>
            </w:r>
          </w:p>
        </w:tc>
        <w:tc>
          <w:tcPr>
            <w:tcW w:w="2080"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0,00</w:t>
            </w:r>
          </w:p>
        </w:tc>
        <w:tc>
          <w:tcPr>
            <w:tcW w:w="2080"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84 980,00</w:t>
            </w:r>
          </w:p>
        </w:tc>
        <w:tc>
          <w:tcPr>
            <w:tcW w:w="2080"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-84 980,00</w:t>
            </w:r>
          </w:p>
        </w:tc>
      </w:tr>
      <w:tr w:rsidR="00896CF9" w:rsidTr="0053510B">
        <w:trPr>
          <w:trHeight w:val="300"/>
        </w:trPr>
        <w:tc>
          <w:tcPr>
            <w:tcW w:w="475" w:type="dxa"/>
            <w:tcBorders>
              <w:top w:val="nil"/>
              <w:left w:val="single" w:sz="4" w:space="0" w:color="auto"/>
              <w:bottom w:val="single" w:sz="4" w:space="0" w:color="auto"/>
              <w:right w:val="single" w:sz="4" w:space="0" w:color="auto"/>
            </w:tcBorders>
            <w:noWrap/>
            <w:vAlign w:val="bottom"/>
            <w:hideMark/>
          </w:tcPr>
          <w:p w:rsidR="00896CF9" w:rsidRDefault="00896CF9">
            <w:pPr>
              <w:spacing w:after="0" w:line="240" w:lineRule="auto"/>
              <w:rPr>
                <w:rFonts w:cs="Calibri"/>
                <w:color w:val="000000"/>
              </w:rPr>
            </w:pPr>
            <w:r>
              <w:rPr>
                <w:rFonts w:cs="Calibri"/>
                <w:color w:val="000000"/>
              </w:rPr>
              <w:t>648</w:t>
            </w:r>
          </w:p>
        </w:tc>
        <w:tc>
          <w:tcPr>
            <w:tcW w:w="2600" w:type="dxa"/>
            <w:tcBorders>
              <w:top w:val="nil"/>
              <w:left w:val="nil"/>
              <w:bottom w:val="single" w:sz="4" w:space="0" w:color="auto"/>
              <w:right w:val="single" w:sz="4" w:space="0" w:color="auto"/>
            </w:tcBorders>
            <w:noWrap/>
            <w:vAlign w:val="bottom"/>
            <w:hideMark/>
          </w:tcPr>
          <w:p w:rsidR="00896CF9" w:rsidRDefault="00896CF9">
            <w:pPr>
              <w:spacing w:after="0" w:line="240" w:lineRule="auto"/>
              <w:rPr>
                <w:rFonts w:cs="Calibri"/>
                <w:color w:val="000000"/>
              </w:rPr>
            </w:pPr>
            <w:r>
              <w:rPr>
                <w:rFonts w:cs="Calibri"/>
                <w:color w:val="000000"/>
              </w:rPr>
              <w:t>Čerpání fondů</w:t>
            </w:r>
          </w:p>
        </w:tc>
        <w:tc>
          <w:tcPr>
            <w:tcW w:w="2080"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0,00</w:t>
            </w:r>
          </w:p>
        </w:tc>
        <w:tc>
          <w:tcPr>
            <w:tcW w:w="2080"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1 343 111,00</w:t>
            </w:r>
          </w:p>
        </w:tc>
        <w:tc>
          <w:tcPr>
            <w:tcW w:w="2080"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-1 343 111,00</w:t>
            </w:r>
          </w:p>
        </w:tc>
      </w:tr>
      <w:tr w:rsidR="00896CF9" w:rsidTr="0053510B">
        <w:trPr>
          <w:trHeight w:val="300"/>
        </w:trPr>
        <w:tc>
          <w:tcPr>
            <w:tcW w:w="475" w:type="dxa"/>
            <w:tcBorders>
              <w:top w:val="nil"/>
              <w:left w:val="single" w:sz="4" w:space="0" w:color="auto"/>
              <w:bottom w:val="single" w:sz="4" w:space="0" w:color="auto"/>
              <w:right w:val="single" w:sz="4" w:space="0" w:color="auto"/>
            </w:tcBorders>
            <w:noWrap/>
            <w:vAlign w:val="bottom"/>
            <w:hideMark/>
          </w:tcPr>
          <w:p w:rsidR="00896CF9" w:rsidRDefault="00896CF9">
            <w:pPr>
              <w:spacing w:after="0" w:line="240" w:lineRule="auto"/>
              <w:rPr>
                <w:rFonts w:cs="Calibri"/>
                <w:color w:val="000000"/>
              </w:rPr>
            </w:pPr>
            <w:r>
              <w:rPr>
                <w:rFonts w:cs="Calibri"/>
                <w:color w:val="000000"/>
              </w:rPr>
              <w:t>649</w:t>
            </w:r>
          </w:p>
        </w:tc>
        <w:tc>
          <w:tcPr>
            <w:tcW w:w="2600" w:type="dxa"/>
            <w:tcBorders>
              <w:top w:val="nil"/>
              <w:left w:val="nil"/>
              <w:bottom w:val="single" w:sz="4" w:space="0" w:color="auto"/>
              <w:right w:val="single" w:sz="4" w:space="0" w:color="auto"/>
            </w:tcBorders>
            <w:noWrap/>
            <w:vAlign w:val="bottom"/>
            <w:hideMark/>
          </w:tcPr>
          <w:p w:rsidR="00896CF9" w:rsidRDefault="00896CF9">
            <w:pPr>
              <w:spacing w:after="0" w:line="240" w:lineRule="auto"/>
              <w:rPr>
                <w:rFonts w:cs="Calibri"/>
                <w:color w:val="000000"/>
              </w:rPr>
            </w:pPr>
            <w:r>
              <w:rPr>
                <w:rFonts w:cs="Calibri"/>
                <w:color w:val="000000"/>
              </w:rPr>
              <w:t>Ostatní  výnosy z činnosti</w:t>
            </w:r>
          </w:p>
        </w:tc>
        <w:tc>
          <w:tcPr>
            <w:tcW w:w="2080"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0,00</w:t>
            </w:r>
          </w:p>
        </w:tc>
        <w:tc>
          <w:tcPr>
            <w:tcW w:w="2080"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77 910,40</w:t>
            </w:r>
          </w:p>
        </w:tc>
        <w:tc>
          <w:tcPr>
            <w:tcW w:w="2080"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-77 910,40</w:t>
            </w:r>
          </w:p>
        </w:tc>
      </w:tr>
      <w:tr w:rsidR="00896CF9" w:rsidTr="0053510B">
        <w:trPr>
          <w:trHeight w:val="300"/>
        </w:trPr>
        <w:tc>
          <w:tcPr>
            <w:tcW w:w="475" w:type="dxa"/>
            <w:tcBorders>
              <w:top w:val="nil"/>
              <w:left w:val="single" w:sz="4" w:space="0" w:color="auto"/>
              <w:bottom w:val="single" w:sz="4" w:space="0" w:color="auto"/>
              <w:right w:val="single" w:sz="4" w:space="0" w:color="auto"/>
            </w:tcBorders>
            <w:noWrap/>
            <w:vAlign w:val="bottom"/>
            <w:hideMark/>
          </w:tcPr>
          <w:p w:rsidR="00896CF9" w:rsidRDefault="00896CF9">
            <w:pPr>
              <w:spacing w:after="0" w:line="240" w:lineRule="auto"/>
              <w:rPr>
                <w:rFonts w:cs="Calibri"/>
                <w:color w:val="000000"/>
              </w:rPr>
            </w:pPr>
            <w:r>
              <w:rPr>
                <w:rFonts w:cs="Calibri"/>
                <w:color w:val="000000"/>
              </w:rPr>
              <w:t>672</w:t>
            </w:r>
          </w:p>
        </w:tc>
        <w:tc>
          <w:tcPr>
            <w:tcW w:w="2600" w:type="dxa"/>
            <w:tcBorders>
              <w:top w:val="nil"/>
              <w:left w:val="nil"/>
              <w:bottom w:val="single" w:sz="4" w:space="0" w:color="auto"/>
              <w:right w:val="single" w:sz="4" w:space="0" w:color="auto"/>
            </w:tcBorders>
            <w:noWrap/>
            <w:vAlign w:val="bottom"/>
            <w:hideMark/>
          </w:tcPr>
          <w:p w:rsidR="00896CF9" w:rsidRDefault="00896CF9">
            <w:pPr>
              <w:spacing w:after="0" w:line="240" w:lineRule="auto"/>
              <w:rPr>
                <w:rFonts w:cs="Calibri"/>
                <w:color w:val="000000"/>
              </w:rPr>
            </w:pPr>
            <w:r>
              <w:rPr>
                <w:rFonts w:cs="Calibri"/>
                <w:color w:val="000000"/>
              </w:rPr>
              <w:t>Výnosy míst. instit z transferů</w:t>
            </w:r>
          </w:p>
        </w:tc>
        <w:tc>
          <w:tcPr>
            <w:tcW w:w="2080"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0,00</w:t>
            </w:r>
          </w:p>
        </w:tc>
        <w:tc>
          <w:tcPr>
            <w:tcW w:w="2080"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6 631 325,00</w:t>
            </w:r>
          </w:p>
        </w:tc>
        <w:tc>
          <w:tcPr>
            <w:tcW w:w="2080"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-6 631 325,00</w:t>
            </w:r>
          </w:p>
        </w:tc>
      </w:tr>
      <w:tr w:rsidR="00896CF9" w:rsidTr="0053510B">
        <w:trPr>
          <w:trHeight w:val="300"/>
        </w:trPr>
        <w:tc>
          <w:tcPr>
            <w:tcW w:w="475" w:type="dxa"/>
            <w:tcBorders>
              <w:top w:val="nil"/>
              <w:left w:val="single" w:sz="4" w:space="0" w:color="auto"/>
              <w:bottom w:val="single" w:sz="4" w:space="0" w:color="auto"/>
              <w:right w:val="single" w:sz="4" w:space="0" w:color="auto"/>
            </w:tcBorders>
            <w:shd w:val="clear" w:color="auto" w:fill="AEAAAA"/>
            <w:noWrap/>
            <w:vAlign w:val="bottom"/>
            <w:hideMark/>
          </w:tcPr>
          <w:p w:rsidR="00896CF9" w:rsidRDefault="00896CF9">
            <w:pPr>
              <w:spacing w:after="0" w:line="240" w:lineRule="auto"/>
              <w:rPr>
                <w:rFonts w:cs="Calibri"/>
                <w:color w:val="000000"/>
              </w:rPr>
            </w:pPr>
            <w:r>
              <w:rPr>
                <w:rFonts w:cs="Calibri"/>
                <w:color w:val="000000"/>
              </w:rPr>
              <w:t> </w:t>
            </w:r>
          </w:p>
        </w:tc>
        <w:tc>
          <w:tcPr>
            <w:tcW w:w="2600" w:type="dxa"/>
            <w:tcBorders>
              <w:top w:val="nil"/>
              <w:left w:val="nil"/>
              <w:bottom w:val="single" w:sz="4" w:space="0" w:color="auto"/>
              <w:right w:val="single" w:sz="4" w:space="0" w:color="auto"/>
            </w:tcBorders>
            <w:shd w:val="clear" w:color="auto" w:fill="AEAAAA"/>
            <w:noWrap/>
            <w:vAlign w:val="bottom"/>
            <w:hideMark/>
          </w:tcPr>
          <w:p w:rsidR="00896CF9" w:rsidRDefault="00896CF9">
            <w:pPr>
              <w:spacing w:after="0" w:line="240" w:lineRule="auto"/>
              <w:rPr>
                <w:rFonts w:cs="Calibri"/>
                <w:color w:val="000000"/>
              </w:rPr>
            </w:pPr>
            <w:r>
              <w:rPr>
                <w:rFonts w:cs="Calibri"/>
                <w:color w:val="000000"/>
              </w:rPr>
              <w:t>Hospodářský výsledek</w:t>
            </w:r>
          </w:p>
        </w:tc>
        <w:tc>
          <w:tcPr>
            <w:tcW w:w="2080" w:type="dxa"/>
            <w:tcBorders>
              <w:top w:val="nil"/>
              <w:left w:val="nil"/>
              <w:bottom w:val="single" w:sz="4" w:space="0" w:color="auto"/>
              <w:right w:val="single" w:sz="4" w:space="0" w:color="auto"/>
            </w:tcBorders>
            <w:shd w:val="clear" w:color="auto" w:fill="AEAAAA"/>
            <w:noWrap/>
            <w:vAlign w:val="bottom"/>
            <w:hideMark/>
          </w:tcPr>
          <w:p w:rsidR="00896CF9" w:rsidRDefault="00896CF9">
            <w:pPr>
              <w:spacing w:after="0" w:line="240" w:lineRule="auto"/>
              <w:rPr>
                <w:rFonts w:cs="Calibri"/>
                <w:color w:val="000000"/>
              </w:rPr>
            </w:pPr>
            <w:r>
              <w:rPr>
                <w:rFonts w:cs="Calibri"/>
                <w:color w:val="000000"/>
              </w:rPr>
              <w:t> </w:t>
            </w:r>
          </w:p>
        </w:tc>
        <w:tc>
          <w:tcPr>
            <w:tcW w:w="2080" w:type="dxa"/>
            <w:tcBorders>
              <w:top w:val="nil"/>
              <w:left w:val="nil"/>
              <w:bottom w:val="single" w:sz="4" w:space="0" w:color="auto"/>
              <w:right w:val="single" w:sz="4" w:space="0" w:color="auto"/>
            </w:tcBorders>
            <w:shd w:val="clear" w:color="auto" w:fill="AEAAAA"/>
            <w:noWrap/>
            <w:vAlign w:val="bottom"/>
            <w:hideMark/>
          </w:tcPr>
          <w:p w:rsidR="00896CF9" w:rsidRDefault="00896CF9">
            <w:pPr>
              <w:spacing w:after="0" w:line="240" w:lineRule="auto"/>
              <w:rPr>
                <w:rFonts w:cs="Calibri"/>
                <w:color w:val="000000"/>
              </w:rPr>
            </w:pPr>
            <w:r>
              <w:rPr>
                <w:rFonts w:cs="Calibri"/>
                <w:color w:val="000000"/>
              </w:rPr>
              <w:t> </w:t>
            </w:r>
          </w:p>
        </w:tc>
        <w:tc>
          <w:tcPr>
            <w:tcW w:w="2080" w:type="dxa"/>
            <w:tcBorders>
              <w:top w:val="nil"/>
              <w:left w:val="nil"/>
              <w:bottom w:val="single" w:sz="4" w:space="0" w:color="auto"/>
              <w:right w:val="single" w:sz="4" w:space="0" w:color="auto"/>
            </w:tcBorders>
            <w:shd w:val="clear" w:color="auto" w:fill="AEAAAA"/>
            <w:noWrap/>
            <w:vAlign w:val="bottom"/>
            <w:hideMark/>
          </w:tcPr>
          <w:p w:rsidR="00896CF9" w:rsidRDefault="00896CF9">
            <w:pPr>
              <w:spacing w:after="0" w:line="240" w:lineRule="auto"/>
              <w:jc w:val="right"/>
              <w:rPr>
                <w:rFonts w:cs="Calibri"/>
                <w:color w:val="000000"/>
              </w:rPr>
            </w:pPr>
            <w:r>
              <w:rPr>
                <w:rFonts w:cs="Calibri"/>
                <w:color w:val="000000"/>
              </w:rPr>
              <w:t>8 384,34</w:t>
            </w:r>
          </w:p>
        </w:tc>
      </w:tr>
    </w:tbl>
    <w:p w:rsidR="00896CF9" w:rsidRDefault="00896CF9" w:rsidP="00896CF9">
      <w:pPr>
        <w:rPr>
          <w:rFonts w:asciiTheme="minorHAnsi" w:eastAsiaTheme="minorHAnsi" w:hAnsiTheme="minorHAnsi" w:cstheme="minorBidi"/>
          <w:lang w:eastAsia="en-US"/>
        </w:rPr>
      </w:pPr>
    </w:p>
    <w:p w:rsidR="007F586B" w:rsidRDefault="007F586B">
      <w:pPr>
        <w:spacing w:after="0" w:line="240" w:lineRule="auto"/>
      </w:pPr>
      <w:r>
        <w:br w:type="page"/>
      </w:r>
    </w:p>
    <w:p w:rsidR="00896CF9" w:rsidRDefault="00896CF9" w:rsidP="00896CF9">
      <w:pPr>
        <w:jc w:val="center"/>
      </w:pPr>
      <w:r>
        <w:lastRenderedPageBreak/>
        <w:t>Hlavní kniha k 31. 12. 2019 v Kč – státní rozpočet</w:t>
      </w:r>
    </w:p>
    <w:tbl>
      <w:tblPr>
        <w:tblW w:w="9356" w:type="dxa"/>
        <w:tblCellMar>
          <w:left w:w="70" w:type="dxa"/>
          <w:right w:w="70" w:type="dxa"/>
        </w:tblCellMar>
        <w:tblLook w:val="04A0" w:firstRow="1" w:lastRow="0" w:firstColumn="1" w:lastColumn="0" w:noHBand="0" w:noVBand="1"/>
      </w:tblPr>
      <w:tblGrid>
        <w:gridCol w:w="475"/>
        <w:gridCol w:w="1000"/>
        <w:gridCol w:w="2560"/>
        <w:gridCol w:w="1777"/>
        <w:gridCol w:w="1701"/>
        <w:gridCol w:w="1843"/>
      </w:tblGrid>
      <w:tr w:rsidR="00896CF9" w:rsidTr="00896CF9">
        <w:trPr>
          <w:trHeight w:val="360"/>
        </w:trPr>
        <w:tc>
          <w:tcPr>
            <w:tcW w:w="475" w:type="dxa"/>
            <w:shd w:val="clear" w:color="auto" w:fill="0000FF"/>
            <w:hideMark/>
          </w:tcPr>
          <w:p w:rsidR="00896CF9" w:rsidRDefault="00896CF9">
            <w:pPr>
              <w:spacing w:after="0" w:line="240" w:lineRule="auto"/>
              <w:rPr>
                <w:rFonts w:ascii="Arial" w:hAnsi="Arial" w:cs="Arial"/>
                <w:b/>
                <w:bCs/>
                <w:color w:val="FFFFFF"/>
                <w:sz w:val="20"/>
                <w:szCs w:val="20"/>
              </w:rPr>
            </w:pPr>
            <w:r>
              <w:rPr>
                <w:rFonts w:ascii="Arial" w:hAnsi="Arial" w:cs="Arial"/>
                <w:b/>
                <w:bCs/>
                <w:color w:val="FFFFFF"/>
                <w:sz w:val="20"/>
                <w:szCs w:val="20"/>
              </w:rPr>
              <w:t>SU</w:t>
            </w:r>
          </w:p>
        </w:tc>
        <w:tc>
          <w:tcPr>
            <w:tcW w:w="1000" w:type="dxa"/>
            <w:shd w:val="clear" w:color="auto" w:fill="0000FF"/>
            <w:hideMark/>
          </w:tcPr>
          <w:p w:rsidR="00896CF9" w:rsidRDefault="00896CF9">
            <w:pPr>
              <w:spacing w:after="0" w:line="240" w:lineRule="auto"/>
              <w:rPr>
                <w:rFonts w:ascii="Arial" w:hAnsi="Arial" w:cs="Arial"/>
                <w:b/>
                <w:bCs/>
                <w:color w:val="FFFFFF"/>
                <w:sz w:val="20"/>
                <w:szCs w:val="20"/>
              </w:rPr>
            </w:pPr>
            <w:r>
              <w:rPr>
                <w:rFonts w:ascii="Arial" w:hAnsi="Arial" w:cs="Arial"/>
                <w:b/>
                <w:bCs/>
                <w:color w:val="FFFFFF"/>
                <w:sz w:val="20"/>
                <w:szCs w:val="20"/>
              </w:rPr>
              <w:t>AU</w:t>
            </w:r>
          </w:p>
        </w:tc>
        <w:tc>
          <w:tcPr>
            <w:tcW w:w="2560" w:type="dxa"/>
            <w:shd w:val="clear" w:color="auto" w:fill="0000FF"/>
            <w:hideMark/>
          </w:tcPr>
          <w:p w:rsidR="00896CF9" w:rsidRDefault="00896CF9">
            <w:pPr>
              <w:spacing w:after="0" w:line="240" w:lineRule="auto"/>
              <w:rPr>
                <w:rFonts w:ascii="Arial" w:hAnsi="Arial" w:cs="Arial"/>
                <w:b/>
                <w:bCs/>
                <w:color w:val="FFFFFF"/>
                <w:sz w:val="20"/>
                <w:szCs w:val="20"/>
              </w:rPr>
            </w:pPr>
            <w:r>
              <w:rPr>
                <w:rFonts w:ascii="Arial" w:hAnsi="Arial" w:cs="Arial"/>
                <w:b/>
                <w:bCs/>
                <w:color w:val="FFFFFF"/>
                <w:sz w:val="20"/>
                <w:szCs w:val="20"/>
              </w:rPr>
              <w:t>Popis</w:t>
            </w:r>
          </w:p>
        </w:tc>
        <w:tc>
          <w:tcPr>
            <w:tcW w:w="1777" w:type="dxa"/>
            <w:shd w:val="clear" w:color="auto" w:fill="0000FF"/>
            <w:hideMark/>
          </w:tcPr>
          <w:p w:rsidR="00896CF9" w:rsidRDefault="00896CF9">
            <w:pPr>
              <w:spacing w:after="0" w:line="240" w:lineRule="auto"/>
              <w:rPr>
                <w:rFonts w:ascii="Arial" w:hAnsi="Arial" w:cs="Arial"/>
                <w:b/>
                <w:bCs/>
                <w:color w:val="FFFFFF"/>
                <w:sz w:val="20"/>
                <w:szCs w:val="20"/>
              </w:rPr>
            </w:pPr>
            <w:r>
              <w:rPr>
                <w:rFonts w:ascii="Arial" w:hAnsi="Arial" w:cs="Arial"/>
                <w:b/>
                <w:bCs/>
                <w:color w:val="FFFFFF"/>
                <w:sz w:val="20"/>
                <w:szCs w:val="20"/>
              </w:rPr>
              <w:t>MD celkem</w:t>
            </w:r>
          </w:p>
        </w:tc>
        <w:tc>
          <w:tcPr>
            <w:tcW w:w="1701" w:type="dxa"/>
            <w:shd w:val="clear" w:color="auto" w:fill="0000FF"/>
            <w:hideMark/>
          </w:tcPr>
          <w:p w:rsidR="00896CF9" w:rsidRDefault="00896CF9">
            <w:pPr>
              <w:spacing w:after="0" w:line="240" w:lineRule="auto"/>
              <w:rPr>
                <w:rFonts w:ascii="Arial" w:hAnsi="Arial" w:cs="Arial"/>
                <w:b/>
                <w:bCs/>
                <w:color w:val="FFFFFF"/>
                <w:sz w:val="20"/>
                <w:szCs w:val="20"/>
              </w:rPr>
            </w:pPr>
            <w:r>
              <w:rPr>
                <w:rFonts w:ascii="Arial" w:hAnsi="Arial" w:cs="Arial"/>
                <w:b/>
                <w:bCs/>
                <w:color w:val="FFFFFF"/>
                <w:sz w:val="20"/>
                <w:szCs w:val="20"/>
              </w:rPr>
              <w:t>DAL celkem</w:t>
            </w:r>
          </w:p>
        </w:tc>
        <w:tc>
          <w:tcPr>
            <w:tcW w:w="1843" w:type="dxa"/>
            <w:shd w:val="clear" w:color="auto" w:fill="0000FF"/>
            <w:hideMark/>
          </w:tcPr>
          <w:p w:rsidR="00896CF9" w:rsidRDefault="00896CF9">
            <w:pPr>
              <w:spacing w:after="0" w:line="240" w:lineRule="auto"/>
              <w:rPr>
                <w:rFonts w:ascii="Arial" w:hAnsi="Arial" w:cs="Arial"/>
                <w:b/>
                <w:bCs/>
                <w:color w:val="FFFFFF"/>
                <w:sz w:val="20"/>
                <w:szCs w:val="20"/>
              </w:rPr>
            </w:pPr>
            <w:r>
              <w:rPr>
                <w:rFonts w:ascii="Arial" w:hAnsi="Arial" w:cs="Arial"/>
                <w:b/>
                <w:bCs/>
                <w:color w:val="FFFFFF"/>
                <w:sz w:val="20"/>
                <w:szCs w:val="20"/>
              </w:rPr>
              <w:t>Zůstatek</w:t>
            </w:r>
          </w:p>
        </w:tc>
      </w:tr>
      <w:tr w:rsidR="00896CF9" w:rsidTr="00896CF9">
        <w:trPr>
          <w:trHeight w:val="300"/>
        </w:trPr>
        <w:tc>
          <w:tcPr>
            <w:tcW w:w="475" w:type="dxa"/>
            <w:tcBorders>
              <w:top w:val="single" w:sz="4" w:space="0" w:color="auto"/>
              <w:left w:val="single" w:sz="4" w:space="0" w:color="auto"/>
              <w:bottom w:val="single" w:sz="4" w:space="0" w:color="auto"/>
              <w:right w:val="single" w:sz="4" w:space="0" w:color="auto"/>
            </w:tcBorders>
            <w:noWrap/>
            <w:vAlign w:val="bottom"/>
            <w:hideMark/>
          </w:tcPr>
          <w:p w:rsidR="00896CF9" w:rsidRDefault="00896CF9">
            <w:pPr>
              <w:spacing w:after="0" w:line="240" w:lineRule="auto"/>
              <w:rPr>
                <w:rFonts w:cs="Calibri"/>
                <w:color w:val="000000"/>
              </w:rPr>
            </w:pPr>
            <w:r>
              <w:rPr>
                <w:rFonts w:cs="Calibri"/>
                <w:color w:val="000000"/>
              </w:rPr>
              <w:t>501</w:t>
            </w:r>
          </w:p>
        </w:tc>
        <w:tc>
          <w:tcPr>
            <w:tcW w:w="1000" w:type="dxa"/>
            <w:tcBorders>
              <w:top w:val="single" w:sz="4" w:space="0" w:color="auto"/>
              <w:left w:val="nil"/>
              <w:bottom w:val="single" w:sz="4" w:space="0" w:color="auto"/>
              <w:right w:val="single" w:sz="4" w:space="0" w:color="auto"/>
            </w:tcBorders>
            <w:noWrap/>
            <w:vAlign w:val="bottom"/>
            <w:hideMark/>
          </w:tcPr>
          <w:p w:rsidR="00896CF9" w:rsidRDefault="00896CF9">
            <w:pPr>
              <w:spacing w:after="0" w:line="240" w:lineRule="auto"/>
              <w:rPr>
                <w:rFonts w:cs="Calibri"/>
                <w:color w:val="000000"/>
              </w:rPr>
            </w:pPr>
            <w:r>
              <w:rPr>
                <w:rFonts w:cs="Calibri"/>
                <w:color w:val="000000"/>
              </w:rPr>
              <w:t>0303</w:t>
            </w:r>
          </w:p>
        </w:tc>
        <w:tc>
          <w:tcPr>
            <w:tcW w:w="2560" w:type="dxa"/>
            <w:tcBorders>
              <w:top w:val="single" w:sz="4" w:space="0" w:color="auto"/>
              <w:left w:val="nil"/>
              <w:bottom w:val="single" w:sz="4" w:space="0" w:color="auto"/>
              <w:right w:val="single" w:sz="4" w:space="0" w:color="auto"/>
            </w:tcBorders>
            <w:noWrap/>
            <w:vAlign w:val="bottom"/>
            <w:hideMark/>
          </w:tcPr>
          <w:p w:rsidR="00896CF9" w:rsidRDefault="00896CF9">
            <w:pPr>
              <w:spacing w:after="0" w:line="240" w:lineRule="auto"/>
              <w:rPr>
                <w:rFonts w:cs="Calibri"/>
                <w:color w:val="000000"/>
              </w:rPr>
            </w:pPr>
            <w:r>
              <w:rPr>
                <w:rFonts w:cs="Calibri"/>
                <w:color w:val="000000"/>
              </w:rPr>
              <w:t>Osobní ochranné prac.pomůcky</w:t>
            </w:r>
          </w:p>
        </w:tc>
        <w:tc>
          <w:tcPr>
            <w:tcW w:w="1777" w:type="dxa"/>
            <w:tcBorders>
              <w:top w:val="single" w:sz="4" w:space="0" w:color="auto"/>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19 060,05</w:t>
            </w:r>
          </w:p>
        </w:tc>
        <w:tc>
          <w:tcPr>
            <w:tcW w:w="1701" w:type="dxa"/>
            <w:tcBorders>
              <w:top w:val="single" w:sz="4" w:space="0" w:color="auto"/>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0,00</w:t>
            </w:r>
          </w:p>
        </w:tc>
        <w:tc>
          <w:tcPr>
            <w:tcW w:w="1843" w:type="dxa"/>
            <w:tcBorders>
              <w:top w:val="single" w:sz="4" w:space="0" w:color="auto"/>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19 060,05</w:t>
            </w:r>
          </w:p>
        </w:tc>
      </w:tr>
      <w:tr w:rsidR="00896CF9" w:rsidTr="00896CF9">
        <w:trPr>
          <w:trHeight w:val="300"/>
        </w:trPr>
        <w:tc>
          <w:tcPr>
            <w:tcW w:w="475" w:type="dxa"/>
            <w:tcBorders>
              <w:top w:val="nil"/>
              <w:left w:val="single" w:sz="4" w:space="0" w:color="auto"/>
              <w:bottom w:val="single" w:sz="4" w:space="0" w:color="auto"/>
              <w:right w:val="single" w:sz="4" w:space="0" w:color="auto"/>
            </w:tcBorders>
            <w:noWrap/>
            <w:vAlign w:val="bottom"/>
            <w:hideMark/>
          </w:tcPr>
          <w:p w:rsidR="00896CF9" w:rsidRDefault="00896CF9">
            <w:pPr>
              <w:spacing w:after="0" w:line="240" w:lineRule="auto"/>
              <w:rPr>
                <w:rFonts w:cs="Calibri"/>
                <w:color w:val="000000"/>
              </w:rPr>
            </w:pPr>
            <w:r>
              <w:rPr>
                <w:rFonts w:cs="Calibri"/>
                <w:color w:val="000000"/>
              </w:rPr>
              <w:t>501</w:t>
            </w:r>
          </w:p>
        </w:tc>
        <w:tc>
          <w:tcPr>
            <w:tcW w:w="1000" w:type="dxa"/>
            <w:tcBorders>
              <w:top w:val="nil"/>
              <w:left w:val="nil"/>
              <w:bottom w:val="single" w:sz="4" w:space="0" w:color="auto"/>
              <w:right w:val="single" w:sz="4" w:space="0" w:color="auto"/>
            </w:tcBorders>
            <w:noWrap/>
            <w:vAlign w:val="bottom"/>
            <w:hideMark/>
          </w:tcPr>
          <w:p w:rsidR="00896CF9" w:rsidRDefault="00896CF9">
            <w:pPr>
              <w:spacing w:after="0" w:line="240" w:lineRule="auto"/>
              <w:rPr>
                <w:rFonts w:cs="Calibri"/>
                <w:color w:val="000000"/>
              </w:rPr>
            </w:pPr>
            <w:r>
              <w:rPr>
                <w:rFonts w:cs="Calibri"/>
                <w:color w:val="000000"/>
              </w:rPr>
              <w:t>0350</w:t>
            </w:r>
          </w:p>
        </w:tc>
        <w:tc>
          <w:tcPr>
            <w:tcW w:w="2560" w:type="dxa"/>
            <w:tcBorders>
              <w:top w:val="nil"/>
              <w:left w:val="nil"/>
              <w:bottom w:val="single" w:sz="4" w:space="0" w:color="auto"/>
              <w:right w:val="single" w:sz="4" w:space="0" w:color="auto"/>
            </w:tcBorders>
            <w:noWrap/>
            <w:vAlign w:val="bottom"/>
            <w:hideMark/>
          </w:tcPr>
          <w:p w:rsidR="00896CF9" w:rsidRDefault="00896CF9">
            <w:pPr>
              <w:spacing w:after="0" w:line="240" w:lineRule="auto"/>
              <w:rPr>
                <w:rFonts w:cs="Calibri"/>
                <w:color w:val="000000"/>
              </w:rPr>
            </w:pPr>
            <w:r>
              <w:rPr>
                <w:rFonts w:cs="Calibri"/>
                <w:color w:val="000000"/>
              </w:rPr>
              <w:t>Učebnice</w:t>
            </w:r>
          </w:p>
        </w:tc>
        <w:tc>
          <w:tcPr>
            <w:tcW w:w="1777"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116 811,00</w:t>
            </w:r>
          </w:p>
        </w:tc>
        <w:tc>
          <w:tcPr>
            <w:tcW w:w="1701"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0,00</w:t>
            </w:r>
          </w:p>
        </w:tc>
        <w:tc>
          <w:tcPr>
            <w:tcW w:w="1843"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116 811,00</w:t>
            </w:r>
          </w:p>
        </w:tc>
      </w:tr>
      <w:tr w:rsidR="00896CF9" w:rsidTr="00896CF9">
        <w:trPr>
          <w:trHeight w:val="300"/>
        </w:trPr>
        <w:tc>
          <w:tcPr>
            <w:tcW w:w="475" w:type="dxa"/>
            <w:tcBorders>
              <w:top w:val="nil"/>
              <w:left w:val="single" w:sz="4" w:space="0" w:color="auto"/>
              <w:bottom w:val="single" w:sz="4" w:space="0" w:color="auto"/>
              <w:right w:val="single" w:sz="4" w:space="0" w:color="auto"/>
            </w:tcBorders>
            <w:noWrap/>
            <w:vAlign w:val="bottom"/>
            <w:hideMark/>
          </w:tcPr>
          <w:p w:rsidR="00896CF9" w:rsidRDefault="00896CF9">
            <w:pPr>
              <w:spacing w:after="0" w:line="240" w:lineRule="auto"/>
              <w:rPr>
                <w:rFonts w:cs="Calibri"/>
                <w:color w:val="000000"/>
              </w:rPr>
            </w:pPr>
            <w:r>
              <w:rPr>
                <w:rFonts w:cs="Calibri"/>
                <w:color w:val="000000"/>
              </w:rPr>
              <w:t>501</w:t>
            </w:r>
          </w:p>
        </w:tc>
        <w:tc>
          <w:tcPr>
            <w:tcW w:w="1000" w:type="dxa"/>
            <w:tcBorders>
              <w:top w:val="nil"/>
              <w:left w:val="nil"/>
              <w:bottom w:val="single" w:sz="4" w:space="0" w:color="auto"/>
              <w:right w:val="single" w:sz="4" w:space="0" w:color="auto"/>
            </w:tcBorders>
            <w:noWrap/>
            <w:vAlign w:val="bottom"/>
            <w:hideMark/>
          </w:tcPr>
          <w:p w:rsidR="00896CF9" w:rsidRDefault="00896CF9">
            <w:pPr>
              <w:spacing w:after="0" w:line="240" w:lineRule="auto"/>
              <w:rPr>
                <w:rFonts w:cs="Calibri"/>
                <w:color w:val="000000"/>
              </w:rPr>
            </w:pPr>
            <w:r>
              <w:rPr>
                <w:rFonts w:cs="Calibri"/>
                <w:color w:val="000000"/>
              </w:rPr>
              <w:t>0351</w:t>
            </w:r>
          </w:p>
        </w:tc>
        <w:tc>
          <w:tcPr>
            <w:tcW w:w="2560" w:type="dxa"/>
            <w:tcBorders>
              <w:top w:val="nil"/>
              <w:left w:val="nil"/>
              <w:bottom w:val="single" w:sz="4" w:space="0" w:color="auto"/>
              <w:right w:val="single" w:sz="4" w:space="0" w:color="auto"/>
            </w:tcBorders>
            <w:noWrap/>
            <w:vAlign w:val="bottom"/>
            <w:hideMark/>
          </w:tcPr>
          <w:p w:rsidR="00896CF9" w:rsidRDefault="00896CF9">
            <w:pPr>
              <w:spacing w:after="0" w:line="240" w:lineRule="auto"/>
              <w:rPr>
                <w:rFonts w:cs="Calibri"/>
                <w:color w:val="000000"/>
              </w:rPr>
            </w:pPr>
            <w:r>
              <w:rPr>
                <w:rFonts w:cs="Calibri"/>
                <w:color w:val="000000"/>
              </w:rPr>
              <w:t>Učební pomůcky</w:t>
            </w:r>
          </w:p>
        </w:tc>
        <w:tc>
          <w:tcPr>
            <w:tcW w:w="1777"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21 320,30</w:t>
            </w:r>
          </w:p>
        </w:tc>
        <w:tc>
          <w:tcPr>
            <w:tcW w:w="1701"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0,00</w:t>
            </w:r>
          </w:p>
        </w:tc>
        <w:tc>
          <w:tcPr>
            <w:tcW w:w="1843"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21 320,30</w:t>
            </w:r>
          </w:p>
        </w:tc>
      </w:tr>
      <w:tr w:rsidR="00896CF9" w:rsidTr="00896CF9">
        <w:trPr>
          <w:trHeight w:val="300"/>
        </w:trPr>
        <w:tc>
          <w:tcPr>
            <w:tcW w:w="475" w:type="dxa"/>
            <w:tcBorders>
              <w:top w:val="nil"/>
              <w:left w:val="single" w:sz="4" w:space="0" w:color="auto"/>
              <w:bottom w:val="single" w:sz="4" w:space="0" w:color="auto"/>
              <w:right w:val="single" w:sz="4" w:space="0" w:color="auto"/>
            </w:tcBorders>
            <w:noWrap/>
            <w:vAlign w:val="bottom"/>
            <w:hideMark/>
          </w:tcPr>
          <w:p w:rsidR="00896CF9" w:rsidRDefault="00896CF9">
            <w:pPr>
              <w:spacing w:after="0" w:line="240" w:lineRule="auto"/>
              <w:rPr>
                <w:rFonts w:cs="Calibri"/>
                <w:color w:val="000000"/>
              </w:rPr>
            </w:pPr>
            <w:r>
              <w:rPr>
                <w:rFonts w:cs="Calibri"/>
                <w:color w:val="000000"/>
              </w:rPr>
              <w:t>501</w:t>
            </w:r>
          </w:p>
        </w:tc>
        <w:tc>
          <w:tcPr>
            <w:tcW w:w="1000" w:type="dxa"/>
            <w:tcBorders>
              <w:top w:val="nil"/>
              <w:left w:val="nil"/>
              <w:bottom w:val="single" w:sz="4" w:space="0" w:color="auto"/>
              <w:right w:val="single" w:sz="4" w:space="0" w:color="auto"/>
            </w:tcBorders>
            <w:noWrap/>
            <w:vAlign w:val="bottom"/>
            <w:hideMark/>
          </w:tcPr>
          <w:p w:rsidR="00896CF9" w:rsidRDefault="00896CF9">
            <w:pPr>
              <w:spacing w:after="0" w:line="240" w:lineRule="auto"/>
              <w:rPr>
                <w:rFonts w:cs="Calibri"/>
                <w:color w:val="000000"/>
              </w:rPr>
            </w:pPr>
            <w:r>
              <w:rPr>
                <w:rFonts w:cs="Calibri"/>
                <w:color w:val="000000"/>
              </w:rPr>
              <w:t>0361</w:t>
            </w:r>
          </w:p>
        </w:tc>
        <w:tc>
          <w:tcPr>
            <w:tcW w:w="2560" w:type="dxa"/>
            <w:tcBorders>
              <w:top w:val="nil"/>
              <w:left w:val="nil"/>
              <w:bottom w:val="single" w:sz="4" w:space="0" w:color="auto"/>
              <w:right w:val="single" w:sz="4" w:space="0" w:color="auto"/>
            </w:tcBorders>
            <w:noWrap/>
            <w:vAlign w:val="bottom"/>
            <w:hideMark/>
          </w:tcPr>
          <w:p w:rsidR="00896CF9" w:rsidRDefault="00896CF9">
            <w:pPr>
              <w:spacing w:after="0" w:line="240" w:lineRule="auto"/>
              <w:rPr>
                <w:rFonts w:cs="Calibri"/>
                <w:color w:val="000000"/>
              </w:rPr>
            </w:pPr>
            <w:r>
              <w:rPr>
                <w:rFonts w:cs="Calibri"/>
                <w:color w:val="000000"/>
              </w:rPr>
              <w:t>Školní potřeby pro 1. třídu</w:t>
            </w:r>
          </w:p>
        </w:tc>
        <w:tc>
          <w:tcPr>
            <w:tcW w:w="1777"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11 396,64</w:t>
            </w:r>
          </w:p>
        </w:tc>
        <w:tc>
          <w:tcPr>
            <w:tcW w:w="1701"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0,00</w:t>
            </w:r>
          </w:p>
        </w:tc>
        <w:tc>
          <w:tcPr>
            <w:tcW w:w="1843"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11 396,64</w:t>
            </w:r>
          </w:p>
        </w:tc>
      </w:tr>
      <w:tr w:rsidR="00896CF9" w:rsidTr="00896CF9">
        <w:trPr>
          <w:trHeight w:val="300"/>
        </w:trPr>
        <w:tc>
          <w:tcPr>
            <w:tcW w:w="475" w:type="dxa"/>
            <w:tcBorders>
              <w:top w:val="nil"/>
              <w:left w:val="single" w:sz="4" w:space="0" w:color="auto"/>
              <w:bottom w:val="single" w:sz="4" w:space="0" w:color="auto"/>
              <w:right w:val="single" w:sz="4" w:space="0" w:color="auto"/>
            </w:tcBorders>
            <w:noWrap/>
            <w:vAlign w:val="bottom"/>
            <w:hideMark/>
          </w:tcPr>
          <w:p w:rsidR="00896CF9" w:rsidRDefault="00896CF9">
            <w:pPr>
              <w:spacing w:after="0" w:line="240" w:lineRule="auto"/>
              <w:rPr>
                <w:rFonts w:cs="Calibri"/>
                <w:color w:val="000000"/>
              </w:rPr>
            </w:pPr>
            <w:r>
              <w:rPr>
                <w:rFonts w:cs="Calibri"/>
                <w:color w:val="000000"/>
              </w:rPr>
              <w:t>501</w:t>
            </w:r>
          </w:p>
        </w:tc>
        <w:tc>
          <w:tcPr>
            <w:tcW w:w="1000" w:type="dxa"/>
            <w:tcBorders>
              <w:top w:val="nil"/>
              <w:left w:val="nil"/>
              <w:bottom w:val="single" w:sz="4" w:space="0" w:color="auto"/>
              <w:right w:val="single" w:sz="4" w:space="0" w:color="auto"/>
            </w:tcBorders>
            <w:noWrap/>
            <w:vAlign w:val="bottom"/>
            <w:hideMark/>
          </w:tcPr>
          <w:p w:rsidR="00896CF9" w:rsidRDefault="00896CF9">
            <w:pPr>
              <w:spacing w:after="0" w:line="240" w:lineRule="auto"/>
              <w:rPr>
                <w:rFonts w:cs="Calibri"/>
                <w:color w:val="000000"/>
              </w:rPr>
            </w:pPr>
            <w:r>
              <w:rPr>
                <w:rFonts w:cs="Calibri"/>
                <w:color w:val="000000"/>
              </w:rPr>
              <w:t>0362</w:t>
            </w:r>
          </w:p>
        </w:tc>
        <w:tc>
          <w:tcPr>
            <w:tcW w:w="2560" w:type="dxa"/>
            <w:tcBorders>
              <w:top w:val="nil"/>
              <w:left w:val="nil"/>
              <w:bottom w:val="single" w:sz="4" w:space="0" w:color="auto"/>
              <w:right w:val="single" w:sz="4" w:space="0" w:color="auto"/>
            </w:tcBorders>
            <w:noWrap/>
            <w:vAlign w:val="bottom"/>
            <w:hideMark/>
          </w:tcPr>
          <w:p w:rsidR="00896CF9" w:rsidRDefault="00896CF9">
            <w:pPr>
              <w:spacing w:after="0" w:line="240" w:lineRule="auto"/>
              <w:rPr>
                <w:rFonts w:cs="Calibri"/>
                <w:color w:val="000000"/>
              </w:rPr>
            </w:pPr>
            <w:r>
              <w:rPr>
                <w:rFonts w:cs="Calibri"/>
                <w:color w:val="000000"/>
              </w:rPr>
              <w:t>Školní potřeby pro přípravnou třídu</w:t>
            </w:r>
          </w:p>
        </w:tc>
        <w:tc>
          <w:tcPr>
            <w:tcW w:w="1777"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3 200,01</w:t>
            </w:r>
          </w:p>
        </w:tc>
        <w:tc>
          <w:tcPr>
            <w:tcW w:w="1701"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0,00</w:t>
            </w:r>
          </w:p>
        </w:tc>
        <w:tc>
          <w:tcPr>
            <w:tcW w:w="1843"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3 200,01</w:t>
            </w:r>
          </w:p>
        </w:tc>
      </w:tr>
      <w:tr w:rsidR="00896CF9" w:rsidTr="00896CF9">
        <w:trPr>
          <w:trHeight w:val="300"/>
        </w:trPr>
        <w:tc>
          <w:tcPr>
            <w:tcW w:w="475" w:type="dxa"/>
            <w:tcBorders>
              <w:top w:val="nil"/>
              <w:left w:val="single" w:sz="4" w:space="0" w:color="auto"/>
              <w:bottom w:val="single" w:sz="4" w:space="0" w:color="auto"/>
              <w:right w:val="single" w:sz="4" w:space="0" w:color="auto"/>
            </w:tcBorders>
            <w:shd w:val="clear" w:color="auto" w:fill="D9D9D9"/>
            <w:noWrap/>
            <w:vAlign w:val="bottom"/>
            <w:hideMark/>
          </w:tcPr>
          <w:p w:rsidR="00896CF9" w:rsidRDefault="00896CF9">
            <w:pPr>
              <w:spacing w:after="0" w:line="240" w:lineRule="auto"/>
              <w:rPr>
                <w:rFonts w:cs="Calibri"/>
                <w:color w:val="000000"/>
              </w:rPr>
            </w:pPr>
            <w:r>
              <w:rPr>
                <w:rFonts w:cs="Calibri"/>
                <w:color w:val="000000"/>
              </w:rPr>
              <w:t>501</w:t>
            </w:r>
          </w:p>
        </w:tc>
        <w:tc>
          <w:tcPr>
            <w:tcW w:w="1000" w:type="dxa"/>
            <w:tcBorders>
              <w:top w:val="nil"/>
              <w:left w:val="nil"/>
              <w:bottom w:val="single" w:sz="4" w:space="0" w:color="auto"/>
              <w:right w:val="single" w:sz="4" w:space="0" w:color="auto"/>
            </w:tcBorders>
            <w:shd w:val="clear" w:color="auto" w:fill="D9D9D9"/>
            <w:noWrap/>
            <w:vAlign w:val="bottom"/>
            <w:hideMark/>
          </w:tcPr>
          <w:p w:rsidR="00896CF9" w:rsidRDefault="00896CF9">
            <w:pPr>
              <w:spacing w:after="0" w:line="240" w:lineRule="auto"/>
              <w:rPr>
                <w:rFonts w:cs="Calibri"/>
                <w:color w:val="000000"/>
              </w:rPr>
            </w:pPr>
            <w:r>
              <w:rPr>
                <w:rFonts w:cs="Calibri"/>
                <w:color w:val="000000"/>
              </w:rPr>
              <w:t> </w:t>
            </w:r>
          </w:p>
        </w:tc>
        <w:tc>
          <w:tcPr>
            <w:tcW w:w="2560" w:type="dxa"/>
            <w:tcBorders>
              <w:top w:val="nil"/>
              <w:left w:val="nil"/>
              <w:bottom w:val="single" w:sz="4" w:space="0" w:color="auto"/>
              <w:right w:val="single" w:sz="4" w:space="0" w:color="auto"/>
            </w:tcBorders>
            <w:shd w:val="clear" w:color="auto" w:fill="D9D9D9"/>
            <w:noWrap/>
            <w:vAlign w:val="bottom"/>
            <w:hideMark/>
          </w:tcPr>
          <w:p w:rsidR="00896CF9" w:rsidRDefault="00896CF9">
            <w:pPr>
              <w:spacing w:after="0" w:line="240" w:lineRule="auto"/>
              <w:rPr>
                <w:rFonts w:cs="Calibri"/>
                <w:color w:val="000000"/>
              </w:rPr>
            </w:pPr>
            <w:r>
              <w:rPr>
                <w:rFonts w:cs="Calibri"/>
                <w:color w:val="000000"/>
              </w:rPr>
              <w:t>Spotřeba materiálu celkem</w:t>
            </w:r>
          </w:p>
        </w:tc>
        <w:tc>
          <w:tcPr>
            <w:tcW w:w="1777" w:type="dxa"/>
            <w:tcBorders>
              <w:top w:val="nil"/>
              <w:left w:val="nil"/>
              <w:bottom w:val="single" w:sz="4" w:space="0" w:color="auto"/>
              <w:right w:val="single" w:sz="4" w:space="0" w:color="auto"/>
            </w:tcBorders>
            <w:shd w:val="clear" w:color="auto" w:fill="D9D9D9"/>
            <w:noWrap/>
            <w:vAlign w:val="bottom"/>
            <w:hideMark/>
          </w:tcPr>
          <w:p w:rsidR="00896CF9" w:rsidRDefault="00896CF9">
            <w:pPr>
              <w:spacing w:after="0" w:line="240" w:lineRule="auto"/>
              <w:jc w:val="right"/>
              <w:rPr>
                <w:rFonts w:cs="Calibri"/>
                <w:color w:val="000000"/>
              </w:rPr>
            </w:pPr>
            <w:r>
              <w:rPr>
                <w:rFonts w:cs="Calibri"/>
                <w:color w:val="000000"/>
              </w:rPr>
              <w:t>171 788,00</w:t>
            </w:r>
          </w:p>
        </w:tc>
        <w:tc>
          <w:tcPr>
            <w:tcW w:w="1701" w:type="dxa"/>
            <w:tcBorders>
              <w:top w:val="nil"/>
              <w:left w:val="nil"/>
              <w:bottom w:val="single" w:sz="4" w:space="0" w:color="auto"/>
              <w:right w:val="single" w:sz="4" w:space="0" w:color="auto"/>
            </w:tcBorders>
            <w:shd w:val="clear" w:color="auto" w:fill="D9D9D9"/>
            <w:noWrap/>
            <w:vAlign w:val="bottom"/>
            <w:hideMark/>
          </w:tcPr>
          <w:p w:rsidR="00896CF9" w:rsidRDefault="00896CF9">
            <w:pPr>
              <w:spacing w:after="0" w:line="240" w:lineRule="auto"/>
              <w:jc w:val="right"/>
              <w:rPr>
                <w:rFonts w:cs="Calibri"/>
                <w:color w:val="000000"/>
              </w:rPr>
            </w:pPr>
            <w:r>
              <w:rPr>
                <w:rFonts w:cs="Calibri"/>
                <w:color w:val="000000"/>
              </w:rPr>
              <w:t>0,00</w:t>
            </w:r>
          </w:p>
        </w:tc>
        <w:tc>
          <w:tcPr>
            <w:tcW w:w="1843" w:type="dxa"/>
            <w:tcBorders>
              <w:top w:val="nil"/>
              <w:left w:val="nil"/>
              <w:bottom w:val="single" w:sz="4" w:space="0" w:color="auto"/>
              <w:right w:val="single" w:sz="4" w:space="0" w:color="auto"/>
            </w:tcBorders>
            <w:shd w:val="clear" w:color="auto" w:fill="D9D9D9"/>
            <w:noWrap/>
            <w:vAlign w:val="bottom"/>
            <w:hideMark/>
          </w:tcPr>
          <w:p w:rsidR="00896CF9" w:rsidRDefault="00896CF9">
            <w:pPr>
              <w:spacing w:after="0" w:line="240" w:lineRule="auto"/>
              <w:jc w:val="right"/>
              <w:rPr>
                <w:rFonts w:cs="Calibri"/>
                <w:color w:val="000000"/>
              </w:rPr>
            </w:pPr>
            <w:r>
              <w:rPr>
                <w:rFonts w:cs="Calibri"/>
                <w:color w:val="000000"/>
              </w:rPr>
              <w:t>171 788,00</w:t>
            </w:r>
          </w:p>
        </w:tc>
      </w:tr>
      <w:tr w:rsidR="00896CF9" w:rsidTr="00896CF9">
        <w:trPr>
          <w:trHeight w:val="300"/>
        </w:trPr>
        <w:tc>
          <w:tcPr>
            <w:tcW w:w="47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CF9" w:rsidRDefault="00896CF9">
            <w:pPr>
              <w:spacing w:after="0" w:line="240" w:lineRule="auto"/>
              <w:rPr>
                <w:rFonts w:cs="Calibri"/>
                <w:color w:val="000000"/>
              </w:rPr>
            </w:pPr>
            <w:r>
              <w:rPr>
                <w:rFonts w:cs="Calibri"/>
                <w:color w:val="000000"/>
              </w:rPr>
              <w:t>512</w:t>
            </w:r>
          </w:p>
        </w:tc>
        <w:tc>
          <w:tcPr>
            <w:tcW w:w="1000" w:type="dxa"/>
            <w:tcBorders>
              <w:top w:val="nil"/>
              <w:left w:val="nil"/>
              <w:bottom w:val="single" w:sz="4" w:space="0" w:color="auto"/>
              <w:right w:val="single" w:sz="4" w:space="0" w:color="auto"/>
            </w:tcBorders>
            <w:shd w:val="clear" w:color="auto" w:fill="FFFFFF" w:themeFill="background1"/>
            <w:noWrap/>
            <w:vAlign w:val="bottom"/>
            <w:hideMark/>
          </w:tcPr>
          <w:p w:rsidR="00896CF9" w:rsidRDefault="00896CF9">
            <w:pPr>
              <w:spacing w:after="0" w:line="240" w:lineRule="auto"/>
              <w:rPr>
                <w:rFonts w:cs="Calibri"/>
                <w:color w:val="000000"/>
              </w:rPr>
            </w:pPr>
            <w:r>
              <w:rPr>
                <w:rFonts w:cs="Calibri"/>
                <w:color w:val="000000"/>
              </w:rPr>
              <w:t> </w:t>
            </w:r>
          </w:p>
        </w:tc>
        <w:tc>
          <w:tcPr>
            <w:tcW w:w="2560" w:type="dxa"/>
            <w:tcBorders>
              <w:top w:val="nil"/>
              <w:left w:val="nil"/>
              <w:bottom w:val="single" w:sz="4" w:space="0" w:color="auto"/>
              <w:right w:val="single" w:sz="4" w:space="0" w:color="auto"/>
            </w:tcBorders>
            <w:shd w:val="clear" w:color="auto" w:fill="FFFFFF" w:themeFill="background1"/>
            <w:noWrap/>
            <w:vAlign w:val="bottom"/>
            <w:hideMark/>
          </w:tcPr>
          <w:p w:rsidR="00896CF9" w:rsidRDefault="00896CF9">
            <w:pPr>
              <w:spacing w:after="0" w:line="240" w:lineRule="auto"/>
              <w:rPr>
                <w:rFonts w:cs="Calibri"/>
                <w:color w:val="000000"/>
              </w:rPr>
            </w:pPr>
            <w:r>
              <w:rPr>
                <w:rFonts w:cs="Calibri"/>
                <w:color w:val="000000"/>
              </w:rPr>
              <w:t>Cestovné</w:t>
            </w:r>
          </w:p>
        </w:tc>
        <w:tc>
          <w:tcPr>
            <w:tcW w:w="1777" w:type="dxa"/>
            <w:tcBorders>
              <w:top w:val="nil"/>
              <w:left w:val="nil"/>
              <w:bottom w:val="single" w:sz="4" w:space="0" w:color="auto"/>
              <w:right w:val="single" w:sz="4" w:space="0" w:color="auto"/>
            </w:tcBorders>
            <w:shd w:val="clear" w:color="auto" w:fill="FFFFFF" w:themeFill="background1"/>
            <w:noWrap/>
            <w:vAlign w:val="bottom"/>
            <w:hideMark/>
          </w:tcPr>
          <w:p w:rsidR="00896CF9" w:rsidRDefault="00896CF9">
            <w:pPr>
              <w:spacing w:after="0" w:line="240" w:lineRule="auto"/>
              <w:jc w:val="right"/>
              <w:rPr>
                <w:rFonts w:cs="Calibri"/>
                <w:color w:val="000000"/>
              </w:rPr>
            </w:pPr>
            <w:r>
              <w:rPr>
                <w:rFonts w:cs="Calibri"/>
                <w:color w:val="000000"/>
              </w:rPr>
              <w:t>8 522,00</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896CF9" w:rsidRDefault="00896CF9">
            <w:pPr>
              <w:spacing w:after="0" w:line="240" w:lineRule="auto"/>
              <w:jc w:val="right"/>
              <w:rPr>
                <w:rFonts w:cs="Calibri"/>
                <w:color w:val="000000"/>
              </w:rPr>
            </w:pPr>
            <w:r>
              <w:rPr>
                <w:rFonts w:cs="Calibri"/>
                <w:color w:val="000000"/>
              </w:rPr>
              <w:t>0,00</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rsidR="00896CF9" w:rsidRDefault="00896CF9">
            <w:pPr>
              <w:spacing w:after="0" w:line="240" w:lineRule="auto"/>
              <w:jc w:val="right"/>
              <w:rPr>
                <w:rFonts w:cs="Calibri"/>
                <w:color w:val="000000"/>
              </w:rPr>
            </w:pPr>
            <w:r>
              <w:rPr>
                <w:rFonts w:cs="Calibri"/>
                <w:color w:val="000000"/>
              </w:rPr>
              <w:t>8 522,00</w:t>
            </w:r>
          </w:p>
        </w:tc>
      </w:tr>
      <w:tr w:rsidR="00896CF9" w:rsidTr="00896CF9">
        <w:trPr>
          <w:trHeight w:val="300"/>
        </w:trPr>
        <w:tc>
          <w:tcPr>
            <w:tcW w:w="47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CF9" w:rsidRDefault="00896CF9">
            <w:pPr>
              <w:spacing w:after="0" w:line="240" w:lineRule="auto"/>
              <w:rPr>
                <w:rFonts w:cs="Calibri"/>
                <w:color w:val="000000"/>
              </w:rPr>
            </w:pPr>
            <w:r>
              <w:rPr>
                <w:rFonts w:cs="Calibri"/>
                <w:color w:val="000000"/>
              </w:rPr>
              <w:t>518</w:t>
            </w:r>
          </w:p>
        </w:tc>
        <w:tc>
          <w:tcPr>
            <w:tcW w:w="1000" w:type="dxa"/>
            <w:tcBorders>
              <w:top w:val="nil"/>
              <w:left w:val="nil"/>
              <w:bottom w:val="single" w:sz="4" w:space="0" w:color="auto"/>
              <w:right w:val="single" w:sz="4" w:space="0" w:color="auto"/>
            </w:tcBorders>
            <w:shd w:val="clear" w:color="auto" w:fill="FFFFFF" w:themeFill="background1"/>
            <w:noWrap/>
            <w:vAlign w:val="bottom"/>
            <w:hideMark/>
          </w:tcPr>
          <w:p w:rsidR="00896CF9" w:rsidRDefault="00896CF9">
            <w:pPr>
              <w:spacing w:after="0" w:line="240" w:lineRule="auto"/>
              <w:rPr>
                <w:rFonts w:cs="Calibri"/>
                <w:color w:val="000000"/>
              </w:rPr>
            </w:pPr>
            <w:r>
              <w:rPr>
                <w:rFonts w:cs="Calibri"/>
                <w:color w:val="000000"/>
              </w:rPr>
              <w:t> </w:t>
            </w:r>
          </w:p>
        </w:tc>
        <w:tc>
          <w:tcPr>
            <w:tcW w:w="2560" w:type="dxa"/>
            <w:tcBorders>
              <w:top w:val="nil"/>
              <w:left w:val="nil"/>
              <w:bottom w:val="single" w:sz="4" w:space="0" w:color="auto"/>
              <w:right w:val="single" w:sz="4" w:space="0" w:color="auto"/>
            </w:tcBorders>
            <w:shd w:val="clear" w:color="auto" w:fill="FFFFFF" w:themeFill="background1"/>
            <w:noWrap/>
            <w:vAlign w:val="bottom"/>
            <w:hideMark/>
          </w:tcPr>
          <w:p w:rsidR="00896CF9" w:rsidRDefault="00896CF9">
            <w:pPr>
              <w:spacing w:after="0" w:line="240" w:lineRule="auto"/>
              <w:rPr>
                <w:rFonts w:cs="Calibri"/>
                <w:color w:val="000000"/>
              </w:rPr>
            </w:pPr>
            <w:r>
              <w:rPr>
                <w:rFonts w:cs="Calibri"/>
                <w:color w:val="000000"/>
              </w:rPr>
              <w:t>Ostatní služby</w:t>
            </w:r>
          </w:p>
        </w:tc>
        <w:tc>
          <w:tcPr>
            <w:tcW w:w="1777" w:type="dxa"/>
            <w:tcBorders>
              <w:top w:val="nil"/>
              <w:left w:val="nil"/>
              <w:bottom w:val="single" w:sz="4" w:space="0" w:color="auto"/>
              <w:right w:val="single" w:sz="4" w:space="0" w:color="auto"/>
            </w:tcBorders>
            <w:shd w:val="clear" w:color="auto" w:fill="FFFFFF" w:themeFill="background1"/>
            <w:noWrap/>
            <w:vAlign w:val="bottom"/>
            <w:hideMark/>
          </w:tcPr>
          <w:p w:rsidR="00896CF9" w:rsidRDefault="00896CF9">
            <w:pPr>
              <w:spacing w:after="0" w:line="240" w:lineRule="auto"/>
              <w:jc w:val="right"/>
              <w:rPr>
                <w:rFonts w:cs="Calibri"/>
                <w:color w:val="000000"/>
              </w:rPr>
            </w:pPr>
            <w:r>
              <w:rPr>
                <w:rFonts w:cs="Calibri"/>
                <w:color w:val="000000"/>
              </w:rPr>
              <w:t>82 800,00</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896CF9" w:rsidRDefault="00896CF9">
            <w:pPr>
              <w:spacing w:after="0" w:line="240" w:lineRule="auto"/>
              <w:jc w:val="right"/>
              <w:rPr>
                <w:rFonts w:cs="Calibri"/>
                <w:color w:val="000000"/>
              </w:rPr>
            </w:pPr>
            <w:r>
              <w:rPr>
                <w:rFonts w:cs="Calibri"/>
                <w:color w:val="000000"/>
              </w:rPr>
              <w:t>0,00</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rsidR="00896CF9" w:rsidRDefault="00896CF9">
            <w:pPr>
              <w:spacing w:after="0" w:line="240" w:lineRule="auto"/>
              <w:jc w:val="right"/>
              <w:rPr>
                <w:rFonts w:cs="Calibri"/>
                <w:color w:val="000000"/>
              </w:rPr>
            </w:pPr>
            <w:r>
              <w:rPr>
                <w:rFonts w:cs="Calibri"/>
                <w:color w:val="000000"/>
              </w:rPr>
              <w:t>82 800,00</w:t>
            </w:r>
          </w:p>
        </w:tc>
      </w:tr>
      <w:tr w:rsidR="00896CF9" w:rsidTr="00896CF9">
        <w:trPr>
          <w:trHeight w:val="300"/>
        </w:trPr>
        <w:tc>
          <w:tcPr>
            <w:tcW w:w="47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CF9" w:rsidRDefault="00896CF9">
            <w:pPr>
              <w:spacing w:after="0" w:line="240" w:lineRule="auto"/>
              <w:rPr>
                <w:rFonts w:cs="Calibri"/>
                <w:color w:val="000000"/>
              </w:rPr>
            </w:pPr>
            <w:r>
              <w:rPr>
                <w:rFonts w:cs="Calibri"/>
                <w:color w:val="000000"/>
              </w:rPr>
              <w:t>521</w:t>
            </w:r>
          </w:p>
        </w:tc>
        <w:tc>
          <w:tcPr>
            <w:tcW w:w="1000" w:type="dxa"/>
            <w:tcBorders>
              <w:top w:val="nil"/>
              <w:left w:val="nil"/>
              <w:bottom w:val="single" w:sz="4" w:space="0" w:color="auto"/>
              <w:right w:val="single" w:sz="4" w:space="0" w:color="auto"/>
            </w:tcBorders>
            <w:shd w:val="clear" w:color="auto" w:fill="FFFFFF" w:themeFill="background1"/>
            <w:noWrap/>
            <w:vAlign w:val="bottom"/>
            <w:hideMark/>
          </w:tcPr>
          <w:p w:rsidR="00896CF9" w:rsidRDefault="00896CF9">
            <w:pPr>
              <w:spacing w:after="0" w:line="240" w:lineRule="auto"/>
              <w:rPr>
                <w:rFonts w:cs="Calibri"/>
                <w:color w:val="000000"/>
              </w:rPr>
            </w:pPr>
            <w:r>
              <w:rPr>
                <w:rFonts w:cs="Calibri"/>
                <w:color w:val="000000"/>
              </w:rPr>
              <w:t> </w:t>
            </w:r>
          </w:p>
        </w:tc>
        <w:tc>
          <w:tcPr>
            <w:tcW w:w="2560" w:type="dxa"/>
            <w:tcBorders>
              <w:top w:val="nil"/>
              <w:left w:val="nil"/>
              <w:bottom w:val="single" w:sz="4" w:space="0" w:color="auto"/>
              <w:right w:val="single" w:sz="4" w:space="0" w:color="auto"/>
            </w:tcBorders>
            <w:shd w:val="clear" w:color="auto" w:fill="FFFFFF" w:themeFill="background1"/>
            <w:noWrap/>
            <w:vAlign w:val="bottom"/>
            <w:hideMark/>
          </w:tcPr>
          <w:p w:rsidR="00896CF9" w:rsidRDefault="00896CF9">
            <w:pPr>
              <w:spacing w:after="0" w:line="240" w:lineRule="auto"/>
              <w:rPr>
                <w:rFonts w:cs="Calibri"/>
                <w:color w:val="000000"/>
              </w:rPr>
            </w:pPr>
            <w:r>
              <w:rPr>
                <w:rFonts w:cs="Calibri"/>
                <w:color w:val="000000"/>
              </w:rPr>
              <w:t>Mzdové náklady</w:t>
            </w:r>
          </w:p>
        </w:tc>
        <w:tc>
          <w:tcPr>
            <w:tcW w:w="1777" w:type="dxa"/>
            <w:tcBorders>
              <w:top w:val="nil"/>
              <w:left w:val="nil"/>
              <w:bottom w:val="single" w:sz="4" w:space="0" w:color="auto"/>
              <w:right w:val="single" w:sz="4" w:space="0" w:color="auto"/>
            </w:tcBorders>
            <w:shd w:val="clear" w:color="auto" w:fill="FFFFFF" w:themeFill="background1"/>
            <w:noWrap/>
            <w:vAlign w:val="bottom"/>
            <w:hideMark/>
          </w:tcPr>
          <w:p w:rsidR="00896CF9" w:rsidRDefault="00896CF9">
            <w:pPr>
              <w:spacing w:after="0" w:line="240" w:lineRule="auto"/>
              <w:jc w:val="right"/>
              <w:rPr>
                <w:rFonts w:cs="Calibri"/>
                <w:color w:val="000000"/>
              </w:rPr>
            </w:pPr>
            <w:r>
              <w:rPr>
                <w:rFonts w:cs="Calibri"/>
                <w:color w:val="000000"/>
              </w:rPr>
              <w:t>19 545 616,00</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896CF9" w:rsidRDefault="00896CF9">
            <w:pPr>
              <w:spacing w:after="0" w:line="240" w:lineRule="auto"/>
              <w:jc w:val="right"/>
              <w:rPr>
                <w:rFonts w:cs="Calibri"/>
                <w:color w:val="000000"/>
              </w:rPr>
            </w:pPr>
            <w:r>
              <w:rPr>
                <w:rFonts w:cs="Calibri"/>
                <w:color w:val="000000"/>
              </w:rPr>
              <w:t>0,00</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rsidR="00896CF9" w:rsidRDefault="00896CF9">
            <w:pPr>
              <w:spacing w:after="0" w:line="240" w:lineRule="auto"/>
              <w:jc w:val="right"/>
              <w:rPr>
                <w:rFonts w:cs="Calibri"/>
                <w:color w:val="000000"/>
              </w:rPr>
            </w:pPr>
            <w:r>
              <w:rPr>
                <w:rFonts w:cs="Calibri"/>
                <w:color w:val="000000"/>
              </w:rPr>
              <w:t>19 545 616,00</w:t>
            </w:r>
          </w:p>
        </w:tc>
      </w:tr>
      <w:tr w:rsidR="00896CF9" w:rsidTr="00896CF9">
        <w:trPr>
          <w:trHeight w:val="300"/>
        </w:trPr>
        <w:tc>
          <w:tcPr>
            <w:tcW w:w="47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CF9" w:rsidRDefault="00896CF9">
            <w:pPr>
              <w:spacing w:after="0" w:line="240" w:lineRule="auto"/>
              <w:rPr>
                <w:rFonts w:cs="Calibri"/>
                <w:color w:val="000000"/>
              </w:rPr>
            </w:pPr>
            <w:r>
              <w:rPr>
                <w:rFonts w:cs="Calibri"/>
                <w:color w:val="000000"/>
              </w:rPr>
              <w:t>524</w:t>
            </w:r>
          </w:p>
        </w:tc>
        <w:tc>
          <w:tcPr>
            <w:tcW w:w="1000" w:type="dxa"/>
            <w:tcBorders>
              <w:top w:val="nil"/>
              <w:left w:val="nil"/>
              <w:bottom w:val="single" w:sz="4" w:space="0" w:color="auto"/>
              <w:right w:val="single" w:sz="4" w:space="0" w:color="auto"/>
            </w:tcBorders>
            <w:shd w:val="clear" w:color="auto" w:fill="FFFFFF" w:themeFill="background1"/>
            <w:noWrap/>
            <w:vAlign w:val="bottom"/>
            <w:hideMark/>
          </w:tcPr>
          <w:p w:rsidR="00896CF9" w:rsidRDefault="00896CF9">
            <w:pPr>
              <w:spacing w:after="0" w:line="240" w:lineRule="auto"/>
              <w:rPr>
                <w:rFonts w:cs="Calibri"/>
                <w:color w:val="000000"/>
              </w:rPr>
            </w:pPr>
            <w:r>
              <w:rPr>
                <w:rFonts w:cs="Calibri"/>
                <w:color w:val="000000"/>
              </w:rPr>
              <w:t> </w:t>
            </w:r>
          </w:p>
        </w:tc>
        <w:tc>
          <w:tcPr>
            <w:tcW w:w="2560" w:type="dxa"/>
            <w:tcBorders>
              <w:top w:val="nil"/>
              <w:left w:val="nil"/>
              <w:bottom w:val="single" w:sz="4" w:space="0" w:color="auto"/>
              <w:right w:val="single" w:sz="4" w:space="0" w:color="auto"/>
            </w:tcBorders>
            <w:shd w:val="clear" w:color="auto" w:fill="FFFFFF" w:themeFill="background1"/>
            <w:noWrap/>
            <w:vAlign w:val="bottom"/>
            <w:hideMark/>
          </w:tcPr>
          <w:p w:rsidR="00896CF9" w:rsidRDefault="00896CF9">
            <w:pPr>
              <w:spacing w:after="0" w:line="240" w:lineRule="auto"/>
              <w:rPr>
                <w:rFonts w:cs="Calibri"/>
                <w:color w:val="000000"/>
              </w:rPr>
            </w:pPr>
            <w:r>
              <w:rPr>
                <w:rFonts w:cs="Calibri"/>
                <w:color w:val="000000"/>
              </w:rPr>
              <w:t>Zákonné sociální pojiště</w:t>
            </w:r>
          </w:p>
        </w:tc>
        <w:tc>
          <w:tcPr>
            <w:tcW w:w="1777" w:type="dxa"/>
            <w:tcBorders>
              <w:top w:val="nil"/>
              <w:left w:val="nil"/>
              <w:bottom w:val="single" w:sz="4" w:space="0" w:color="auto"/>
              <w:right w:val="single" w:sz="4" w:space="0" w:color="auto"/>
            </w:tcBorders>
            <w:shd w:val="clear" w:color="auto" w:fill="FFFFFF" w:themeFill="background1"/>
            <w:noWrap/>
            <w:vAlign w:val="bottom"/>
            <w:hideMark/>
          </w:tcPr>
          <w:p w:rsidR="00896CF9" w:rsidRDefault="00896CF9">
            <w:pPr>
              <w:spacing w:after="0" w:line="240" w:lineRule="auto"/>
              <w:jc w:val="right"/>
              <w:rPr>
                <w:rFonts w:cs="Calibri"/>
                <w:color w:val="000000"/>
              </w:rPr>
            </w:pPr>
            <w:r>
              <w:rPr>
                <w:rFonts w:cs="Calibri"/>
                <w:color w:val="000000"/>
              </w:rPr>
              <w:t>6 599 141,00</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896CF9" w:rsidRDefault="00896CF9">
            <w:pPr>
              <w:spacing w:after="0" w:line="240" w:lineRule="auto"/>
              <w:jc w:val="right"/>
              <w:rPr>
                <w:rFonts w:cs="Calibri"/>
                <w:color w:val="000000"/>
              </w:rPr>
            </w:pPr>
            <w:r>
              <w:rPr>
                <w:rFonts w:cs="Calibri"/>
                <w:color w:val="000000"/>
              </w:rPr>
              <w:t>0,00</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rsidR="00896CF9" w:rsidRDefault="00896CF9">
            <w:pPr>
              <w:spacing w:after="0" w:line="240" w:lineRule="auto"/>
              <w:jc w:val="right"/>
              <w:rPr>
                <w:rFonts w:cs="Calibri"/>
                <w:color w:val="000000"/>
              </w:rPr>
            </w:pPr>
            <w:r>
              <w:rPr>
                <w:rFonts w:cs="Calibri"/>
                <w:color w:val="000000"/>
              </w:rPr>
              <w:t>6 599 141,00</w:t>
            </w:r>
          </w:p>
        </w:tc>
      </w:tr>
      <w:tr w:rsidR="00896CF9" w:rsidTr="00896CF9">
        <w:trPr>
          <w:trHeight w:val="300"/>
        </w:trPr>
        <w:tc>
          <w:tcPr>
            <w:tcW w:w="47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CF9" w:rsidRDefault="00896CF9">
            <w:pPr>
              <w:spacing w:after="0" w:line="240" w:lineRule="auto"/>
              <w:rPr>
                <w:rFonts w:cs="Calibri"/>
                <w:color w:val="000000"/>
              </w:rPr>
            </w:pPr>
            <w:r>
              <w:rPr>
                <w:rFonts w:cs="Calibri"/>
                <w:color w:val="000000"/>
              </w:rPr>
              <w:t>525</w:t>
            </w:r>
          </w:p>
        </w:tc>
        <w:tc>
          <w:tcPr>
            <w:tcW w:w="1000" w:type="dxa"/>
            <w:tcBorders>
              <w:top w:val="nil"/>
              <w:left w:val="nil"/>
              <w:bottom w:val="single" w:sz="4" w:space="0" w:color="auto"/>
              <w:right w:val="single" w:sz="4" w:space="0" w:color="auto"/>
            </w:tcBorders>
            <w:shd w:val="clear" w:color="auto" w:fill="FFFFFF" w:themeFill="background1"/>
            <w:noWrap/>
            <w:vAlign w:val="bottom"/>
            <w:hideMark/>
          </w:tcPr>
          <w:p w:rsidR="00896CF9" w:rsidRDefault="00896CF9">
            <w:pPr>
              <w:spacing w:after="0" w:line="240" w:lineRule="auto"/>
              <w:rPr>
                <w:rFonts w:cs="Calibri"/>
                <w:color w:val="000000"/>
              </w:rPr>
            </w:pPr>
            <w:r>
              <w:rPr>
                <w:rFonts w:cs="Calibri"/>
                <w:color w:val="000000"/>
              </w:rPr>
              <w:t> </w:t>
            </w:r>
          </w:p>
        </w:tc>
        <w:tc>
          <w:tcPr>
            <w:tcW w:w="2560" w:type="dxa"/>
            <w:tcBorders>
              <w:top w:val="nil"/>
              <w:left w:val="nil"/>
              <w:bottom w:val="single" w:sz="4" w:space="0" w:color="auto"/>
              <w:right w:val="single" w:sz="4" w:space="0" w:color="auto"/>
            </w:tcBorders>
            <w:shd w:val="clear" w:color="auto" w:fill="FFFFFF" w:themeFill="background1"/>
            <w:noWrap/>
            <w:vAlign w:val="bottom"/>
            <w:hideMark/>
          </w:tcPr>
          <w:p w:rsidR="00896CF9" w:rsidRDefault="00896CF9">
            <w:pPr>
              <w:spacing w:after="0" w:line="240" w:lineRule="auto"/>
              <w:rPr>
                <w:rFonts w:cs="Calibri"/>
                <w:color w:val="000000"/>
              </w:rPr>
            </w:pPr>
            <w:r>
              <w:rPr>
                <w:rFonts w:cs="Calibri"/>
                <w:color w:val="000000"/>
              </w:rPr>
              <w:t>Jiné sociální pojištění</w:t>
            </w:r>
          </w:p>
        </w:tc>
        <w:tc>
          <w:tcPr>
            <w:tcW w:w="1777" w:type="dxa"/>
            <w:tcBorders>
              <w:top w:val="nil"/>
              <w:left w:val="nil"/>
              <w:bottom w:val="single" w:sz="4" w:space="0" w:color="auto"/>
              <w:right w:val="single" w:sz="4" w:space="0" w:color="auto"/>
            </w:tcBorders>
            <w:shd w:val="clear" w:color="auto" w:fill="FFFFFF" w:themeFill="background1"/>
            <w:noWrap/>
            <w:vAlign w:val="bottom"/>
            <w:hideMark/>
          </w:tcPr>
          <w:p w:rsidR="00896CF9" w:rsidRDefault="00896CF9">
            <w:pPr>
              <w:spacing w:after="0" w:line="240" w:lineRule="auto"/>
              <w:jc w:val="right"/>
              <w:rPr>
                <w:rFonts w:cs="Calibri"/>
                <w:color w:val="000000"/>
              </w:rPr>
            </w:pPr>
            <w:r>
              <w:rPr>
                <w:rFonts w:cs="Calibri"/>
                <w:color w:val="000000"/>
              </w:rPr>
              <w:t>78 138,00</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896CF9" w:rsidRDefault="00896CF9">
            <w:pPr>
              <w:spacing w:after="0" w:line="240" w:lineRule="auto"/>
              <w:jc w:val="right"/>
              <w:rPr>
                <w:rFonts w:cs="Calibri"/>
                <w:color w:val="000000"/>
              </w:rPr>
            </w:pPr>
            <w:r>
              <w:rPr>
                <w:rFonts w:cs="Calibri"/>
                <w:color w:val="000000"/>
              </w:rPr>
              <w:t>0,00</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rsidR="00896CF9" w:rsidRDefault="00896CF9">
            <w:pPr>
              <w:spacing w:after="0" w:line="240" w:lineRule="auto"/>
              <w:jc w:val="right"/>
              <w:rPr>
                <w:rFonts w:cs="Calibri"/>
                <w:color w:val="000000"/>
              </w:rPr>
            </w:pPr>
            <w:r>
              <w:rPr>
                <w:rFonts w:cs="Calibri"/>
                <w:color w:val="000000"/>
              </w:rPr>
              <w:t>78 138,00</w:t>
            </w:r>
          </w:p>
        </w:tc>
      </w:tr>
      <w:tr w:rsidR="00896CF9" w:rsidTr="00896CF9">
        <w:trPr>
          <w:trHeight w:val="300"/>
        </w:trPr>
        <w:tc>
          <w:tcPr>
            <w:tcW w:w="47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CF9" w:rsidRDefault="00896CF9">
            <w:pPr>
              <w:spacing w:after="0" w:line="240" w:lineRule="auto"/>
              <w:rPr>
                <w:rFonts w:cs="Calibri"/>
                <w:color w:val="000000"/>
              </w:rPr>
            </w:pPr>
            <w:r>
              <w:rPr>
                <w:rFonts w:cs="Calibri"/>
                <w:color w:val="000000"/>
              </w:rPr>
              <w:t>527</w:t>
            </w:r>
          </w:p>
        </w:tc>
        <w:tc>
          <w:tcPr>
            <w:tcW w:w="1000" w:type="dxa"/>
            <w:tcBorders>
              <w:top w:val="nil"/>
              <w:left w:val="nil"/>
              <w:bottom w:val="single" w:sz="4" w:space="0" w:color="auto"/>
              <w:right w:val="single" w:sz="4" w:space="0" w:color="auto"/>
            </w:tcBorders>
            <w:shd w:val="clear" w:color="auto" w:fill="FFFFFF" w:themeFill="background1"/>
            <w:noWrap/>
            <w:vAlign w:val="bottom"/>
            <w:hideMark/>
          </w:tcPr>
          <w:p w:rsidR="00896CF9" w:rsidRDefault="00896CF9">
            <w:pPr>
              <w:spacing w:after="0" w:line="240" w:lineRule="auto"/>
              <w:rPr>
                <w:rFonts w:cs="Calibri"/>
                <w:color w:val="000000"/>
              </w:rPr>
            </w:pPr>
            <w:r>
              <w:rPr>
                <w:rFonts w:cs="Calibri"/>
                <w:color w:val="000000"/>
              </w:rPr>
              <w:t> </w:t>
            </w:r>
          </w:p>
        </w:tc>
        <w:tc>
          <w:tcPr>
            <w:tcW w:w="2560" w:type="dxa"/>
            <w:tcBorders>
              <w:top w:val="nil"/>
              <w:left w:val="nil"/>
              <w:bottom w:val="single" w:sz="4" w:space="0" w:color="auto"/>
              <w:right w:val="single" w:sz="4" w:space="0" w:color="auto"/>
            </w:tcBorders>
            <w:shd w:val="clear" w:color="auto" w:fill="FFFFFF" w:themeFill="background1"/>
            <w:noWrap/>
            <w:vAlign w:val="bottom"/>
            <w:hideMark/>
          </w:tcPr>
          <w:p w:rsidR="00896CF9" w:rsidRDefault="00896CF9">
            <w:pPr>
              <w:spacing w:after="0" w:line="240" w:lineRule="auto"/>
              <w:rPr>
                <w:rFonts w:cs="Calibri"/>
                <w:color w:val="000000"/>
              </w:rPr>
            </w:pPr>
            <w:r>
              <w:rPr>
                <w:rFonts w:cs="Calibri"/>
                <w:color w:val="000000"/>
              </w:rPr>
              <w:t>Zákonné sociální náklady</w:t>
            </w:r>
          </w:p>
        </w:tc>
        <w:tc>
          <w:tcPr>
            <w:tcW w:w="1777" w:type="dxa"/>
            <w:tcBorders>
              <w:top w:val="nil"/>
              <w:left w:val="nil"/>
              <w:bottom w:val="single" w:sz="4" w:space="0" w:color="auto"/>
              <w:right w:val="single" w:sz="4" w:space="0" w:color="auto"/>
            </w:tcBorders>
            <w:shd w:val="clear" w:color="auto" w:fill="FFFFFF" w:themeFill="background1"/>
            <w:noWrap/>
            <w:vAlign w:val="bottom"/>
            <w:hideMark/>
          </w:tcPr>
          <w:p w:rsidR="00896CF9" w:rsidRDefault="00896CF9">
            <w:pPr>
              <w:spacing w:after="0" w:line="240" w:lineRule="auto"/>
              <w:jc w:val="right"/>
              <w:rPr>
                <w:rFonts w:cs="Calibri"/>
                <w:color w:val="000000"/>
              </w:rPr>
            </w:pPr>
            <w:r>
              <w:rPr>
                <w:rFonts w:cs="Calibri"/>
                <w:color w:val="000000"/>
              </w:rPr>
              <w:t>399 212,00</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896CF9" w:rsidRDefault="00896CF9">
            <w:pPr>
              <w:spacing w:after="0" w:line="240" w:lineRule="auto"/>
              <w:jc w:val="right"/>
              <w:rPr>
                <w:rFonts w:cs="Calibri"/>
                <w:color w:val="000000"/>
              </w:rPr>
            </w:pPr>
            <w:r>
              <w:rPr>
                <w:rFonts w:cs="Calibri"/>
                <w:color w:val="000000"/>
              </w:rPr>
              <w:t>0,00</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rsidR="00896CF9" w:rsidRDefault="00896CF9">
            <w:pPr>
              <w:spacing w:after="0" w:line="240" w:lineRule="auto"/>
              <w:jc w:val="right"/>
              <w:rPr>
                <w:rFonts w:cs="Calibri"/>
                <w:color w:val="000000"/>
              </w:rPr>
            </w:pPr>
            <w:r>
              <w:rPr>
                <w:rFonts w:cs="Calibri"/>
                <w:color w:val="000000"/>
              </w:rPr>
              <w:t>399 212,00</w:t>
            </w:r>
          </w:p>
        </w:tc>
      </w:tr>
      <w:tr w:rsidR="00896CF9" w:rsidTr="00896CF9">
        <w:trPr>
          <w:trHeight w:val="300"/>
        </w:trPr>
        <w:tc>
          <w:tcPr>
            <w:tcW w:w="47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96CF9" w:rsidRDefault="00896CF9">
            <w:pPr>
              <w:spacing w:after="0" w:line="240" w:lineRule="auto"/>
              <w:rPr>
                <w:rFonts w:cs="Calibri"/>
                <w:color w:val="000000"/>
              </w:rPr>
            </w:pPr>
            <w:r>
              <w:rPr>
                <w:rFonts w:cs="Calibri"/>
                <w:color w:val="000000"/>
              </w:rPr>
              <w:t>558</w:t>
            </w:r>
          </w:p>
        </w:tc>
        <w:tc>
          <w:tcPr>
            <w:tcW w:w="1000" w:type="dxa"/>
            <w:tcBorders>
              <w:top w:val="nil"/>
              <w:left w:val="nil"/>
              <w:bottom w:val="single" w:sz="4" w:space="0" w:color="auto"/>
              <w:right w:val="single" w:sz="4" w:space="0" w:color="auto"/>
            </w:tcBorders>
            <w:shd w:val="clear" w:color="auto" w:fill="FFFFFF" w:themeFill="background1"/>
            <w:noWrap/>
            <w:vAlign w:val="bottom"/>
            <w:hideMark/>
          </w:tcPr>
          <w:p w:rsidR="00896CF9" w:rsidRDefault="00896CF9">
            <w:pPr>
              <w:spacing w:after="0" w:line="240" w:lineRule="auto"/>
              <w:rPr>
                <w:rFonts w:cs="Calibri"/>
                <w:color w:val="000000"/>
              </w:rPr>
            </w:pPr>
            <w:r>
              <w:rPr>
                <w:rFonts w:cs="Calibri"/>
                <w:color w:val="000000"/>
              </w:rPr>
              <w:t> </w:t>
            </w:r>
          </w:p>
        </w:tc>
        <w:tc>
          <w:tcPr>
            <w:tcW w:w="2560" w:type="dxa"/>
            <w:tcBorders>
              <w:top w:val="nil"/>
              <w:left w:val="nil"/>
              <w:bottom w:val="single" w:sz="4" w:space="0" w:color="auto"/>
              <w:right w:val="single" w:sz="4" w:space="0" w:color="auto"/>
            </w:tcBorders>
            <w:shd w:val="clear" w:color="auto" w:fill="FFFFFF" w:themeFill="background1"/>
            <w:noWrap/>
            <w:vAlign w:val="bottom"/>
            <w:hideMark/>
          </w:tcPr>
          <w:p w:rsidR="00896CF9" w:rsidRDefault="00896CF9">
            <w:pPr>
              <w:spacing w:after="0" w:line="240" w:lineRule="auto"/>
              <w:rPr>
                <w:rFonts w:cs="Calibri"/>
                <w:color w:val="000000"/>
              </w:rPr>
            </w:pPr>
            <w:r>
              <w:rPr>
                <w:rFonts w:cs="Calibri"/>
                <w:color w:val="000000"/>
              </w:rPr>
              <w:t>Náklady z drobného DM</w:t>
            </w:r>
          </w:p>
        </w:tc>
        <w:tc>
          <w:tcPr>
            <w:tcW w:w="1777" w:type="dxa"/>
            <w:tcBorders>
              <w:top w:val="nil"/>
              <w:left w:val="nil"/>
              <w:bottom w:val="single" w:sz="4" w:space="0" w:color="auto"/>
              <w:right w:val="single" w:sz="4" w:space="0" w:color="auto"/>
            </w:tcBorders>
            <w:shd w:val="clear" w:color="auto" w:fill="FFFFFF" w:themeFill="background1"/>
            <w:noWrap/>
            <w:vAlign w:val="bottom"/>
            <w:hideMark/>
          </w:tcPr>
          <w:p w:rsidR="00896CF9" w:rsidRDefault="00896CF9">
            <w:pPr>
              <w:spacing w:after="0" w:line="240" w:lineRule="auto"/>
              <w:jc w:val="right"/>
              <w:rPr>
                <w:rFonts w:cs="Calibri"/>
                <w:color w:val="000000"/>
              </w:rPr>
            </w:pPr>
            <w:r>
              <w:rPr>
                <w:rFonts w:cs="Calibri"/>
                <w:color w:val="000000"/>
              </w:rPr>
              <w:t>37 185,00</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896CF9" w:rsidRDefault="00896CF9">
            <w:pPr>
              <w:spacing w:after="0" w:line="240" w:lineRule="auto"/>
              <w:jc w:val="right"/>
              <w:rPr>
                <w:rFonts w:cs="Calibri"/>
                <w:color w:val="000000"/>
              </w:rPr>
            </w:pPr>
            <w:r>
              <w:rPr>
                <w:rFonts w:cs="Calibri"/>
                <w:color w:val="000000"/>
              </w:rPr>
              <w:t>0,00</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rsidR="00896CF9" w:rsidRDefault="00896CF9">
            <w:pPr>
              <w:spacing w:after="0" w:line="240" w:lineRule="auto"/>
              <w:jc w:val="right"/>
              <w:rPr>
                <w:rFonts w:cs="Calibri"/>
                <w:color w:val="000000"/>
              </w:rPr>
            </w:pPr>
            <w:r>
              <w:rPr>
                <w:rFonts w:cs="Calibri"/>
                <w:color w:val="000000"/>
              </w:rPr>
              <w:t>37 185,00</w:t>
            </w:r>
          </w:p>
        </w:tc>
      </w:tr>
      <w:tr w:rsidR="00896CF9" w:rsidTr="00896CF9">
        <w:trPr>
          <w:trHeight w:val="600"/>
        </w:trPr>
        <w:tc>
          <w:tcPr>
            <w:tcW w:w="475" w:type="dxa"/>
            <w:tcBorders>
              <w:top w:val="nil"/>
              <w:left w:val="single" w:sz="4" w:space="0" w:color="auto"/>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672</w:t>
            </w:r>
          </w:p>
        </w:tc>
        <w:tc>
          <w:tcPr>
            <w:tcW w:w="1000" w:type="dxa"/>
            <w:tcBorders>
              <w:top w:val="nil"/>
              <w:left w:val="nil"/>
              <w:bottom w:val="single" w:sz="4" w:space="0" w:color="auto"/>
              <w:right w:val="single" w:sz="4" w:space="0" w:color="auto"/>
            </w:tcBorders>
            <w:noWrap/>
            <w:vAlign w:val="bottom"/>
            <w:hideMark/>
          </w:tcPr>
          <w:p w:rsidR="00896CF9" w:rsidRDefault="00896CF9">
            <w:pPr>
              <w:spacing w:after="0" w:line="240" w:lineRule="auto"/>
              <w:rPr>
                <w:rFonts w:cs="Calibri"/>
                <w:color w:val="000000"/>
              </w:rPr>
            </w:pPr>
            <w:r>
              <w:rPr>
                <w:rFonts w:cs="Calibri"/>
                <w:color w:val="000000"/>
              </w:rPr>
              <w:t> </w:t>
            </w:r>
          </w:p>
        </w:tc>
        <w:tc>
          <w:tcPr>
            <w:tcW w:w="2560" w:type="dxa"/>
            <w:tcBorders>
              <w:top w:val="nil"/>
              <w:left w:val="nil"/>
              <w:bottom w:val="single" w:sz="4" w:space="0" w:color="auto"/>
              <w:right w:val="single" w:sz="4" w:space="0" w:color="auto"/>
            </w:tcBorders>
            <w:vAlign w:val="bottom"/>
            <w:hideMark/>
          </w:tcPr>
          <w:p w:rsidR="00896CF9" w:rsidRDefault="00896CF9">
            <w:pPr>
              <w:spacing w:after="0" w:line="240" w:lineRule="auto"/>
              <w:rPr>
                <w:rFonts w:cs="Calibri"/>
                <w:color w:val="000000"/>
              </w:rPr>
            </w:pPr>
            <w:r>
              <w:rPr>
                <w:rFonts w:cs="Calibri"/>
                <w:color w:val="000000"/>
              </w:rPr>
              <w:t>Podpora výuky plavání 33070</w:t>
            </w:r>
          </w:p>
        </w:tc>
        <w:tc>
          <w:tcPr>
            <w:tcW w:w="1777"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0,00</w:t>
            </w:r>
          </w:p>
        </w:tc>
        <w:tc>
          <w:tcPr>
            <w:tcW w:w="1701"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26 640,00</w:t>
            </w:r>
          </w:p>
        </w:tc>
        <w:tc>
          <w:tcPr>
            <w:tcW w:w="1843"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-26 640,00</w:t>
            </w:r>
          </w:p>
        </w:tc>
      </w:tr>
      <w:tr w:rsidR="00896CF9" w:rsidTr="00896CF9">
        <w:trPr>
          <w:trHeight w:val="300"/>
        </w:trPr>
        <w:tc>
          <w:tcPr>
            <w:tcW w:w="475" w:type="dxa"/>
            <w:tcBorders>
              <w:top w:val="nil"/>
              <w:left w:val="single" w:sz="4" w:space="0" w:color="auto"/>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672</w:t>
            </w:r>
          </w:p>
        </w:tc>
        <w:tc>
          <w:tcPr>
            <w:tcW w:w="1000" w:type="dxa"/>
            <w:tcBorders>
              <w:top w:val="nil"/>
              <w:left w:val="nil"/>
              <w:bottom w:val="single" w:sz="4" w:space="0" w:color="auto"/>
              <w:right w:val="single" w:sz="4" w:space="0" w:color="auto"/>
            </w:tcBorders>
            <w:noWrap/>
            <w:vAlign w:val="bottom"/>
            <w:hideMark/>
          </w:tcPr>
          <w:p w:rsidR="00896CF9" w:rsidRDefault="00896CF9">
            <w:pPr>
              <w:spacing w:after="0" w:line="240" w:lineRule="auto"/>
              <w:rPr>
                <w:rFonts w:cs="Calibri"/>
                <w:color w:val="000000"/>
              </w:rPr>
            </w:pPr>
            <w:r>
              <w:rPr>
                <w:rFonts w:cs="Calibri"/>
                <w:color w:val="000000"/>
              </w:rPr>
              <w:t> </w:t>
            </w:r>
          </w:p>
        </w:tc>
        <w:tc>
          <w:tcPr>
            <w:tcW w:w="2560" w:type="dxa"/>
            <w:tcBorders>
              <w:top w:val="nil"/>
              <w:left w:val="nil"/>
              <w:bottom w:val="single" w:sz="4" w:space="0" w:color="auto"/>
              <w:right w:val="single" w:sz="4" w:space="0" w:color="auto"/>
            </w:tcBorders>
            <w:vAlign w:val="bottom"/>
            <w:hideMark/>
          </w:tcPr>
          <w:p w:rsidR="00896CF9" w:rsidRDefault="00896CF9">
            <w:pPr>
              <w:spacing w:after="0" w:line="240" w:lineRule="auto"/>
              <w:rPr>
                <w:rFonts w:cs="Calibri"/>
                <w:color w:val="000000"/>
              </w:rPr>
            </w:pPr>
            <w:r>
              <w:rPr>
                <w:rFonts w:cs="Calibri"/>
                <w:color w:val="000000"/>
              </w:rPr>
              <w:t>Překryv MŠ 33074</w:t>
            </w:r>
          </w:p>
        </w:tc>
        <w:tc>
          <w:tcPr>
            <w:tcW w:w="1777"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0,00</w:t>
            </w:r>
          </w:p>
        </w:tc>
        <w:tc>
          <w:tcPr>
            <w:tcW w:w="1701"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82 004,00</w:t>
            </w:r>
          </w:p>
        </w:tc>
        <w:tc>
          <w:tcPr>
            <w:tcW w:w="1843"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-82 004,00</w:t>
            </w:r>
          </w:p>
        </w:tc>
      </w:tr>
      <w:tr w:rsidR="00896CF9" w:rsidTr="00896CF9">
        <w:trPr>
          <w:trHeight w:val="900"/>
        </w:trPr>
        <w:tc>
          <w:tcPr>
            <w:tcW w:w="475" w:type="dxa"/>
            <w:tcBorders>
              <w:top w:val="nil"/>
              <w:left w:val="single" w:sz="4" w:space="0" w:color="auto"/>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672</w:t>
            </w:r>
          </w:p>
        </w:tc>
        <w:tc>
          <w:tcPr>
            <w:tcW w:w="1000" w:type="dxa"/>
            <w:tcBorders>
              <w:top w:val="nil"/>
              <w:left w:val="nil"/>
              <w:bottom w:val="single" w:sz="4" w:space="0" w:color="auto"/>
              <w:right w:val="single" w:sz="4" w:space="0" w:color="auto"/>
            </w:tcBorders>
            <w:noWrap/>
            <w:vAlign w:val="bottom"/>
            <w:hideMark/>
          </w:tcPr>
          <w:p w:rsidR="00896CF9" w:rsidRDefault="00896CF9">
            <w:pPr>
              <w:spacing w:after="0" w:line="240" w:lineRule="auto"/>
              <w:rPr>
                <w:rFonts w:cs="Calibri"/>
                <w:color w:val="000000"/>
              </w:rPr>
            </w:pPr>
            <w:r>
              <w:rPr>
                <w:rFonts w:cs="Calibri"/>
                <w:color w:val="000000"/>
              </w:rPr>
              <w:t> </w:t>
            </w:r>
          </w:p>
        </w:tc>
        <w:tc>
          <w:tcPr>
            <w:tcW w:w="2560" w:type="dxa"/>
            <w:tcBorders>
              <w:top w:val="nil"/>
              <w:left w:val="nil"/>
              <w:bottom w:val="single" w:sz="4" w:space="0" w:color="auto"/>
              <w:right w:val="single" w:sz="4" w:space="0" w:color="auto"/>
            </w:tcBorders>
            <w:vAlign w:val="bottom"/>
            <w:hideMark/>
          </w:tcPr>
          <w:p w:rsidR="00896CF9" w:rsidRDefault="00896CF9">
            <w:pPr>
              <w:spacing w:after="0" w:line="240" w:lineRule="auto"/>
              <w:rPr>
                <w:rFonts w:cs="Calibri"/>
                <w:color w:val="000000"/>
              </w:rPr>
            </w:pPr>
            <w:r>
              <w:rPr>
                <w:rFonts w:cs="Calibri"/>
                <w:color w:val="000000"/>
              </w:rPr>
              <w:t>Částečné vyrovnání mezikrajových rozdílů 33076</w:t>
            </w:r>
          </w:p>
        </w:tc>
        <w:tc>
          <w:tcPr>
            <w:tcW w:w="1777"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0,00</w:t>
            </w:r>
          </w:p>
        </w:tc>
        <w:tc>
          <w:tcPr>
            <w:tcW w:w="1701"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267 939,00</w:t>
            </w:r>
          </w:p>
        </w:tc>
        <w:tc>
          <w:tcPr>
            <w:tcW w:w="1843"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-267 939,00</w:t>
            </w:r>
          </w:p>
        </w:tc>
      </w:tr>
      <w:tr w:rsidR="00896CF9" w:rsidTr="00896CF9">
        <w:trPr>
          <w:trHeight w:val="600"/>
        </w:trPr>
        <w:tc>
          <w:tcPr>
            <w:tcW w:w="475" w:type="dxa"/>
            <w:tcBorders>
              <w:top w:val="nil"/>
              <w:left w:val="single" w:sz="4" w:space="0" w:color="auto"/>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672</w:t>
            </w:r>
          </w:p>
        </w:tc>
        <w:tc>
          <w:tcPr>
            <w:tcW w:w="1000" w:type="dxa"/>
            <w:tcBorders>
              <w:top w:val="nil"/>
              <w:left w:val="nil"/>
              <w:bottom w:val="single" w:sz="4" w:space="0" w:color="auto"/>
              <w:right w:val="single" w:sz="4" w:space="0" w:color="auto"/>
            </w:tcBorders>
            <w:noWrap/>
            <w:vAlign w:val="bottom"/>
            <w:hideMark/>
          </w:tcPr>
          <w:p w:rsidR="00896CF9" w:rsidRDefault="00896CF9">
            <w:pPr>
              <w:spacing w:after="0" w:line="240" w:lineRule="auto"/>
              <w:rPr>
                <w:rFonts w:cs="Calibri"/>
                <w:color w:val="000000"/>
              </w:rPr>
            </w:pPr>
            <w:r>
              <w:rPr>
                <w:rFonts w:cs="Calibri"/>
                <w:color w:val="000000"/>
              </w:rPr>
              <w:t> </w:t>
            </w:r>
          </w:p>
        </w:tc>
        <w:tc>
          <w:tcPr>
            <w:tcW w:w="2560" w:type="dxa"/>
            <w:tcBorders>
              <w:top w:val="nil"/>
              <w:left w:val="nil"/>
              <w:bottom w:val="single" w:sz="4" w:space="0" w:color="auto"/>
              <w:right w:val="single" w:sz="4" w:space="0" w:color="auto"/>
            </w:tcBorders>
            <w:vAlign w:val="bottom"/>
            <w:hideMark/>
          </w:tcPr>
          <w:p w:rsidR="00896CF9" w:rsidRDefault="00896CF9">
            <w:pPr>
              <w:spacing w:after="0" w:line="240" w:lineRule="auto"/>
              <w:rPr>
                <w:rFonts w:cs="Calibri"/>
                <w:color w:val="000000"/>
              </w:rPr>
            </w:pPr>
            <w:r>
              <w:rPr>
                <w:rFonts w:cs="Calibri"/>
                <w:color w:val="000000"/>
              </w:rPr>
              <w:t>Změna systému financování 33077</w:t>
            </w:r>
          </w:p>
        </w:tc>
        <w:tc>
          <w:tcPr>
            <w:tcW w:w="1777"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0,00</w:t>
            </w:r>
          </w:p>
        </w:tc>
        <w:tc>
          <w:tcPr>
            <w:tcW w:w="1701"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506 290,00</w:t>
            </w:r>
          </w:p>
        </w:tc>
        <w:tc>
          <w:tcPr>
            <w:tcW w:w="1843"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-506 290,00</w:t>
            </w:r>
          </w:p>
        </w:tc>
      </w:tr>
      <w:tr w:rsidR="00896CF9" w:rsidTr="00896CF9">
        <w:trPr>
          <w:trHeight w:val="600"/>
        </w:trPr>
        <w:tc>
          <w:tcPr>
            <w:tcW w:w="475" w:type="dxa"/>
            <w:tcBorders>
              <w:top w:val="nil"/>
              <w:left w:val="single" w:sz="4" w:space="0" w:color="auto"/>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672</w:t>
            </w:r>
          </w:p>
        </w:tc>
        <w:tc>
          <w:tcPr>
            <w:tcW w:w="1000" w:type="dxa"/>
            <w:tcBorders>
              <w:top w:val="nil"/>
              <w:left w:val="nil"/>
              <w:bottom w:val="single" w:sz="4" w:space="0" w:color="auto"/>
              <w:right w:val="single" w:sz="4" w:space="0" w:color="auto"/>
            </w:tcBorders>
            <w:noWrap/>
            <w:vAlign w:val="bottom"/>
            <w:hideMark/>
          </w:tcPr>
          <w:p w:rsidR="00896CF9" w:rsidRDefault="00896CF9">
            <w:pPr>
              <w:spacing w:after="0" w:line="240" w:lineRule="auto"/>
              <w:rPr>
                <w:rFonts w:cs="Calibri"/>
                <w:color w:val="000000"/>
              </w:rPr>
            </w:pPr>
            <w:r>
              <w:rPr>
                <w:rFonts w:cs="Calibri"/>
                <w:color w:val="000000"/>
              </w:rPr>
              <w:t> </w:t>
            </w:r>
          </w:p>
        </w:tc>
        <w:tc>
          <w:tcPr>
            <w:tcW w:w="2560" w:type="dxa"/>
            <w:tcBorders>
              <w:top w:val="nil"/>
              <w:left w:val="nil"/>
              <w:bottom w:val="single" w:sz="4" w:space="0" w:color="auto"/>
              <w:right w:val="single" w:sz="4" w:space="0" w:color="auto"/>
            </w:tcBorders>
            <w:vAlign w:val="bottom"/>
            <w:hideMark/>
          </w:tcPr>
          <w:p w:rsidR="00896CF9" w:rsidRDefault="00896CF9">
            <w:pPr>
              <w:spacing w:after="0" w:line="240" w:lineRule="auto"/>
              <w:rPr>
                <w:rFonts w:cs="Calibri"/>
                <w:color w:val="000000"/>
              </w:rPr>
            </w:pPr>
            <w:r>
              <w:rPr>
                <w:rFonts w:cs="Calibri"/>
                <w:color w:val="000000"/>
              </w:rPr>
              <w:t>Přímé náklady na vzdělávání 33353</w:t>
            </w:r>
          </w:p>
        </w:tc>
        <w:tc>
          <w:tcPr>
            <w:tcW w:w="1777"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0,00</w:t>
            </w:r>
          </w:p>
        </w:tc>
        <w:tc>
          <w:tcPr>
            <w:tcW w:w="1701"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26 039 529,00</w:t>
            </w:r>
          </w:p>
        </w:tc>
        <w:tc>
          <w:tcPr>
            <w:tcW w:w="1843"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-26 039 529,00</w:t>
            </w:r>
          </w:p>
        </w:tc>
      </w:tr>
      <w:tr w:rsidR="00896CF9" w:rsidTr="00896CF9">
        <w:trPr>
          <w:trHeight w:val="300"/>
        </w:trPr>
        <w:tc>
          <w:tcPr>
            <w:tcW w:w="475" w:type="dxa"/>
            <w:tcBorders>
              <w:top w:val="nil"/>
              <w:left w:val="single" w:sz="4" w:space="0" w:color="auto"/>
              <w:bottom w:val="single" w:sz="4" w:space="0" w:color="auto"/>
              <w:right w:val="single" w:sz="4" w:space="0" w:color="auto"/>
            </w:tcBorders>
            <w:shd w:val="clear" w:color="auto" w:fill="D9D9D9"/>
            <w:noWrap/>
            <w:vAlign w:val="bottom"/>
            <w:hideMark/>
          </w:tcPr>
          <w:p w:rsidR="00896CF9" w:rsidRDefault="00896CF9">
            <w:pPr>
              <w:spacing w:after="0" w:line="240" w:lineRule="auto"/>
              <w:rPr>
                <w:rFonts w:cs="Calibri"/>
                <w:color w:val="000000"/>
              </w:rPr>
            </w:pPr>
            <w:r>
              <w:rPr>
                <w:rFonts w:cs="Calibri"/>
                <w:color w:val="000000"/>
              </w:rPr>
              <w:t>672</w:t>
            </w:r>
          </w:p>
        </w:tc>
        <w:tc>
          <w:tcPr>
            <w:tcW w:w="1000" w:type="dxa"/>
            <w:tcBorders>
              <w:top w:val="nil"/>
              <w:left w:val="nil"/>
              <w:bottom w:val="single" w:sz="4" w:space="0" w:color="auto"/>
              <w:right w:val="single" w:sz="4" w:space="0" w:color="auto"/>
            </w:tcBorders>
            <w:shd w:val="clear" w:color="auto" w:fill="D9D9D9"/>
            <w:noWrap/>
            <w:vAlign w:val="bottom"/>
            <w:hideMark/>
          </w:tcPr>
          <w:p w:rsidR="00896CF9" w:rsidRDefault="00896CF9">
            <w:pPr>
              <w:spacing w:after="0" w:line="240" w:lineRule="auto"/>
              <w:rPr>
                <w:rFonts w:cs="Calibri"/>
                <w:color w:val="000000"/>
              </w:rPr>
            </w:pPr>
            <w:r>
              <w:rPr>
                <w:rFonts w:cs="Calibri"/>
                <w:color w:val="000000"/>
              </w:rPr>
              <w:t>celkem</w:t>
            </w:r>
          </w:p>
        </w:tc>
        <w:tc>
          <w:tcPr>
            <w:tcW w:w="2560" w:type="dxa"/>
            <w:tcBorders>
              <w:top w:val="nil"/>
              <w:left w:val="nil"/>
              <w:bottom w:val="single" w:sz="4" w:space="0" w:color="auto"/>
              <w:right w:val="single" w:sz="4" w:space="0" w:color="auto"/>
            </w:tcBorders>
            <w:shd w:val="clear" w:color="auto" w:fill="D9D9D9"/>
            <w:noWrap/>
            <w:vAlign w:val="bottom"/>
            <w:hideMark/>
          </w:tcPr>
          <w:p w:rsidR="00896CF9" w:rsidRDefault="00896CF9">
            <w:pPr>
              <w:spacing w:after="0" w:line="240" w:lineRule="auto"/>
              <w:rPr>
                <w:rFonts w:cs="Calibri"/>
                <w:color w:val="000000"/>
              </w:rPr>
            </w:pPr>
            <w:r>
              <w:rPr>
                <w:rFonts w:cs="Calibri"/>
                <w:color w:val="000000"/>
              </w:rPr>
              <w:t>Výnosy míst. institucí z transferů</w:t>
            </w:r>
          </w:p>
        </w:tc>
        <w:tc>
          <w:tcPr>
            <w:tcW w:w="1777" w:type="dxa"/>
            <w:tcBorders>
              <w:top w:val="nil"/>
              <w:left w:val="nil"/>
              <w:bottom w:val="single" w:sz="4" w:space="0" w:color="auto"/>
              <w:right w:val="single" w:sz="4" w:space="0" w:color="auto"/>
            </w:tcBorders>
            <w:shd w:val="clear" w:color="auto" w:fill="D9D9D9"/>
            <w:noWrap/>
            <w:vAlign w:val="bottom"/>
            <w:hideMark/>
          </w:tcPr>
          <w:p w:rsidR="00896CF9" w:rsidRDefault="00896CF9">
            <w:pPr>
              <w:spacing w:after="0" w:line="240" w:lineRule="auto"/>
              <w:jc w:val="right"/>
              <w:rPr>
                <w:rFonts w:cs="Calibri"/>
                <w:color w:val="000000"/>
              </w:rPr>
            </w:pPr>
            <w:r>
              <w:rPr>
                <w:rFonts w:cs="Calibri"/>
                <w:color w:val="000000"/>
              </w:rPr>
              <w:t>0,00</w:t>
            </w:r>
          </w:p>
        </w:tc>
        <w:tc>
          <w:tcPr>
            <w:tcW w:w="1701" w:type="dxa"/>
            <w:tcBorders>
              <w:top w:val="nil"/>
              <w:left w:val="nil"/>
              <w:bottom w:val="single" w:sz="4" w:space="0" w:color="auto"/>
              <w:right w:val="single" w:sz="4" w:space="0" w:color="auto"/>
            </w:tcBorders>
            <w:shd w:val="clear" w:color="auto" w:fill="D9D9D9"/>
            <w:noWrap/>
            <w:vAlign w:val="bottom"/>
            <w:hideMark/>
          </w:tcPr>
          <w:p w:rsidR="00896CF9" w:rsidRDefault="00896CF9">
            <w:pPr>
              <w:spacing w:after="0" w:line="240" w:lineRule="auto"/>
              <w:jc w:val="right"/>
              <w:rPr>
                <w:rFonts w:cs="Calibri"/>
                <w:color w:val="000000"/>
              </w:rPr>
            </w:pPr>
            <w:r>
              <w:rPr>
                <w:rFonts w:cs="Calibri"/>
                <w:color w:val="000000"/>
              </w:rPr>
              <w:t>26 922 402,00</w:t>
            </w:r>
          </w:p>
        </w:tc>
        <w:tc>
          <w:tcPr>
            <w:tcW w:w="1843" w:type="dxa"/>
            <w:tcBorders>
              <w:top w:val="nil"/>
              <w:left w:val="nil"/>
              <w:bottom w:val="single" w:sz="4" w:space="0" w:color="auto"/>
              <w:right w:val="single" w:sz="4" w:space="0" w:color="auto"/>
            </w:tcBorders>
            <w:shd w:val="clear" w:color="auto" w:fill="D9D9D9"/>
            <w:noWrap/>
            <w:vAlign w:val="bottom"/>
            <w:hideMark/>
          </w:tcPr>
          <w:p w:rsidR="00896CF9" w:rsidRDefault="00896CF9">
            <w:pPr>
              <w:spacing w:after="0" w:line="240" w:lineRule="auto"/>
              <w:jc w:val="right"/>
              <w:rPr>
                <w:rFonts w:cs="Calibri"/>
                <w:color w:val="000000"/>
              </w:rPr>
            </w:pPr>
            <w:r>
              <w:rPr>
                <w:rFonts w:cs="Calibri"/>
                <w:color w:val="000000"/>
              </w:rPr>
              <w:t>-26 922 402,00</w:t>
            </w:r>
          </w:p>
        </w:tc>
      </w:tr>
      <w:tr w:rsidR="00896CF9" w:rsidTr="00896CF9">
        <w:trPr>
          <w:trHeight w:val="300"/>
        </w:trPr>
        <w:tc>
          <w:tcPr>
            <w:tcW w:w="475" w:type="dxa"/>
            <w:tcBorders>
              <w:top w:val="nil"/>
              <w:left w:val="single" w:sz="4" w:space="0" w:color="auto"/>
              <w:bottom w:val="single" w:sz="4" w:space="0" w:color="auto"/>
              <w:right w:val="single" w:sz="4" w:space="0" w:color="auto"/>
            </w:tcBorders>
            <w:shd w:val="clear" w:color="auto" w:fill="BFBFBF"/>
            <w:noWrap/>
            <w:vAlign w:val="bottom"/>
            <w:hideMark/>
          </w:tcPr>
          <w:p w:rsidR="00896CF9" w:rsidRDefault="00896CF9">
            <w:pPr>
              <w:spacing w:after="0" w:line="240" w:lineRule="auto"/>
              <w:rPr>
                <w:rFonts w:cs="Calibri"/>
                <w:color w:val="000000"/>
              </w:rPr>
            </w:pPr>
            <w:r>
              <w:rPr>
                <w:rFonts w:cs="Calibri"/>
                <w:color w:val="000000"/>
              </w:rPr>
              <w:t> </w:t>
            </w:r>
          </w:p>
        </w:tc>
        <w:tc>
          <w:tcPr>
            <w:tcW w:w="1000" w:type="dxa"/>
            <w:tcBorders>
              <w:top w:val="nil"/>
              <w:left w:val="nil"/>
              <w:bottom w:val="single" w:sz="4" w:space="0" w:color="auto"/>
              <w:right w:val="single" w:sz="4" w:space="0" w:color="auto"/>
            </w:tcBorders>
            <w:shd w:val="clear" w:color="auto" w:fill="BFBFBF"/>
            <w:noWrap/>
            <w:vAlign w:val="bottom"/>
            <w:hideMark/>
          </w:tcPr>
          <w:p w:rsidR="00896CF9" w:rsidRDefault="00896CF9">
            <w:pPr>
              <w:spacing w:after="0" w:line="240" w:lineRule="auto"/>
              <w:rPr>
                <w:rFonts w:cs="Calibri"/>
                <w:color w:val="000000"/>
              </w:rPr>
            </w:pPr>
            <w:r>
              <w:rPr>
                <w:rFonts w:cs="Calibri"/>
                <w:color w:val="000000"/>
              </w:rPr>
              <w:t> </w:t>
            </w:r>
          </w:p>
        </w:tc>
        <w:tc>
          <w:tcPr>
            <w:tcW w:w="2560" w:type="dxa"/>
            <w:tcBorders>
              <w:top w:val="nil"/>
              <w:left w:val="nil"/>
              <w:bottom w:val="single" w:sz="4" w:space="0" w:color="auto"/>
              <w:right w:val="single" w:sz="4" w:space="0" w:color="auto"/>
            </w:tcBorders>
            <w:shd w:val="clear" w:color="auto" w:fill="BFBFBF"/>
            <w:noWrap/>
            <w:vAlign w:val="bottom"/>
            <w:hideMark/>
          </w:tcPr>
          <w:p w:rsidR="00896CF9" w:rsidRDefault="00896CF9">
            <w:pPr>
              <w:spacing w:after="0" w:line="240" w:lineRule="auto"/>
              <w:rPr>
                <w:rFonts w:cs="Calibri"/>
                <w:color w:val="000000"/>
              </w:rPr>
            </w:pPr>
            <w:r>
              <w:rPr>
                <w:rFonts w:cs="Calibri"/>
                <w:color w:val="000000"/>
              </w:rPr>
              <w:t>Hospodářský výsledek</w:t>
            </w:r>
          </w:p>
        </w:tc>
        <w:tc>
          <w:tcPr>
            <w:tcW w:w="1777" w:type="dxa"/>
            <w:tcBorders>
              <w:top w:val="nil"/>
              <w:left w:val="nil"/>
              <w:bottom w:val="single" w:sz="4" w:space="0" w:color="auto"/>
              <w:right w:val="single" w:sz="4" w:space="0" w:color="auto"/>
            </w:tcBorders>
            <w:shd w:val="clear" w:color="auto" w:fill="BFBFBF"/>
            <w:noWrap/>
            <w:vAlign w:val="bottom"/>
            <w:hideMark/>
          </w:tcPr>
          <w:p w:rsidR="00896CF9" w:rsidRDefault="00896CF9">
            <w:pPr>
              <w:spacing w:after="0" w:line="240" w:lineRule="auto"/>
              <w:rPr>
                <w:rFonts w:cs="Calibri"/>
                <w:color w:val="000000"/>
              </w:rPr>
            </w:pPr>
            <w:r>
              <w:rPr>
                <w:rFonts w:cs="Calibri"/>
                <w:color w:val="000000"/>
              </w:rPr>
              <w:t> </w:t>
            </w:r>
          </w:p>
        </w:tc>
        <w:tc>
          <w:tcPr>
            <w:tcW w:w="1701" w:type="dxa"/>
            <w:tcBorders>
              <w:top w:val="nil"/>
              <w:left w:val="nil"/>
              <w:bottom w:val="single" w:sz="4" w:space="0" w:color="auto"/>
              <w:right w:val="single" w:sz="4" w:space="0" w:color="auto"/>
            </w:tcBorders>
            <w:shd w:val="clear" w:color="auto" w:fill="BFBFBF"/>
            <w:noWrap/>
            <w:vAlign w:val="bottom"/>
            <w:hideMark/>
          </w:tcPr>
          <w:p w:rsidR="00896CF9" w:rsidRDefault="00896CF9">
            <w:pPr>
              <w:spacing w:after="0" w:line="240" w:lineRule="auto"/>
              <w:rPr>
                <w:rFonts w:cs="Calibri"/>
                <w:color w:val="000000"/>
              </w:rPr>
            </w:pPr>
            <w:r>
              <w:rPr>
                <w:rFonts w:cs="Calibri"/>
                <w:color w:val="000000"/>
              </w:rPr>
              <w:t> </w:t>
            </w:r>
          </w:p>
        </w:tc>
        <w:tc>
          <w:tcPr>
            <w:tcW w:w="1843" w:type="dxa"/>
            <w:tcBorders>
              <w:top w:val="nil"/>
              <w:left w:val="nil"/>
              <w:bottom w:val="single" w:sz="4" w:space="0" w:color="auto"/>
              <w:right w:val="single" w:sz="4" w:space="0" w:color="auto"/>
            </w:tcBorders>
            <w:shd w:val="clear" w:color="auto" w:fill="BFBFBF"/>
            <w:noWrap/>
            <w:vAlign w:val="bottom"/>
            <w:hideMark/>
          </w:tcPr>
          <w:p w:rsidR="00896CF9" w:rsidRDefault="00896CF9">
            <w:pPr>
              <w:spacing w:after="0" w:line="240" w:lineRule="auto"/>
              <w:jc w:val="right"/>
              <w:rPr>
                <w:rFonts w:cs="Calibri"/>
                <w:color w:val="000000"/>
              </w:rPr>
            </w:pPr>
            <w:r>
              <w:rPr>
                <w:rFonts w:cs="Calibri"/>
                <w:color w:val="000000"/>
              </w:rPr>
              <w:t>0,00</w:t>
            </w:r>
          </w:p>
        </w:tc>
      </w:tr>
    </w:tbl>
    <w:p w:rsidR="00896CF9" w:rsidRDefault="00896CF9" w:rsidP="00896CF9">
      <w:pPr>
        <w:rPr>
          <w:rFonts w:asciiTheme="minorHAnsi" w:eastAsiaTheme="minorHAnsi" w:hAnsiTheme="minorHAnsi" w:cstheme="minorBidi"/>
          <w:lang w:eastAsia="en-US"/>
        </w:rPr>
      </w:pPr>
    </w:p>
    <w:p w:rsidR="00896CF9" w:rsidRDefault="00896CF9" w:rsidP="00896CF9">
      <w:pPr>
        <w:jc w:val="center"/>
      </w:pPr>
      <w:r>
        <w:t xml:space="preserve">Hlavní kniha k 31. 12. 2019 v Kč – projekt EU </w:t>
      </w:r>
    </w:p>
    <w:tbl>
      <w:tblPr>
        <w:tblW w:w="9315" w:type="dxa"/>
        <w:tblInd w:w="-5" w:type="dxa"/>
        <w:tblCellMar>
          <w:left w:w="70" w:type="dxa"/>
          <w:right w:w="70" w:type="dxa"/>
        </w:tblCellMar>
        <w:tblLook w:val="04A0" w:firstRow="1" w:lastRow="0" w:firstColumn="1" w:lastColumn="0" w:noHBand="0" w:noVBand="1"/>
      </w:tblPr>
      <w:tblGrid>
        <w:gridCol w:w="475"/>
        <w:gridCol w:w="2600"/>
        <w:gridCol w:w="2080"/>
        <w:gridCol w:w="2080"/>
        <w:gridCol w:w="2080"/>
      </w:tblGrid>
      <w:tr w:rsidR="00896CF9" w:rsidTr="000457E5">
        <w:trPr>
          <w:trHeight w:val="360"/>
        </w:trPr>
        <w:tc>
          <w:tcPr>
            <w:tcW w:w="475" w:type="dxa"/>
            <w:tcBorders>
              <w:top w:val="single" w:sz="4" w:space="0" w:color="auto"/>
              <w:left w:val="single" w:sz="4" w:space="0" w:color="auto"/>
              <w:bottom w:val="single" w:sz="4" w:space="0" w:color="auto"/>
              <w:right w:val="single" w:sz="4" w:space="0" w:color="auto"/>
            </w:tcBorders>
            <w:shd w:val="clear" w:color="auto" w:fill="0000FF"/>
            <w:hideMark/>
          </w:tcPr>
          <w:p w:rsidR="00896CF9" w:rsidRDefault="00896CF9">
            <w:pPr>
              <w:spacing w:after="0" w:line="240" w:lineRule="auto"/>
              <w:rPr>
                <w:rFonts w:ascii="Arial" w:hAnsi="Arial" w:cs="Arial"/>
                <w:b/>
                <w:bCs/>
                <w:color w:val="FFFFFF"/>
                <w:sz w:val="20"/>
                <w:szCs w:val="20"/>
              </w:rPr>
            </w:pPr>
            <w:r>
              <w:rPr>
                <w:rFonts w:ascii="Arial" w:hAnsi="Arial" w:cs="Arial"/>
                <w:b/>
                <w:bCs/>
                <w:color w:val="FFFFFF"/>
                <w:sz w:val="20"/>
                <w:szCs w:val="20"/>
              </w:rPr>
              <w:t>SU</w:t>
            </w:r>
          </w:p>
        </w:tc>
        <w:tc>
          <w:tcPr>
            <w:tcW w:w="2600" w:type="dxa"/>
            <w:tcBorders>
              <w:top w:val="single" w:sz="4" w:space="0" w:color="auto"/>
              <w:left w:val="nil"/>
              <w:bottom w:val="single" w:sz="4" w:space="0" w:color="auto"/>
              <w:right w:val="single" w:sz="4" w:space="0" w:color="auto"/>
            </w:tcBorders>
            <w:shd w:val="clear" w:color="auto" w:fill="0000FF"/>
            <w:hideMark/>
          </w:tcPr>
          <w:p w:rsidR="00896CF9" w:rsidRDefault="00896CF9">
            <w:pPr>
              <w:spacing w:after="0" w:line="240" w:lineRule="auto"/>
              <w:rPr>
                <w:rFonts w:ascii="Arial" w:hAnsi="Arial" w:cs="Arial"/>
                <w:b/>
                <w:bCs/>
                <w:color w:val="FFFFFF"/>
                <w:sz w:val="20"/>
                <w:szCs w:val="20"/>
              </w:rPr>
            </w:pPr>
            <w:r>
              <w:rPr>
                <w:rFonts w:ascii="Arial" w:hAnsi="Arial" w:cs="Arial"/>
                <w:b/>
                <w:bCs/>
                <w:color w:val="FFFFFF"/>
                <w:sz w:val="20"/>
                <w:szCs w:val="20"/>
              </w:rPr>
              <w:t>Popis</w:t>
            </w:r>
          </w:p>
        </w:tc>
        <w:tc>
          <w:tcPr>
            <w:tcW w:w="2080" w:type="dxa"/>
            <w:tcBorders>
              <w:top w:val="single" w:sz="4" w:space="0" w:color="auto"/>
              <w:left w:val="nil"/>
              <w:bottom w:val="single" w:sz="4" w:space="0" w:color="auto"/>
              <w:right w:val="single" w:sz="4" w:space="0" w:color="auto"/>
            </w:tcBorders>
            <w:shd w:val="clear" w:color="auto" w:fill="0000FF"/>
            <w:hideMark/>
          </w:tcPr>
          <w:p w:rsidR="00896CF9" w:rsidRDefault="00896CF9">
            <w:pPr>
              <w:spacing w:after="0" w:line="240" w:lineRule="auto"/>
              <w:rPr>
                <w:rFonts w:ascii="Arial" w:hAnsi="Arial" w:cs="Arial"/>
                <w:b/>
                <w:bCs/>
                <w:color w:val="FFFFFF"/>
                <w:sz w:val="20"/>
                <w:szCs w:val="20"/>
              </w:rPr>
            </w:pPr>
            <w:r>
              <w:rPr>
                <w:rFonts w:ascii="Arial" w:hAnsi="Arial" w:cs="Arial"/>
                <w:b/>
                <w:bCs/>
                <w:color w:val="FFFFFF"/>
                <w:sz w:val="20"/>
                <w:szCs w:val="20"/>
              </w:rPr>
              <w:t>MD celkem</w:t>
            </w:r>
          </w:p>
        </w:tc>
        <w:tc>
          <w:tcPr>
            <w:tcW w:w="2080" w:type="dxa"/>
            <w:tcBorders>
              <w:top w:val="single" w:sz="4" w:space="0" w:color="auto"/>
              <w:left w:val="nil"/>
              <w:bottom w:val="single" w:sz="4" w:space="0" w:color="auto"/>
              <w:right w:val="single" w:sz="4" w:space="0" w:color="auto"/>
            </w:tcBorders>
            <w:shd w:val="clear" w:color="auto" w:fill="0000FF"/>
            <w:hideMark/>
          </w:tcPr>
          <w:p w:rsidR="00896CF9" w:rsidRDefault="00896CF9">
            <w:pPr>
              <w:spacing w:after="0" w:line="240" w:lineRule="auto"/>
              <w:rPr>
                <w:rFonts w:ascii="Arial" w:hAnsi="Arial" w:cs="Arial"/>
                <w:b/>
                <w:bCs/>
                <w:color w:val="FFFFFF"/>
                <w:sz w:val="20"/>
                <w:szCs w:val="20"/>
              </w:rPr>
            </w:pPr>
            <w:r>
              <w:rPr>
                <w:rFonts w:ascii="Arial" w:hAnsi="Arial" w:cs="Arial"/>
                <w:b/>
                <w:bCs/>
                <w:color w:val="FFFFFF"/>
                <w:sz w:val="20"/>
                <w:szCs w:val="20"/>
              </w:rPr>
              <w:t>DAL celkem</w:t>
            </w:r>
          </w:p>
        </w:tc>
        <w:tc>
          <w:tcPr>
            <w:tcW w:w="2080" w:type="dxa"/>
            <w:tcBorders>
              <w:top w:val="single" w:sz="4" w:space="0" w:color="auto"/>
              <w:left w:val="nil"/>
              <w:bottom w:val="single" w:sz="4" w:space="0" w:color="auto"/>
              <w:right w:val="single" w:sz="4" w:space="0" w:color="auto"/>
            </w:tcBorders>
            <w:shd w:val="clear" w:color="auto" w:fill="0000FF"/>
            <w:hideMark/>
          </w:tcPr>
          <w:p w:rsidR="00896CF9" w:rsidRDefault="00896CF9">
            <w:pPr>
              <w:spacing w:after="0" w:line="240" w:lineRule="auto"/>
              <w:rPr>
                <w:rFonts w:ascii="Arial" w:hAnsi="Arial" w:cs="Arial"/>
                <w:b/>
                <w:bCs/>
                <w:color w:val="FFFFFF"/>
                <w:sz w:val="20"/>
                <w:szCs w:val="20"/>
              </w:rPr>
            </w:pPr>
            <w:r>
              <w:rPr>
                <w:rFonts w:ascii="Arial" w:hAnsi="Arial" w:cs="Arial"/>
                <w:b/>
                <w:bCs/>
                <w:color w:val="FFFFFF"/>
                <w:sz w:val="20"/>
                <w:szCs w:val="20"/>
              </w:rPr>
              <w:t>Zůstatek</w:t>
            </w:r>
          </w:p>
        </w:tc>
      </w:tr>
      <w:tr w:rsidR="00896CF9" w:rsidTr="000457E5">
        <w:trPr>
          <w:trHeight w:val="300"/>
        </w:trPr>
        <w:tc>
          <w:tcPr>
            <w:tcW w:w="475" w:type="dxa"/>
            <w:tcBorders>
              <w:top w:val="nil"/>
              <w:left w:val="single" w:sz="4" w:space="0" w:color="auto"/>
              <w:bottom w:val="single" w:sz="4" w:space="0" w:color="auto"/>
              <w:right w:val="single" w:sz="4" w:space="0" w:color="auto"/>
            </w:tcBorders>
            <w:noWrap/>
            <w:vAlign w:val="bottom"/>
            <w:hideMark/>
          </w:tcPr>
          <w:p w:rsidR="00896CF9" w:rsidRDefault="00896CF9">
            <w:pPr>
              <w:spacing w:after="0" w:line="240" w:lineRule="auto"/>
              <w:rPr>
                <w:rFonts w:cs="Calibri"/>
                <w:color w:val="000000"/>
              </w:rPr>
            </w:pPr>
            <w:r>
              <w:rPr>
                <w:rFonts w:cs="Calibri"/>
                <w:color w:val="000000"/>
              </w:rPr>
              <w:t>518</w:t>
            </w:r>
          </w:p>
        </w:tc>
        <w:tc>
          <w:tcPr>
            <w:tcW w:w="2600" w:type="dxa"/>
            <w:tcBorders>
              <w:top w:val="nil"/>
              <w:left w:val="nil"/>
              <w:bottom w:val="single" w:sz="4" w:space="0" w:color="auto"/>
              <w:right w:val="single" w:sz="4" w:space="0" w:color="auto"/>
            </w:tcBorders>
            <w:noWrap/>
            <w:vAlign w:val="bottom"/>
            <w:hideMark/>
          </w:tcPr>
          <w:p w:rsidR="00896CF9" w:rsidRDefault="00896CF9">
            <w:pPr>
              <w:spacing w:after="0" w:line="240" w:lineRule="auto"/>
              <w:rPr>
                <w:rFonts w:cs="Calibri"/>
                <w:color w:val="000000"/>
              </w:rPr>
            </w:pPr>
            <w:r>
              <w:rPr>
                <w:rFonts w:cs="Calibri"/>
                <w:color w:val="000000"/>
              </w:rPr>
              <w:t>Ostatní služby</w:t>
            </w:r>
          </w:p>
        </w:tc>
        <w:tc>
          <w:tcPr>
            <w:tcW w:w="2080"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81 537,00</w:t>
            </w:r>
          </w:p>
        </w:tc>
        <w:tc>
          <w:tcPr>
            <w:tcW w:w="2080"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0,00</w:t>
            </w:r>
          </w:p>
        </w:tc>
        <w:tc>
          <w:tcPr>
            <w:tcW w:w="2080"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81 537,00</w:t>
            </w:r>
          </w:p>
        </w:tc>
      </w:tr>
      <w:tr w:rsidR="00896CF9" w:rsidTr="000457E5">
        <w:trPr>
          <w:trHeight w:val="300"/>
        </w:trPr>
        <w:tc>
          <w:tcPr>
            <w:tcW w:w="475" w:type="dxa"/>
            <w:tcBorders>
              <w:top w:val="nil"/>
              <w:left w:val="single" w:sz="4" w:space="0" w:color="auto"/>
              <w:bottom w:val="single" w:sz="4" w:space="0" w:color="auto"/>
              <w:right w:val="single" w:sz="4" w:space="0" w:color="auto"/>
            </w:tcBorders>
            <w:noWrap/>
            <w:vAlign w:val="bottom"/>
            <w:hideMark/>
          </w:tcPr>
          <w:p w:rsidR="00896CF9" w:rsidRDefault="00896CF9">
            <w:pPr>
              <w:spacing w:after="0" w:line="240" w:lineRule="auto"/>
              <w:rPr>
                <w:rFonts w:cs="Calibri"/>
                <w:color w:val="000000"/>
              </w:rPr>
            </w:pPr>
            <w:r>
              <w:rPr>
                <w:rFonts w:cs="Calibri"/>
                <w:color w:val="000000"/>
              </w:rPr>
              <w:t>518</w:t>
            </w:r>
          </w:p>
        </w:tc>
        <w:tc>
          <w:tcPr>
            <w:tcW w:w="2600" w:type="dxa"/>
            <w:tcBorders>
              <w:top w:val="nil"/>
              <w:left w:val="nil"/>
              <w:bottom w:val="single" w:sz="4" w:space="0" w:color="auto"/>
              <w:right w:val="single" w:sz="4" w:space="0" w:color="auto"/>
            </w:tcBorders>
            <w:noWrap/>
            <w:vAlign w:val="bottom"/>
            <w:hideMark/>
          </w:tcPr>
          <w:p w:rsidR="00896CF9" w:rsidRDefault="00896CF9">
            <w:pPr>
              <w:spacing w:after="0" w:line="240" w:lineRule="auto"/>
              <w:rPr>
                <w:rFonts w:cs="Calibri"/>
                <w:color w:val="000000"/>
              </w:rPr>
            </w:pPr>
            <w:r>
              <w:rPr>
                <w:rFonts w:cs="Calibri"/>
                <w:color w:val="000000"/>
              </w:rPr>
              <w:t>Dopravné</w:t>
            </w:r>
          </w:p>
        </w:tc>
        <w:tc>
          <w:tcPr>
            <w:tcW w:w="2080"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4 491,00</w:t>
            </w:r>
          </w:p>
        </w:tc>
        <w:tc>
          <w:tcPr>
            <w:tcW w:w="2080"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0,00</w:t>
            </w:r>
          </w:p>
        </w:tc>
        <w:tc>
          <w:tcPr>
            <w:tcW w:w="2080"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4 491,00</w:t>
            </w:r>
          </w:p>
        </w:tc>
      </w:tr>
      <w:tr w:rsidR="00896CF9" w:rsidTr="000457E5">
        <w:trPr>
          <w:trHeight w:val="300"/>
        </w:trPr>
        <w:tc>
          <w:tcPr>
            <w:tcW w:w="475" w:type="dxa"/>
            <w:tcBorders>
              <w:top w:val="nil"/>
              <w:left w:val="single" w:sz="4" w:space="0" w:color="auto"/>
              <w:bottom w:val="single" w:sz="4" w:space="0" w:color="auto"/>
              <w:right w:val="single" w:sz="4" w:space="0" w:color="auto"/>
            </w:tcBorders>
            <w:noWrap/>
            <w:vAlign w:val="bottom"/>
            <w:hideMark/>
          </w:tcPr>
          <w:p w:rsidR="00896CF9" w:rsidRDefault="00896CF9">
            <w:pPr>
              <w:spacing w:after="0" w:line="240" w:lineRule="auto"/>
              <w:rPr>
                <w:rFonts w:cs="Calibri"/>
                <w:color w:val="000000"/>
              </w:rPr>
            </w:pPr>
            <w:r>
              <w:rPr>
                <w:rFonts w:cs="Calibri"/>
                <w:color w:val="000000"/>
              </w:rPr>
              <w:t>521</w:t>
            </w:r>
          </w:p>
        </w:tc>
        <w:tc>
          <w:tcPr>
            <w:tcW w:w="2600" w:type="dxa"/>
            <w:tcBorders>
              <w:top w:val="nil"/>
              <w:left w:val="nil"/>
              <w:bottom w:val="single" w:sz="4" w:space="0" w:color="auto"/>
              <w:right w:val="single" w:sz="4" w:space="0" w:color="auto"/>
            </w:tcBorders>
            <w:noWrap/>
            <w:vAlign w:val="bottom"/>
            <w:hideMark/>
          </w:tcPr>
          <w:p w:rsidR="00896CF9" w:rsidRDefault="00896CF9">
            <w:pPr>
              <w:spacing w:after="0" w:line="240" w:lineRule="auto"/>
              <w:rPr>
                <w:rFonts w:cs="Calibri"/>
                <w:color w:val="000000"/>
              </w:rPr>
            </w:pPr>
            <w:r>
              <w:rPr>
                <w:rFonts w:cs="Calibri"/>
                <w:color w:val="000000"/>
              </w:rPr>
              <w:t>Mzdy a platy</w:t>
            </w:r>
          </w:p>
        </w:tc>
        <w:tc>
          <w:tcPr>
            <w:tcW w:w="2080"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419 364,00</w:t>
            </w:r>
          </w:p>
        </w:tc>
        <w:tc>
          <w:tcPr>
            <w:tcW w:w="2080"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0,00</w:t>
            </w:r>
          </w:p>
        </w:tc>
        <w:tc>
          <w:tcPr>
            <w:tcW w:w="2080"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419 364,00</w:t>
            </w:r>
          </w:p>
        </w:tc>
      </w:tr>
      <w:tr w:rsidR="00896CF9" w:rsidTr="000457E5">
        <w:trPr>
          <w:trHeight w:val="300"/>
        </w:trPr>
        <w:tc>
          <w:tcPr>
            <w:tcW w:w="475" w:type="dxa"/>
            <w:tcBorders>
              <w:top w:val="nil"/>
              <w:left w:val="single" w:sz="4" w:space="0" w:color="auto"/>
              <w:bottom w:val="single" w:sz="4" w:space="0" w:color="auto"/>
              <w:right w:val="single" w:sz="4" w:space="0" w:color="auto"/>
            </w:tcBorders>
            <w:noWrap/>
            <w:vAlign w:val="bottom"/>
            <w:hideMark/>
          </w:tcPr>
          <w:p w:rsidR="00896CF9" w:rsidRDefault="00896CF9">
            <w:pPr>
              <w:spacing w:after="0" w:line="240" w:lineRule="auto"/>
              <w:rPr>
                <w:rFonts w:cs="Calibri"/>
                <w:color w:val="000000"/>
              </w:rPr>
            </w:pPr>
            <w:r>
              <w:rPr>
                <w:rFonts w:cs="Calibri"/>
                <w:color w:val="000000"/>
              </w:rPr>
              <w:t>521</w:t>
            </w:r>
          </w:p>
        </w:tc>
        <w:tc>
          <w:tcPr>
            <w:tcW w:w="2600" w:type="dxa"/>
            <w:tcBorders>
              <w:top w:val="nil"/>
              <w:left w:val="nil"/>
              <w:bottom w:val="single" w:sz="4" w:space="0" w:color="auto"/>
              <w:right w:val="single" w:sz="4" w:space="0" w:color="auto"/>
            </w:tcBorders>
            <w:noWrap/>
            <w:vAlign w:val="bottom"/>
            <w:hideMark/>
          </w:tcPr>
          <w:p w:rsidR="00896CF9" w:rsidRDefault="00896CF9">
            <w:pPr>
              <w:spacing w:after="0" w:line="240" w:lineRule="auto"/>
              <w:rPr>
                <w:rFonts w:cs="Calibri"/>
                <w:color w:val="000000"/>
              </w:rPr>
            </w:pPr>
            <w:r>
              <w:rPr>
                <w:rFonts w:cs="Calibri"/>
                <w:color w:val="000000"/>
              </w:rPr>
              <w:t>Dohody o provedení práce</w:t>
            </w:r>
          </w:p>
        </w:tc>
        <w:tc>
          <w:tcPr>
            <w:tcW w:w="2080"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61 865,00</w:t>
            </w:r>
          </w:p>
        </w:tc>
        <w:tc>
          <w:tcPr>
            <w:tcW w:w="2080"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0,00</w:t>
            </w:r>
          </w:p>
        </w:tc>
        <w:tc>
          <w:tcPr>
            <w:tcW w:w="2080"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61 865,00</w:t>
            </w:r>
          </w:p>
        </w:tc>
      </w:tr>
      <w:tr w:rsidR="00896CF9" w:rsidTr="000457E5">
        <w:trPr>
          <w:trHeight w:val="300"/>
        </w:trPr>
        <w:tc>
          <w:tcPr>
            <w:tcW w:w="475" w:type="dxa"/>
            <w:tcBorders>
              <w:top w:val="nil"/>
              <w:left w:val="single" w:sz="4" w:space="0" w:color="auto"/>
              <w:bottom w:val="single" w:sz="4" w:space="0" w:color="auto"/>
              <w:right w:val="single" w:sz="4" w:space="0" w:color="auto"/>
            </w:tcBorders>
            <w:noWrap/>
            <w:vAlign w:val="bottom"/>
            <w:hideMark/>
          </w:tcPr>
          <w:p w:rsidR="00896CF9" w:rsidRDefault="00896CF9">
            <w:pPr>
              <w:spacing w:after="0" w:line="240" w:lineRule="auto"/>
              <w:rPr>
                <w:rFonts w:cs="Calibri"/>
                <w:color w:val="000000"/>
              </w:rPr>
            </w:pPr>
            <w:r>
              <w:rPr>
                <w:rFonts w:cs="Calibri"/>
                <w:color w:val="000000"/>
              </w:rPr>
              <w:t>521</w:t>
            </w:r>
          </w:p>
        </w:tc>
        <w:tc>
          <w:tcPr>
            <w:tcW w:w="2600" w:type="dxa"/>
            <w:tcBorders>
              <w:top w:val="nil"/>
              <w:left w:val="nil"/>
              <w:bottom w:val="single" w:sz="4" w:space="0" w:color="auto"/>
              <w:right w:val="single" w:sz="4" w:space="0" w:color="auto"/>
            </w:tcBorders>
            <w:noWrap/>
            <w:vAlign w:val="bottom"/>
            <w:hideMark/>
          </w:tcPr>
          <w:p w:rsidR="00896CF9" w:rsidRDefault="00896CF9">
            <w:pPr>
              <w:spacing w:after="0" w:line="240" w:lineRule="auto"/>
              <w:rPr>
                <w:rFonts w:cs="Calibri"/>
                <w:color w:val="000000"/>
              </w:rPr>
            </w:pPr>
            <w:r>
              <w:rPr>
                <w:rFonts w:cs="Calibri"/>
                <w:color w:val="000000"/>
              </w:rPr>
              <w:t>Náhrady mezd a platů</w:t>
            </w:r>
          </w:p>
        </w:tc>
        <w:tc>
          <w:tcPr>
            <w:tcW w:w="2080"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1 486,00</w:t>
            </w:r>
          </w:p>
        </w:tc>
        <w:tc>
          <w:tcPr>
            <w:tcW w:w="2080"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0,00</w:t>
            </w:r>
          </w:p>
        </w:tc>
        <w:tc>
          <w:tcPr>
            <w:tcW w:w="2080"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1 486,00</w:t>
            </w:r>
          </w:p>
        </w:tc>
      </w:tr>
      <w:tr w:rsidR="00896CF9" w:rsidTr="000457E5">
        <w:trPr>
          <w:trHeight w:val="300"/>
        </w:trPr>
        <w:tc>
          <w:tcPr>
            <w:tcW w:w="475" w:type="dxa"/>
            <w:tcBorders>
              <w:top w:val="nil"/>
              <w:left w:val="single" w:sz="4" w:space="0" w:color="auto"/>
              <w:bottom w:val="single" w:sz="4" w:space="0" w:color="auto"/>
              <w:right w:val="single" w:sz="4" w:space="0" w:color="auto"/>
            </w:tcBorders>
            <w:noWrap/>
            <w:vAlign w:val="bottom"/>
            <w:hideMark/>
          </w:tcPr>
          <w:p w:rsidR="00896CF9" w:rsidRDefault="00896CF9">
            <w:pPr>
              <w:spacing w:after="0" w:line="240" w:lineRule="auto"/>
              <w:rPr>
                <w:rFonts w:cs="Calibri"/>
                <w:color w:val="000000"/>
              </w:rPr>
            </w:pPr>
            <w:r>
              <w:rPr>
                <w:rFonts w:cs="Calibri"/>
                <w:color w:val="000000"/>
              </w:rPr>
              <w:t>524</w:t>
            </w:r>
          </w:p>
        </w:tc>
        <w:tc>
          <w:tcPr>
            <w:tcW w:w="2600" w:type="dxa"/>
            <w:tcBorders>
              <w:top w:val="nil"/>
              <w:left w:val="nil"/>
              <w:bottom w:val="single" w:sz="4" w:space="0" w:color="auto"/>
              <w:right w:val="single" w:sz="4" w:space="0" w:color="auto"/>
            </w:tcBorders>
            <w:noWrap/>
            <w:vAlign w:val="bottom"/>
            <w:hideMark/>
          </w:tcPr>
          <w:p w:rsidR="00896CF9" w:rsidRDefault="00896CF9">
            <w:pPr>
              <w:spacing w:after="0" w:line="240" w:lineRule="auto"/>
              <w:rPr>
                <w:rFonts w:cs="Calibri"/>
                <w:color w:val="000000"/>
              </w:rPr>
            </w:pPr>
            <w:r>
              <w:rPr>
                <w:rFonts w:cs="Calibri"/>
                <w:color w:val="000000"/>
              </w:rPr>
              <w:t>Sociální pojištění</w:t>
            </w:r>
          </w:p>
        </w:tc>
        <w:tc>
          <w:tcPr>
            <w:tcW w:w="2080"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104 296,00</w:t>
            </w:r>
          </w:p>
        </w:tc>
        <w:tc>
          <w:tcPr>
            <w:tcW w:w="2080"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0,00</w:t>
            </w:r>
          </w:p>
        </w:tc>
        <w:tc>
          <w:tcPr>
            <w:tcW w:w="2080"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104 296,00</w:t>
            </w:r>
          </w:p>
        </w:tc>
      </w:tr>
      <w:tr w:rsidR="00896CF9" w:rsidTr="000457E5">
        <w:trPr>
          <w:trHeight w:val="300"/>
        </w:trPr>
        <w:tc>
          <w:tcPr>
            <w:tcW w:w="475" w:type="dxa"/>
            <w:tcBorders>
              <w:top w:val="nil"/>
              <w:left w:val="single" w:sz="4" w:space="0" w:color="auto"/>
              <w:bottom w:val="single" w:sz="4" w:space="0" w:color="auto"/>
              <w:right w:val="single" w:sz="4" w:space="0" w:color="auto"/>
            </w:tcBorders>
            <w:noWrap/>
            <w:vAlign w:val="bottom"/>
            <w:hideMark/>
          </w:tcPr>
          <w:p w:rsidR="00896CF9" w:rsidRDefault="00896CF9">
            <w:pPr>
              <w:spacing w:after="0" w:line="240" w:lineRule="auto"/>
              <w:rPr>
                <w:rFonts w:cs="Calibri"/>
                <w:color w:val="000000"/>
              </w:rPr>
            </w:pPr>
            <w:r>
              <w:rPr>
                <w:rFonts w:cs="Calibri"/>
                <w:color w:val="000000"/>
              </w:rPr>
              <w:t>524</w:t>
            </w:r>
          </w:p>
        </w:tc>
        <w:tc>
          <w:tcPr>
            <w:tcW w:w="2600" w:type="dxa"/>
            <w:tcBorders>
              <w:top w:val="nil"/>
              <w:left w:val="nil"/>
              <w:bottom w:val="single" w:sz="4" w:space="0" w:color="auto"/>
              <w:right w:val="single" w:sz="4" w:space="0" w:color="auto"/>
            </w:tcBorders>
            <w:noWrap/>
            <w:vAlign w:val="bottom"/>
            <w:hideMark/>
          </w:tcPr>
          <w:p w:rsidR="00896CF9" w:rsidRDefault="00896CF9">
            <w:pPr>
              <w:spacing w:after="0" w:line="240" w:lineRule="auto"/>
              <w:rPr>
                <w:rFonts w:cs="Calibri"/>
                <w:color w:val="000000"/>
              </w:rPr>
            </w:pPr>
            <w:r>
              <w:rPr>
                <w:rFonts w:cs="Calibri"/>
                <w:color w:val="000000"/>
              </w:rPr>
              <w:t>Zdravotní pojištění</w:t>
            </w:r>
          </w:p>
        </w:tc>
        <w:tc>
          <w:tcPr>
            <w:tcW w:w="2080"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37 743,00</w:t>
            </w:r>
          </w:p>
        </w:tc>
        <w:tc>
          <w:tcPr>
            <w:tcW w:w="2080"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0,00</w:t>
            </w:r>
          </w:p>
        </w:tc>
        <w:tc>
          <w:tcPr>
            <w:tcW w:w="2080"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37 743,00</w:t>
            </w:r>
          </w:p>
        </w:tc>
      </w:tr>
      <w:tr w:rsidR="00896CF9" w:rsidTr="000457E5">
        <w:trPr>
          <w:trHeight w:val="300"/>
        </w:trPr>
        <w:tc>
          <w:tcPr>
            <w:tcW w:w="475" w:type="dxa"/>
            <w:tcBorders>
              <w:top w:val="nil"/>
              <w:left w:val="single" w:sz="4" w:space="0" w:color="auto"/>
              <w:bottom w:val="single" w:sz="4" w:space="0" w:color="auto"/>
              <w:right w:val="single" w:sz="4" w:space="0" w:color="auto"/>
            </w:tcBorders>
            <w:noWrap/>
            <w:vAlign w:val="bottom"/>
            <w:hideMark/>
          </w:tcPr>
          <w:p w:rsidR="00896CF9" w:rsidRDefault="00896CF9">
            <w:pPr>
              <w:spacing w:after="0" w:line="240" w:lineRule="auto"/>
              <w:rPr>
                <w:rFonts w:cs="Calibri"/>
                <w:color w:val="000000"/>
              </w:rPr>
            </w:pPr>
            <w:r>
              <w:rPr>
                <w:rFonts w:cs="Calibri"/>
                <w:color w:val="000000"/>
              </w:rPr>
              <w:t>527</w:t>
            </w:r>
          </w:p>
        </w:tc>
        <w:tc>
          <w:tcPr>
            <w:tcW w:w="2600" w:type="dxa"/>
            <w:tcBorders>
              <w:top w:val="nil"/>
              <w:left w:val="nil"/>
              <w:bottom w:val="single" w:sz="4" w:space="0" w:color="auto"/>
              <w:right w:val="single" w:sz="4" w:space="0" w:color="auto"/>
            </w:tcBorders>
            <w:noWrap/>
            <w:vAlign w:val="bottom"/>
            <w:hideMark/>
          </w:tcPr>
          <w:p w:rsidR="00896CF9" w:rsidRDefault="00896CF9">
            <w:pPr>
              <w:spacing w:after="0" w:line="240" w:lineRule="auto"/>
              <w:rPr>
                <w:rFonts w:cs="Calibri"/>
                <w:color w:val="000000"/>
              </w:rPr>
            </w:pPr>
            <w:r>
              <w:rPr>
                <w:rFonts w:cs="Calibri"/>
                <w:color w:val="000000"/>
              </w:rPr>
              <w:t>Tvorba FKSP z mezd a pla</w:t>
            </w:r>
          </w:p>
        </w:tc>
        <w:tc>
          <w:tcPr>
            <w:tcW w:w="2080"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8 417,00</w:t>
            </w:r>
          </w:p>
        </w:tc>
        <w:tc>
          <w:tcPr>
            <w:tcW w:w="2080"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0,00</w:t>
            </w:r>
          </w:p>
        </w:tc>
        <w:tc>
          <w:tcPr>
            <w:tcW w:w="2080"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8 417,00</w:t>
            </w:r>
          </w:p>
        </w:tc>
      </w:tr>
      <w:tr w:rsidR="00896CF9" w:rsidTr="000457E5">
        <w:trPr>
          <w:trHeight w:val="300"/>
        </w:trPr>
        <w:tc>
          <w:tcPr>
            <w:tcW w:w="475" w:type="dxa"/>
            <w:tcBorders>
              <w:top w:val="nil"/>
              <w:left w:val="single" w:sz="4" w:space="0" w:color="auto"/>
              <w:bottom w:val="single" w:sz="4" w:space="0" w:color="auto"/>
              <w:right w:val="single" w:sz="4" w:space="0" w:color="auto"/>
            </w:tcBorders>
            <w:noWrap/>
            <w:vAlign w:val="bottom"/>
            <w:hideMark/>
          </w:tcPr>
          <w:p w:rsidR="00896CF9" w:rsidRDefault="00896CF9">
            <w:pPr>
              <w:spacing w:after="0" w:line="240" w:lineRule="auto"/>
              <w:rPr>
                <w:rFonts w:cs="Calibri"/>
                <w:color w:val="000000"/>
              </w:rPr>
            </w:pPr>
            <w:r>
              <w:rPr>
                <w:rFonts w:cs="Calibri"/>
                <w:color w:val="000000"/>
              </w:rPr>
              <w:t>558</w:t>
            </w:r>
          </w:p>
        </w:tc>
        <w:tc>
          <w:tcPr>
            <w:tcW w:w="2600" w:type="dxa"/>
            <w:tcBorders>
              <w:top w:val="nil"/>
              <w:left w:val="nil"/>
              <w:bottom w:val="single" w:sz="4" w:space="0" w:color="auto"/>
              <w:right w:val="single" w:sz="4" w:space="0" w:color="auto"/>
            </w:tcBorders>
            <w:noWrap/>
            <w:vAlign w:val="bottom"/>
            <w:hideMark/>
          </w:tcPr>
          <w:p w:rsidR="00896CF9" w:rsidRDefault="00896CF9">
            <w:pPr>
              <w:spacing w:after="0" w:line="240" w:lineRule="auto"/>
              <w:rPr>
                <w:rFonts w:cs="Calibri"/>
                <w:color w:val="000000"/>
              </w:rPr>
            </w:pPr>
            <w:r>
              <w:rPr>
                <w:rFonts w:cs="Calibri"/>
                <w:color w:val="000000"/>
              </w:rPr>
              <w:t>Ostatní - náklady z DDM</w:t>
            </w:r>
          </w:p>
        </w:tc>
        <w:tc>
          <w:tcPr>
            <w:tcW w:w="2080"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126 357,00</w:t>
            </w:r>
          </w:p>
        </w:tc>
        <w:tc>
          <w:tcPr>
            <w:tcW w:w="2080"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0,00</w:t>
            </w:r>
          </w:p>
        </w:tc>
        <w:tc>
          <w:tcPr>
            <w:tcW w:w="2080"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126 357,00</w:t>
            </w:r>
          </w:p>
        </w:tc>
      </w:tr>
      <w:tr w:rsidR="00896CF9" w:rsidTr="000457E5">
        <w:trPr>
          <w:trHeight w:val="300"/>
        </w:trPr>
        <w:tc>
          <w:tcPr>
            <w:tcW w:w="475" w:type="dxa"/>
            <w:tcBorders>
              <w:top w:val="nil"/>
              <w:left w:val="single" w:sz="4" w:space="0" w:color="auto"/>
              <w:bottom w:val="single" w:sz="4" w:space="0" w:color="auto"/>
              <w:right w:val="single" w:sz="4" w:space="0" w:color="auto"/>
            </w:tcBorders>
            <w:noWrap/>
            <w:vAlign w:val="bottom"/>
            <w:hideMark/>
          </w:tcPr>
          <w:p w:rsidR="00896CF9" w:rsidRDefault="00896CF9">
            <w:pPr>
              <w:spacing w:after="0" w:line="240" w:lineRule="auto"/>
              <w:rPr>
                <w:rFonts w:cs="Calibri"/>
                <w:color w:val="000000"/>
              </w:rPr>
            </w:pPr>
            <w:r>
              <w:rPr>
                <w:rFonts w:cs="Calibri"/>
                <w:color w:val="000000"/>
              </w:rPr>
              <w:t>672</w:t>
            </w:r>
          </w:p>
        </w:tc>
        <w:tc>
          <w:tcPr>
            <w:tcW w:w="2600" w:type="dxa"/>
            <w:tcBorders>
              <w:top w:val="nil"/>
              <w:left w:val="nil"/>
              <w:bottom w:val="single" w:sz="4" w:space="0" w:color="auto"/>
              <w:right w:val="single" w:sz="4" w:space="0" w:color="auto"/>
            </w:tcBorders>
            <w:noWrap/>
            <w:vAlign w:val="bottom"/>
            <w:hideMark/>
          </w:tcPr>
          <w:p w:rsidR="00896CF9" w:rsidRDefault="00896CF9">
            <w:pPr>
              <w:spacing w:after="0" w:line="240" w:lineRule="auto"/>
              <w:rPr>
                <w:rFonts w:cs="Calibri"/>
                <w:color w:val="000000"/>
              </w:rPr>
            </w:pPr>
            <w:r>
              <w:rPr>
                <w:rFonts w:cs="Calibri"/>
                <w:color w:val="000000"/>
              </w:rPr>
              <w:t>Ostatní-Výn.vyb.míst.vl.</w:t>
            </w:r>
          </w:p>
        </w:tc>
        <w:tc>
          <w:tcPr>
            <w:tcW w:w="2080"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0,00</w:t>
            </w:r>
          </w:p>
        </w:tc>
        <w:tc>
          <w:tcPr>
            <w:tcW w:w="2080"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845 556,00</w:t>
            </w:r>
          </w:p>
        </w:tc>
        <w:tc>
          <w:tcPr>
            <w:tcW w:w="2080"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-845 556,00</w:t>
            </w:r>
          </w:p>
        </w:tc>
      </w:tr>
      <w:tr w:rsidR="00896CF9" w:rsidTr="000457E5">
        <w:trPr>
          <w:trHeight w:val="300"/>
        </w:trPr>
        <w:tc>
          <w:tcPr>
            <w:tcW w:w="475" w:type="dxa"/>
            <w:tcBorders>
              <w:top w:val="nil"/>
              <w:left w:val="single" w:sz="4" w:space="0" w:color="auto"/>
              <w:bottom w:val="single" w:sz="4" w:space="0" w:color="auto"/>
              <w:right w:val="single" w:sz="4" w:space="0" w:color="auto"/>
            </w:tcBorders>
            <w:shd w:val="clear" w:color="auto" w:fill="D0CECE"/>
            <w:noWrap/>
            <w:vAlign w:val="bottom"/>
            <w:hideMark/>
          </w:tcPr>
          <w:p w:rsidR="00896CF9" w:rsidRDefault="00896CF9">
            <w:pPr>
              <w:spacing w:after="0" w:line="240" w:lineRule="auto"/>
              <w:rPr>
                <w:rFonts w:cs="Calibri"/>
                <w:color w:val="000000"/>
              </w:rPr>
            </w:pPr>
            <w:r>
              <w:rPr>
                <w:rFonts w:cs="Calibri"/>
                <w:color w:val="000000"/>
              </w:rPr>
              <w:t> </w:t>
            </w:r>
          </w:p>
        </w:tc>
        <w:tc>
          <w:tcPr>
            <w:tcW w:w="2600" w:type="dxa"/>
            <w:tcBorders>
              <w:top w:val="nil"/>
              <w:left w:val="nil"/>
              <w:bottom w:val="single" w:sz="4" w:space="0" w:color="auto"/>
              <w:right w:val="single" w:sz="4" w:space="0" w:color="auto"/>
            </w:tcBorders>
            <w:shd w:val="clear" w:color="auto" w:fill="D0CECE"/>
            <w:noWrap/>
            <w:vAlign w:val="bottom"/>
            <w:hideMark/>
          </w:tcPr>
          <w:p w:rsidR="00896CF9" w:rsidRDefault="00896CF9">
            <w:pPr>
              <w:spacing w:after="0" w:line="240" w:lineRule="auto"/>
              <w:rPr>
                <w:rFonts w:cs="Calibri"/>
                <w:color w:val="000000"/>
              </w:rPr>
            </w:pPr>
            <w:r>
              <w:rPr>
                <w:rFonts w:cs="Calibri"/>
                <w:color w:val="000000"/>
              </w:rPr>
              <w:t>Hospodářský výsledek</w:t>
            </w:r>
          </w:p>
        </w:tc>
        <w:tc>
          <w:tcPr>
            <w:tcW w:w="2080" w:type="dxa"/>
            <w:tcBorders>
              <w:top w:val="nil"/>
              <w:left w:val="nil"/>
              <w:bottom w:val="single" w:sz="4" w:space="0" w:color="auto"/>
              <w:right w:val="single" w:sz="4" w:space="0" w:color="auto"/>
            </w:tcBorders>
            <w:shd w:val="clear" w:color="auto" w:fill="D0CECE"/>
            <w:noWrap/>
            <w:vAlign w:val="bottom"/>
            <w:hideMark/>
          </w:tcPr>
          <w:p w:rsidR="00896CF9" w:rsidRDefault="00896CF9">
            <w:pPr>
              <w:spacing w:after="0" w:line="240" w:lineRule="auto"/>
              <w:rPr>
                <w:rFonts w:cs="Calibri"/>
                <w:color w:val="000000"/>
              </w:rPr>
            </w:pPr>
            <w:r>
              <w:rPr>
                <w:rFonts w:cs="Calibri"/>
                <w:color w:val="000000"/>
              </w:rPr>
              <w:t> </w:t>
            </w:r>
          </w:p>
        </w:tc>
        <w:tc>
          <w:tcPr>
            <w:tcW w:w="2080" w:type="dxa"/>
            <w:tcBorders>
              <w:top w:val="nil"/>
              <w:left w:val="nil"/>
              <w:bottom w:val="single" w:sz="4" w:space="0" w:color="auto"/>
              <w:right w:val="single" w:sz="4" w:space="0" w:color="auto"/>
            </w:tcBorders>
            <w:shd w:val="clear" w:color="auto" w:fill="D0CECE"/>
            <w:noWrap/>
            <w:vAlign w:val="bottom"/>
            <w:hideMark/>
          </w:tcPr>
          <w:p w:rsidR="00896CF9" w:rsidRDefault="00896CF9">
            <w:pPr>
              <w:spacing w:after="0" w:line="240" w:lineRule="auto"/>
              <w:rPr>
                <w:rFonts w:cs="Calibri"/>
                <w:color w:val="000000"/>
              </w:rPr>
            </w:pPr>
            <w:r>
              <w:rPr>
                <w:rFonts w:cs="Calibri"/>
                <w:color w:val="000000"/>
              </w:rPr>
              <w:t> </w:t>
            </w:r>
          </w:p>
        </w:tc>
        <w:tc>
          <w:tcPr>
            <w:tcW w:w="2080" w:type="dxa"/>
            <w:tcBorders>
              <w:top w:val="nil"/>
              <w:left w:val="nil"/>
              <w:bottom w:val="single" w:sz="4" w:space="0" w:color="auto"/>
              <w:right w:val="single" w:sz="4" w:space="0" w:color="auto"/>
            </w:tcBorders>
            <w:shd w:val="clear" w:color="auto" w:fill="D0CECE"/>
            <w:noWrap/>
            <w:vAlign w:val="bottom"/>
            <w:hideMark/>
          </w:tcPr>
          <w:p w:rsidR="00896CF9" w:rsidRDefault="00896CF9">
            <w:pPr>
              <w:spacing w:after="0" w:line="240" w:lineRule="auto"/>
              <w:jc w:val="right"/>
              <w:rPr>
                <w:rFonts w:cs="Calibri"/>
                <w:color w:val="000000"/>
              </w:rPr>
            </w:pPr>
            <w:r>
              <w:rPr>
                <w:rFonts w:cs="Calibri"/>
                <w:color w:val="000000"/>
              </w:rPr>
              <w:t>0,00</w:t>
            </w:r>
          </w:p>
        </w:tc>
      </w:tr>
    </w:tbl>
    <w:p w:rsidR="00896CF9" w:rsidRDefault="00896CF9" w:rsidP="00896CF9">
      <w:pPr>
        <w:jc w:val="center"/>
        <w:rPr>
          <w:rFonts w:asciiTheme="minorHAnsi" w:eastAsiaTheme="minorHAnsi" w:hAnsiTheme="minorHAnsi" w:cstheme="minorBidi"/>
          <w:lang w:eastAsia="en-US"/>
        </w:rPr>
      </w:pPr>
    </w:p>
    <w:p w:rsidR="00896CF9" w:rsidRDefault="00896CF9" w:rsidP="00896CF9">
      <w:pPr>
        <w:spacing w:after="0"/>
      </w:pPr>
      <w:r>
        <w:t>Projekt EU -  Operační program Vývoj, Výzkum a Vzdělávání.</w:t>
      </w:r>
    </w:p>
    <w:p w:rsidR="00896CF9" w:rsidRDefault="00896CF9" w:rsidP="00896CF9">
      <w:pPr>
        <w:spacing w:after="0"/>
      </w:pPr>
      <w:r>
        <w:t>Název projektu: Společně k lepšímu učení</w:t>
      </w:r>
      <w:r>
        <w:br/>
        <w:t>Registrační číslo projektu: CZ.02.3.68/0.0/0.0/18_063/0010709</w:t>
      </w:r>
    </w:p>
    <w:p w:rsidR="00896CF9" w:rsidRDefault="00896CF9" w:rsidP="00896CF9"/>
    <w:p w:rsidR="00896CF9" w:rsidRDefault="00896CF9" w:rsidP="00896CF9">
      <w:pPr>
        <w:jc w:val="center"/>
      </w:pPr>
      <w:r>
        <w:t xml:space="preserve">Hlavní kniha k 31. 12. 2019 v Kč – Obědy do škol II </w:t>
      </w:r>
    </w:p>
    <w:tbl>
      <w:tblPr>
        <w:tblW w:w="9214" w:type="dxa"/>
        <w:tblCellMar>
          <w:left w:w="70" w:type="dxa"/>
          <w:right w:w="70" w:type="dxa"/>
        </w:tblCellMar>
        <w:tblLook w:val="04A0" w:firstRow="1" w:lastRow="0" w:firstColumn="1" w:lastColumn="0" w:noHBand="0" w:noVBand="1"/>
      </w:tblPr>
      <w:tblGrid>
        <w:gridCol w:w="475"/>
        <w:gridCol w:w="587"/>
        <w:gridCol w:w="2600"/>
        <w:gridCol w:w="1725"/>
        <w:gridCol w:w="1843"/>
        <w:gridCol w:w="1984"/>
      </w:tblGrid>
      <w:tr w:rsidR="00896CF9" w:rsidTr="00896CF9">
        <w:trPr>
          <w:trHeight w:val="360"/>
        </w:trPr>
        <w:tc>
          <w:tcPr>
            <w:tcW w:w="475" w:type="dxa"/>
            <w:shd w:val="clear" w:color="auto" w:fill="0000FF"/>
            <w:hideMark/>
          </w:tcPr>
          <w:p w:rsidR="00896CF9" w:rsidRDefault="00896CF9">
            <w:pPr>
              <w:spacing w:after="0" w:line="240" w:lineRule="auto"/>
              <w:rPr>
                <w:rFonts w:ascii="Arial" w:hAnsi="Arial" w:cs="Arial"/>
                <w:b/>
                <w:bCs/>
                <w:color w:val="FFFFFF"/>
                <w:sz w:val="20"/>
                <w:szCs w:val="20"/>
              </w:rPr>
            </w:pPr>
            <w:r>
              <w:rPr>
                <w:rFonts w:ascii="Arial" w:hAnsi="Arial" w:cs="Arial"/>
                <w:b/>
                <w:bCs/>
                <w:color w:val="FFFFFF"/>
                <w:sz w:val="20"/>
                <w:szCs w:val="20"/>
              </w:rPr>
              <w:t>SU</w:t>
            </w:r>
          </w:p>
        </w:tc>
        <w:tc>
          <w:tcPr>
            <w:tcW w:w="587" w:type="dxa"/>
            <w:shd w:val="clear" w:color="auto" w:fill="0000FF"/>
            <w:hideMark/>
          </w:tcPr>
          <w:p w:rsidR="00896CF9" w:rsidRDefault="00896CF9">
            <w:pPr>
              <w:spacing w:after="0" w:line="240" w:lineRule="auto"/>
              <w:rPr>
                <w:rFonts w:ascii="Arial" w:hAnsi="Arial" w:cs="Arial"/>
                <w:b/>
                <w:bCs/>
                <w:color w:val="FFFFFF"/>
                <w:sz w:val="20"/>
                <w:szCs w:val="20"/>
              </w:rPr>
            </w:pPr>
            <w:r>
              <w:rPr>
                <w:rFonts w:ascii="Arial" w:hAnsi="Arial" w:cs="Arial"/>
                <w:b/>
                <w:bCs/>
                <w:color w:val="FFFFFF"/>
                <w:sz w:val="20"/>
                <w:szCs w:val="20"/>
              </w:rPr>
              <w:t>AU</w:t>
            </w:r>
          </w:p>
        </w:tc>
        <w:tc>
          <w:tcPr>
            <w:tcW w:w="2600" w:type="dxa"/>
            <w:shd w:val="clear" w:color="auto" w:fill="0000FF"/>
            <w:hideMark/>
          </w:tcPr>
          <w:p w:rsidR="00896CF9" w:rsidRDefault="00896CF9">
            <w:pPr>
              <w:spacing w:after="0" w:line="240" w:lineRule="auto"/>
              <w:rPr>
                <w:rFonts w:ascii="Arial" w:hAnsi="Arial" w:cs="Arial"/>
                <w:b/>
                <w:bCs/>
                <w:color w:val="FFFFFF"/>
                <w:sz w:val="20"/>
                <w:szCs w:val="20"/>
              </w:rPr>
            </w:pPr>
            <w:r>
              <w:rPr>
                <w:rFonts w:ascii="Arial" w:hAnsi="Arial" w:cs="Arial"/>
                <w:b/>
                <w:bCs/>
                <w:color w:val="FFFFFF"/>
                <w:sz w:val="20"/>
                <w:szCs w:val="20"/>
              </w:rPr>
              <w:t>Popis</w:t>
            </w:r>
          </w:p>
        </w:tc>
        <w:tc>
          <w:tcPr>
            <w:tcW w:w="1725" w:type="dxa"/>
            <w:shd w:val="clear" w:color="auto" w:fill="0000FF"/>
            <w:hideMark/>
          </w:tcPr>
          <w:p w:rsidR="00896CF9" w:rsidRDefault="00896CF9">
            <w:pPr>
              <w:spacing w:after="0" w:line="240" w:lineRule="auto"/>
              <w:rPr>
                <w:rFonts w:ascii="Arial" w:hAnsi="Arial" w:cs="Arial"/>
                <w:b/>
                <w:bCs/>
                <w:color w:val="FFFFFF"/>
                <w:sz w:val="20"/>
                <w:szCs w:val="20"/>
              </w:rPr>
            </w:pPr>
            <w:r>
              <w:rPr>
                <w:rFonts w:ascii="Arial" w:hAnsi="Arial" w:cs="Arial"/>
                <w:b/>
                <w:bCs/>
                <w:color w:val="FFFFFF"/>
                <w:sz w:val="20"/>
                <w:szCs w:val="20"/>
              </w:rPr>
              <w:t>MD celkem</w:t>
            </w:r>
          </w:p>
        </w:tc>
        <w:tc>
          <w:tcPr>
            <w:tcW w:w="1843" w:type="dxa"/>
            <w:shd w:val="clear" w:color="auto" w:fill="0000FF"/>
            <w:hideMark/>
          </w:tcPr>
          <w:p w:rsidR="00896CF9" w:rsidRDefault="00896CF9">
            <w:pPr>
              <w:spacing w:after="0" w:line="240" w:lineRule="auto"/>
              <w:rPr>
                <w:rFonts w:ascii="Arial" w:hAnsi="Arial" w:cs="Arial"/>
                <w:b/>
                <w:bCs/>
                <w:color w:val="FFFFFF"/>
                <w:sz w:val="20"/>
                <w:szCs w:val="20"/>
              </w:rPr>
            </w:pPr>
            <w:r>
              <w:rPr>
                <w:rFonts w:ascii="Arial" w:hAnsi="Arial" w:cs="Arial"/>
                <w:b/>
                <w:bCs/>
                <w:color w:val="FFFFFF"/>
                <w:sz w:val="20"/>
                <w:szCs w:val="20"/>
              </w:rPr>
              <w:t>DAL celkem</w:t>
            </w:r>
          </w:p>
        </w:tc>
        <w:tc>
          <w:tcPr>
            <w:tcW w:w="1984" w:type="dxa"/>
            <w:shd w:val="clear" w:color="auto" w:fill="0000FF"/>
            <w:hideMark/>
          </w:tcPr>
          <w:p w:rsidR="00896CF9" w:rsidRDefault="00896CF9">
            <w:pPr>
              <w:spacing w:after="0" w:line="240" w:lineRule="auto"/>
              <w:rPr>
                <w:rFonts w:ascii="Arial" w:hAnsi="Arial" w:cs="Arial"/>
                <w:b/>
                <w:bCs/>
                <w:color w:val="FFFFFF"/>
                <w:sz w:val="20"/>
                <w:szCs w:val="20"/>
              </w:rPr>
            </w:pPr>
            <w:r>
              <w:rPr>
                <w:rFonts w:ascii="Arial" w:hAnsi="Arial" w:cs="Arial"/>
                <w:b/>
                <w:bCs/>
                <w:color w:val="FFFFFF"/>
                <w:sz w:val="20"/>
                <w:szCs w:val="20"/>
              </w:rPr>
              <w:t>Zůstatek</w:t>
            </w:r>
          </w:p>
        </w:tc>
      </w:tr>
      <w:tr w:rsidR="00896CF9" w:rsidTr="00896CF9">
        <w:trPr>
          <w:trHeight w:val="300"/>
        </w:trPr>
        <w:tc>
          <w:tcPr>
            <w:tcW w:w="475" w:type="dxa"/>
            <w:tcBorders>
              <w:top w:val="single" w:sz="4" w:space="0" w:color="auto"/>
              <w:left w:val="single" w:sz="4" w:space="0" w:color="auto"/>
              <w:bottom w:val="single" w:sz="4" w:space="0" w:color="auto"/>
              <w:right w:val="single" w:sz="4" w:space="0" w:color="auto"/>
            </w:tcBorders>
            <w:noWrap/>
            <w:vAlign w:val="bottom"/>
            <w:hideMark/>
          </w:tcPr>
          <w:p w:rsidR="00896CF9" w:rsidRDefault="00896CF9">
            <w:pPr>
              <w:spacing w:after="0" w:line="240" w:lineRule="auto"/>
              <w:rPr>
                <w:rFonts w:cs="Calibri"/>
                <w:color w:val="000000"/>
              </w:rPr>
            </w:pPr>
            <w:r>
              <w:rPr>
                <w:rFonts w:cs="Calibri"/>
                <w:color w:val="000000"/>
              </w:rPr>
              <w:t>501</w:t>
            </w:r>
          </w:p>
        </w:tc>
        <w:tc>
          <w:tcPr>
            <w:tcW w:w="587" w:type="dxa"/>
            <w:tcBorders>
              <w:top w:val="single" w:sz="4" w:space="0" w:color="auto"/>
              <w:left w:val="nil"/>
              <w:bottom w:val="single" w:sz="4" w:space="0" w:color="auto"/>
              <w:right w:val="single" w:sz="4" w:space="0" w:color="auto"/>
            </w:tcBorders>
            <w:noWrap/>
            <w:vAlign w:val="bottom"/>
            <w:hideMark/>
          </w:tcPr>
          <w:p w:rsidR="00896CF9" w:rsidRDefault="00896CF9">
            <w:pPr>
              <w:spacing w:after="0" w:line="240" w:lineRule="auto"/>
              <w:rPr>
                <w:rFonts w:cs="Calibri"/>
                <w:color w:val="000000"/>
              </w:rPr>
            </w:pPr>
            <w:r>
              <w:rPr>
                <w:rFonts w:cs="Calibri"/>
                <w:color w:val="000000"/>
              </w:rPr>
              <w:t>0310</w:t>
            </w:r>
          </w:p>
        </w:tc>
        <w:tc>
          <w:tcPr>
            <w:tcW w:w="2600" w:type="dxa"/>
            <w:tcBorders>
              <w:top w:val="single" w:sz="4" w:space="0" w:color="auto"/>
              <w:left w:val="nil"/>
              <w:bottom w:val="single" w:sz="4" w:space="0" w:color="auto"/>
              <w:right w:val="single" w:sz="4" w:space="0" w:color="auto"/>
            </w:tcBorders>
            <w:noWrap/>
            <w:vAlign w:val="bottom"/>
            <w:hideMark/>
          </w:tcPr>
          <w:p w:rsidR="00896CF9" w:rsidRDefault="00896CF9">
            <w:pPr>
              <w:spacing w:after="0" w:line="240" w:lineRule="auto"/>
              <w:rPr>
                <w:rFonts w:cs="Calibri"/>
                <w:color w:val="000000"/>
              </w:rPr>
            </w:pPr>
            <w:r>
              <w:rPr>
                <w:rFonts w:cs="Calibri"/>
                <w:color w:val="000000"/>
              </w:rPr>
              <w:t>Potraviny</w:t>
            </w:r>
          </w:p>
        </w:tc>
        <w:tc>
          <w:tcPr>
            <w:tcW w:w="1725" w:type="dxa"/>
            <w:tcBorders>
              <w:top w:val="single" w:sz="4" w:space="0" w:color="auto"/>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302 930,00</w:t>
            </w:r>
          </w:p>
        </w:tc>
        <w:tc>
          <w:tcPr>
            <w:tcW w:w="1843" w:type="dxa"/>
            <w:tcBorders>
              <w:top w:val="single" w:sz="4" w:space="0" w:color="auto"/>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0,00</w:t>
            </w:r>
          </w:p>
        </w:tc>
        <w:tc>
          <w:tcPr>
            <w:tcW w:w="1984" w:type="dxa"/>
            <w:tcBorders>
              <w:top w:val="single" w:sz="4" w:space="0" w:color="auto"/>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302 930,00</w:t>
            </w:r>
          </w:p>
        </w:tc>
      </w:tr>
      <w:tr w:rsidR="00896CF9" w:rsidTr="00896CF9">
        <w:trPr>
          <w:trHeight w:val="300"/>
        </w:trPr>
        <w:tc>
          <w:tcPr>
            <w:tcW w:w="475" w:type="dxa"/>
            <w:tcBorders>
              <w:top w:val="nil"/>
              <w:left w:val="single" w:sz="4" w:space="0" w:color="auto"/>
              <w:bottom w:val="single" w:sz="4" w:space="0" w:color="auto"/>
              <w:right w:val="single" w:sz="4" w:space="0" w:color="auto"/>
            </w:tcBorders>
            <w:noWrap/>
            <w:vAlign w:val="bottom"/>
            <w:hideMark/>
          </w:tcPr>
          <w:p w:rsidR="00896CF9" w:rsidRDefault="00896CF9">
            <w:pPr>
              <w:spacing w:after="0" w:line="240" w:lineRule="auto"/>
              <w:rPr>
                <w:rFonts w:cs="Calibri"/>
                <w:color w:val="000000"/>
              </w:rPr>
            </w:pPr>
            <w:r>
              <w:rPr>
                <w:rFonts w:cs="Calibri"/>
                <w:color w:val="000000"/>
              </w:rPr>
              <w:t>501</w:t>
            </w:r>
          </w:p>
        </w:tc>
        <w:tc>
          <w:tcPr>
            <w:tcW w:w="587" w:type="dxa"/>
            <w:tcBorders>
              <w:top w:val="nil"/>
              <w:left w:val="nil"/>
              <w:bottom w:val="single" w:sz="4" w:space="0" w:color="auto"/>
              <w:right w:val="single" w:sz="4" w:space="0" w:color="auto"/>
            </w:tcBorders>
            <w:noWrap/>
            <w:vAlign w:val="bottom"/>
            <w:hideMark/>
          </w:tcPr>
          <w:p w:rsidR="00896CF9" w:rsidRDefault="00896CF9">
            <w:pPr>
              <w:spacing w:after="0" w:line="240" w:lineRule="auto"/>
              <w:rPr>
                <w:rFonts w:cs="Calibri"/>
                <w:color w:val="000000"/>
              </w:rPr>
            </w:pPr>
            <w:r>
              <w:rPr>
                <w:rFonts w:cs="Calibri"/>
                <w:color w:val="000000"/>
              </w:rPr>
              <w:t>0330</w:t>
            </w:r>
          </w:p>
        </w:tc>
        <w:tc>
          <w:tcPr>
            <w:tcW w:w="2600" w:type="dxa"/>
            <w:tcBorders>
              <w:top w:val="nil"/>
              <w:left w:val="nil"/>
              <w:bottom w:val="single" w:sz="4" w:space="0" w:color="auto"/>
              <w:right w:val="single" w:sz="4" w:space="0" w:color="auto"/>
            </w:tcBorders>
            <w:noWrap/>
            <w:vAlign w:val="bottom"/>
            <w:hideMark/>
          </w:tcPr>
          <w:p w:rsidR="00896CF9" w:rsidRDefault="00896CF9">
            <w:pPr>
              <w:spacing w:after="0" w:line="240" w:lineRule="auto"/>
              <w:rPr>
                <w:rFonts w:cs="Calibri"/>
                <w:color w:val="000000"/>
              </w:rPr>
            </w:pPr>
            <w:r>
              <w:rPr>
                <w:rFonts w:cs="Calibri"/>
                <w:color w:val="000000"/>
              </w:rPr>
              <w:t>Kancelářský materiál</w:t>
            </w:r>
          </w:p>
        </w:tc>
        <w:tc>
          <w:tcPr>
            <w:tcW w:w="1725"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77,45</w:t>
            </w:r>
          </w:p>
        </w:tc>
        <w:tc>
          <w:tcPr>
            <w:tcW w:w="1843"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0,00</w:t>
            </w:r>
          </w:p>
        </w:tc>
        <w:tc>
          <w:tcPr>
            <w:tcW w:w="1984"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77,45</w:t>
            </w:r>
          </w:p>
        </w:tc>
      </w:tr>
      <w:tr w:rsidR="00896CF9" w:rsidTr="00896CF9">
        <w:trPr>
          <w:trHeight w:val="300"/>
        </w:trPr>
        <w:tc>
          <w:tcPr>
            <w:tcW w:w="475" w:type="dxa"/>
            <w:tcBorders>
              <w:top w:val="nil"/>
              <w:left w:val="single" w:sz="4" w:space="0" w:color="auto"/>
              <w:bottom w:val="single" w:sz="4" w:space="0" w:color="auto"/>
              <w:right w:val="single" w:sz="4" w:space="0" w:color="auto"/>
            </w:tcBorders>
            <w:noWrap/>
            <w:vAlign w:val="bottom"/>
            <w:hideMark/>
          </w:tcPr>
          <w:p w:rsidR="00896CF9" w:rsidRDefault="00896CF9">
            <w:pPr>
              <w:spacing w:after="0" w:line="240" w:lineRule="auto"/>
              <w:rPr>
                <w:rFonts w:cs="Calibri"/>
                <w:color w:val="000000"/>
              </w:rPr>
            </w:pPr>
            <w:r>
              <w:rPr>
                <w:rFonts w:cs="Calibri"/>
                <w:color w:val="000000"/>
              </w:rPr>
              <w:t>501</w:t>
            </w:r>
          </w:p>
        </w:tc>
        <w:tc>
          <w:tcPr>
            <w:tcW w:w="587" w:type="dxa"/>
            <w:tcBorders>
              <w:top w:val="nil"/>
              <w:left w:val="nil"/>
              <w:bottom w:val="single" w:sz="4" w:space="0" w:color="auto"/>
              <w:right w:val="single" w:sz="4" w:space="0" w:color="auto"/>
            </w:tcBorders>
            <w:noWrap/>
            <w:vAlign w:val="bottom"/>
            <w:hideMark/>
          </w:tcPr>
          <w:p w:rsidR="00896CF9" w:rsidRDefault="00896CF9">
            <w:pPr>
              <w:spacing w:after="0" w:line="240" w:lineRule="auto"/>
              <w:rPr>
                <w:rFonts w:cs="Calibri"/>
                <w:color w:val="000000"/>
              </w:rPr>
            </w:pPr>
            <w:r>
              <w:rPr>
                <w:rFonts w:cs="Calibri"/>
                <w:color w:val="000000"/>
              </w:rPr>
              <w:t> </w:t>
            </w:r>
          </w:p>
        </w:tc>
        <w:tc>
          <w:tcPr>
            <w:tcW w:w="2600" w:type="dxa"/>
            <w:tcBorders>
              <w:top w:val="nil"/>
              <w:left w:val="nil"/>
              <w:bottom w:val="single" w:sz="4" w:space="0" w:color="auto"/>
              <w:right w:val="single" w:sz="4" w:space="0" w:color="auto"/>
            </w:tcBorders>
            <w:noWrap/>
            <w:vAlign w:val="bottom"/>
            <w:hideMark/>
          </w:tcPr>
          <w:p w:rsidR="00896CF9" w:rsidRDefault="00896CF9">
            <w:pPr>
              <w:spacing w:after="0" w:line="240" w:lineRule="auto"/>
              <w:rPr>
                <w:rFonts w:cs="Calibri"/>
                <w:color w:val="000000"/>
              </w:rPr>
            </w:pPr>
            <w:r>
              <w:rPr>
                <w:rFonts w:cs="Calibri"/>
                <w:color w:val="000000"/>
              </w:rPr>
              <w:t>Spotřeba materiálu</w:t>
            </w:r>
          </w:p>
        </w:tc>
        <w:tc>
          <w:tcPr>
            <w:tcW w:w="1725"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303 007,45</w:t>
            </w:r>
          </w:p>
        </w:tc>
        <w:tc>
          <w:tcPr>
            <w:tcW w:w="1843"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0,00</w:t>
            </w:r>
          </w:p>
        </w:tc>
        <w:tc>
          <w:tcPr>
            <w:tcW w:w="1984"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303 007,45</w:t>
            </w:r>
          </w:p>
        </w:tc>
      </w:tr>
      <w:tr w:rsidR="00896CF9" w:rsidTr="00896CF9">
        <w:trPr>
          <w:trHeight w:val="300"/>
        </w:trPr>
        <w:tc>
          <w:tcPr>
            <w:tcW w:w="475" w:type="dxa"/>
            <w:tcBorders>
              <w:top w:val="nil"/>
              <w:left w:val="single" w:sz="4" w:space="0" w:color="auto"/>
              <w:bottom w:val="single" w:sz="4" w:space="0" w:color="auto"/>
              <w:right w:val="single" w:sz="4" w:space="0" w:color="auto"/>
            </w:tcBorders>
            <w:noWrap/>
            <w:vAlign w:val="bottom"/>
            <w:hideMark/>
          </w:tcPr>
          <w:p w:rsidR="00896CF9" w:rsidRDefault="00896CF9">
            <w:pPr>
              <w:spacing w:after="0" w:line="240" w:lineRule="auto"/>
              <w:rPr>
                <w:rFonts w:cs="Calibri"/>
                <w:color w:val="000000"/>
              </w:rPr>
            </w:pPr>
            <w:r>
              <w:rPr>
                <w:rFonts w:cs="Calibri"/>
                <w:color w:val="000000"/>
              </w:rPr>
              <w:t>521</w:t>
            </w:r>
          </w:p>
        </w:tc>
        <w:tc>
          <w:tcPr>
            <w:tcW w:w="587" w:type="dxa"/>
            <w:tcBorders>
              <w:top w:val="nil"/>
              <w:left w:val="nil"/>
              <w:bottom w:val="single" w:sz="4" w:space="0" w:color="auto"/>
              <w:right w:val="single" w:sz="4" w:space="0" w:color="auto"/>
            </w:tcBorders>
            <w:noWrap/>
            <w:vAlign w:val="bottom"/>
            <w:hideMark/>
          </w:tcPr>
          <w:p w:rsidR="00896CF9" w:rsidRDefault="00896CF9">
            <w:pPr>
              <w:spacing w:after="0" w:line="240" w:lineRule="auto"/>
              <w:rPr>
                <w:rFonts w:cs="Calibri"/>
                <w:color w:val="000000"/>
              </w:rPr>
            </w:pPr>
            <w:r>
              <w:rPr>
                <w:rFonts w:cs="Calibri"/>
                <w:color w:val="000000"/>
              </w:rPr>
              <w:t> </w:t>
            </w:r>
          </w:p>
        </w:tc>
        <w:tc>
          <w:tcPr>
            <w:tcW w:w="2600" w:type="dxa"/>
            <w:tcBorders>
              <w:top w:val="nil"/>
              <w:left w:val="nil"/>
              <w:bottom w:val="single" w:sz="4" w:space="0" w:color="auto"/>
              <w:right w:val="single" w:sz="4" w:space="0" w:color="auto"/>
            </w:tcBorders>
            <w:noWrap/>
            <w:vAlign w:val="bottom"/>
            <w:hideMark/>
          </w:tcPr>
          <w:p w:rsidR="00896CF9" w:rsidRDefault="00896CF9">
            <w:pPr>
              <w:spacing w:after="0" w:line="240" w:lineRule="auto"/>
              <w:rPr>
                <w:rFonts w:cs="Calibri"/>
                <w:color w:val="000000"/>
              </w:rPr>
            </w:pPr>
            <w:r>
              <w:rPr>
                <w:rFonts w:cs="Calibri"/>
                <w:color w:val="000000"/>
              </w:rPr>
              <w:t>Mzdové náklady</w:t>
            </w:r>
          </w:p>
        </w:tc>
        <w:tc>
          <w:tcPr>
            <w:tcW w:w="1725"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16 375,00</w:t>
            </w:r>
          </w:p>
        </w:tc>
        <w:tc>
          <w:tcPr>
            <w:tcW w:w="1843"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0,00</w:t>
            </w:r>
          </w:p>
        </w:tc>
        <w:tc>
          <w:tcPr>
            <w:tcW w:w="1984"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16 375,00</w:t>
            </w:r>
          </w:p>
        </w:tc>
      </w:tr>
      <w:tr w:rsidR="00896CF9" w:rsidTr="00896CF9">
        <w:trPr>
          <w:trHeight w:val="300"/>
        </w:trPr>
        <w:tc>
          <w:tcPr>
            <w:tcW w:w="475" w:type="dxa"/>
            <w:tcBorders>
              <w:top w:val="nil"/>
              <w:left w:val="single" w:sz="4" w:space="0" w:color="auto"/>
              <w:bottom w:val="single" w:sz="4" w:space="0" w:color="auto"/>
              <w:right w:val="single" w:sz="4" w:space="0" w:color="auto"/>
            </w:tcBorders>
            <w:noWrap/>
            <w:vAlign w:val="bottom"/>
            <w:hideMark/>
          </w:tcPr>
          <w:p w:rsidR="00896CF9" w:rsidRDefault="00896CF9">
            <w:pPr>
              <w:spacing w:after="0" w:line="240" w:lineRule="auto"/>
              <w:rPr>
                <w:rFonts w:cs="Calibri"/>
                <w:color w:val="000000"/>
              </w:rPr>
            </w:pPr>
            <w:r>
              <w:rPr>
                <w:rFonts w:cs="Calibri"/>
                <w:color w:val="000000"/>
              </w:rPr>
              <w:t>672</w:t>
            </w:r>
          </w:p>
        </w:tc>
        <w:tc>
          <w:tcPr>
            <w:tcW w:w="587" w:type="dxa"/>
            <w:tcBorders>
              <w:top w:val="nil"/>
              <w:left w:val="nil"/>
              <w:bottom w:val="single" w:sz="4" w:space="0" w:color="auto"/>
              <w:right w:val="single" w:sz="4" w:space="0" w:color="auto"/>
            </w:tcBorders>
            <w:noWrap/>
            <w:vAlign w:val="bottom"/>
            <w:hideMark/>
          </w:tcPr>
          <w:p w:rsidR="00896CF9" w:rsidRDefault="00896CF9">
            <w:pPr>
              <w:spacing w:after="0" w:line="240" w:lineRule="auto"/>
              <w:rPr>
                <w:rFonts w:cs="Calibri"/>
                <w:color w:val="000000"/>
              </w:rPr>
            </w:pPr>
            <w:r>
              <w:rPr>
                <w:rFonts w:cs="Calibri"/>
                <w:color w:val="000000"/>
              </w:rPr>
              <w:t> </w:t>
            </w:r>
          </w:p>
        </w:tc>
        <w:tc>
          <w:tcPr>
            <w:tcW w:w="2600" w:type="dxa"/>
            <w:tcBorders>
              <w:top w:val="nil"/>
              <w:left w:val="nil"/>
              <w:bottom w:val="single" w:sz="4" w:space="0" w:color="auto"/>
              <w:right w:val="single" w:sz="4" w:space="0" w:color="auto"/>
            </w:tcBorders>
            <w:noWrap/>
            <w:vAlign w:val="bottom"/>
            <w:hideMark/>
          </w:tcPr>
          <w:p w:rsidR="00896CF9" w:rsidRDefault="00896CF9">
            <w:pPr>
              <w:spacing w:after="0" w:line="240" w:lineRule="auto"/>
              <w:rPr>
                <w:rFonts w:cs="Calibri"/>
                <w:color w:val="000000"/>
              </w:rPr>
            </w:pPr>
            <w:r>
              <w:rPr>
                <w:rFonts w:cs="Calibri"/>
                <w:color w:val="000000"/>
              </w:rPr>
              <w:t>Výnosy míst. instit z tr</w:t>
            </w:r>
          </w:p>
        </w:tc>
        <w:tc>
          <w:tcPr>
            <w:tcW w:w="1725"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0,00</w:t>
            </w:r>
          </w:p>
        </w:tc>
        <w:tc>
          <w:tcPr>
            <w:tcW w:w="1843"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319 382,45</w:t>
            </w:r>
          </w:p>
        </w:tc>
        <w:tc>
          <w:tcPr>
            <w:tcW w:w="1984"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-319 382,45</w:t>
            </w:r>
          </w:p>
        </w:tc>
      </w:tr>
      <w:tr w:rsidR="00896CF9" w:rsidTr="00896CF9">
        <w:trPr>
          <w:trHeight w:val="300"/>
        </w:trPr>
        <w:tc>
          <w:tcPr>
            <w:tcW w:w="475" w:type="dxa"/>
            <w:tcBorders>
              <w:top w:val="nil"/>
              <w:left w:val="single" w:sz="4" w:space="0" w:color="auto"/>
              <w:bottom w:val="single" w:sz="4" w:space="0" w:color="auto"/>
              <w:right w:val="single" w:sz="4" w:space="0" w:color="auto"/>
            </w:tcBorders>
            <w:shd w:val="clear" w:color="auto" w:fill="BFBFBF"/>
            <w:noWrap/>
            <w:vAlign w:val="bottom"/>
            <w:hideMark/>
          </w:tcPr>
          <w:p w:rsidR="00896CF9" w:rsidRDefault="00896CF9">
            <w:pPr>
              <w:spacing w:after="0" w:line="240" w:lineRule="auto"/>
              <w:rPr>
                <w:rFonts w:cs="Calibri"/>
                <w:color w:val="000000"/>
              </w:rPr>
            </w:pPr>
            <w:r>
              <w:rPr>
                <w:rFonts w:cs="Calibri"/>
                <w:color w:val="000000"/>
              </w:rPr>
              <w:t> </w:t>
            </w:r>
          </w:p>
        </w:tc>
        <w:tc>
          <w:tcPr>
            <w:tcW w:w="587" w:type="dxa"/>
            <w:tcBorders>
              <w:top w:val="nil"/>
              <w:left w:val="nil"/>
              <w:bottom w:val="single" w:sz="4" w:space="0" w:color="auto"/>
              <w:right w:val="single" w:sz="4" w:space="0" w:color="auto"/>
            </w:tcBorders>
            <w:shd w:val="clear" w:color="auto" w:fill="BFBFBF"/>
            <w:noWrap/>
            <w:vAlign w:val="bottom"/>
            <w:hideMark/>
          </w:tcPr>
          <w:p w:rsidR="00896CF9" w:rsidRDefault="00896CF9">
            <w:pPr>
              <w:spacing w:after="0" w:line="240" w:lineRule="auto"/>
              <w:rPr>
                <w:rFonts w:cs="Calibri"/>
                <w:color w:val="000000"/>
              </w:rPr>
            </w:pPr>
            <w:r>
              <w:rPr>
                <w:rFonts w:cs="Calibri"/>
                <w:color w:val="000000"/>
              </w:rPr>
              <w:t> </w:t>
            </w:r>
          </w:p>
        </w:tc>
        <w:tc>
          <w:tcPr>
            <w:tcW w:w="2600" w:type="dxa"/>
            <w:tcBorders>
              <w:top w:val="nil"/>
              <w:left w:val="nil"/>
              <w:bottom w:val="single" w:sz="4" w:space="0" w:color="auto"/>
              <w:right w:val="single" w:sz="4" w:space="0" w:color="auto"/>
            </w:tcBorders>
            <w:shd w:val="clear" w:color="auto" w:fill="BFBFBF"/>
            <w:noWrap/>
            <w:vAlign w:val="bottom"/>
            <w:hideMark/>
          </w:tcPr>
          <w:p w:rsidR="00896CF9" w:rsidRDefault="00896CF9">
            <w:pPr>
              <w:spacing w:after="0" w:line="240" w:lineRule="auto"/>
              <w:rPr>
                <w:rFonts w:cs="Calibri"/>
                <w:color w:val="000000"/>
              </w:rPr>
            </w:pPr>
            <w:r>
              <w:rPr>
                <w:rFonts w:cs="Calibri"/>
                <w:color w:val="000000"/>
              </w:rPr>
              <w:t>Hospodářský výsledek</w:t>
            </w:r>
          </w:p>
        </w:tc>
        <w:tc>
          <w:tcPr>
            <w:tcW w:w="1725" w:type="dxa"/>
            <w:tcBorders>
              <w:top w:val="nil"/>
              <w:left w:val="nil"/>
              <w:bottom w:val="single" w:sz="4" w:space="0" w:color="auto"/>
              <w:right w:val="single" w:sz="4" w:space="0" w:color="auto"/>
            </w:tcBorders>
            <w:shd w:val="clear" w:color="auto" w:fill="BFBFBF"/>
            <w:noWrap/>
            <w:vAlign w:val="bottom"/>
            <w:hideMark/>
          </w:tcPr>
          <w:p w:rsidR="00896CF9" w:rsidRDefault="00896CF9">
            <w:pPr>
              <w:spacing w:after="0" w:line="240" w:lineRule="auto"/>
              <w:rPr>
                <w:rFonts w:cs="Calibri"/>
                <w:color w:val="000000"/>
              </w:rPr>
            </w:pPr>
            <w:r>
              <w:rPr>
                <w:rFonts w:cs="Calibri"/>
                <w:color w:val="000000"/>
              </w:rPr>
              <w:t> </w:t>
            </w:r>
          </w:p>
        </w:tc>
        <w:tc>
          <w:tcPr>
            <w:tcW w:w="1843" w:type="dxa"/>
            <w:tcBorders>
              <w:top w:val="nil"/>
              <w:left w:val="nil"/>
              <w:bottom w:val="single" w:sz="4" w:space="0" w:color="auto"/>
              <w:right w:val="single" w:sz="4" w:space="0" w:color="auto"/>
            </w:tcBorders>
            <w:shd w:val="clear" w:color="auto" w:fill="BFBFBF"/>
            <w:noWrap/>
            <w:vAlign w:val="bottom"/>
            <w:hideMark/>
          </w:tcPr>
          <w:p w:rsidR="00896CF9" w:rsidRDefault="00896CF9">
            <w:pPr>
              <w:spacing w:after="0" w:line="240" w:lineRule="auto"/>
              <w:rPr>
                <w:rFonts w:cs="Calibri"/>
                <w:color w:val="000000"/>
              </w:rPr>
            </w:pPr>
            <w:r>
              <w:rPr>
                <w:rFonts w:cs="Calibri"/>
                <w:color w:val="000000"/>
              </w:rPr>
              <w:t> </w:t>
            </w:r>
          </w:p>
        </w:tc>
        <w:tc>
          <w:tcPr>
            <w:tcW w:w="1984" w:type="dxa"/>
            <w:tcBorders>
              <w:top w:val="nil"/>
              <w:left w:val="nil"/>
              <w:bottom w:val="single" w:sz="4" w:space="0" w:color="auto"/>
              <w:right w:val="single" w:sz="4" w:space="0" w:color="auto"/>
            </w:tcBorders>
            <w:shd w:val="clear" w:color="auto" w:fill="BFBFBF"/>
            <w:noWrap/>
            <w:vAlign w:val="bottom"/>
            <w:hideMark/>
          </w:tcPr>
          <w:p w:rsidR="00896CF9" w:rsidRDefault="00896CF9">
            <w:pPr>
              <w:spacing w:after="0" w:line="240" w:lineRule="auto"/>
              <w:jc w:val="right"/>
              <w:rPr>
                <w:rFonts w:cs="Calibri"/>
                <w:color w:val="000000"/>
              </w:rPr>
            </w:pPr>
            <w:r>
              <w:rPr>
                <w:rFonts w:cs="Calibri"/>
                <w:color w:val="000000"/>
              </w:rPr>
              <w:t>0,00</w:t>
            </w:r>
          </w:p>
        </w:tc>
      </w:tr>
    </w:tbl>
    <w:p w:rsidR="00896CF9" w:rsidRDefault="00896CF9" w:rsidP="00896CF9">
      <w:pPr>
        <w:jc w:val="center"/>
        <w:rPr>
          <w:rFonts w:asciiTheme="minorHAnsi" w:eastAsiaTheme="minorHAnsi" w:hAnsiTheme="minorHAnsi" w:cstheme="minorBidi"/>
          <w:lang w:eastAsia="en-US"/>
        </w:rPr>
      </w:pPr>
    </w:p>
    <w:p w:rsidR="00896CF9" w:rsidRDefault="00896CF9" w:rsidP="007F586B">
      <w:pPr>
        <w:spacing w:after="0"/>
        <w:jc w:val="both"/>
      </w:pPr>
      <w:r>
        <w:t xml:space="preserve">Obědy do škol II: </w:t>
      </w:r>
    </w:p>
    <w:p w:rsidR="00896CF9" w:rsidRDefault="00896CF9" w:rsidP="007F586B">
      <w:pPr>
        <w:spacing w:after="0"/>
        <w:jc w:val="both"/>
      </w:pPr>
      <w:r>
        <w:t>Termín projektu: od 1. 9. 2018 do 30. 6. 2019</w:t>
      </w:r>
    </w:p>
    <w:p w:rsidR="00896CF9" w:rsidRDefault="00896CF9" w:rsidP="007F586B">
      <w:pPr>
        <w:spacing w:after="0"/>
        <w:jc w:val="both"/>
      </w:pPr>
      <w:r>
        <w:t>Název projektu: Poskytování bezplatné stravy dětem ohroženým chudobou ve školách z prostředků OP PMP v Moravskoslezském kraji.</w:t>
      </w:r>
    </w:p>
    <w:p w:rsidR="00896CF9" w:rsidRDefault="00896CF9" w:rsidP="007F586B">
      <w:pPr>
        <w:spacing w:after="0"/>
        <w:jc w:val="both"/>
      </w:pPr>
      <w:r>
        <w:t>EU: Fond evropské pomoci nejchudším osobám</w:t>
      </w:r>
    </w:p>
    <w:p w:rsidR="00896CF9" w:rsidRDefault="00896CF9" w:rsidP="007F586B">
      <w:pPr>
        <w:spacing w:after="0"/>
        <w:jc w:val="both"/>
      </w:pPr>
      <w:r>
        <w:t>Operační program potravinové a materiální pomoci</w:t>
      </w:r>
    </w:p>
    <w:p w:rsidR="00896CF9" w:rsidRDefault="00896CF9" w:rsidP="00896CF9">
      <w:pPr>
        <w:jc w:val="center"/>
      </w:pPr>
    </w:p>
    <w:p w:rsidR="00896CF9" w:rsidRDefault="00896CF9" w:rsidP="00896CF9">
      <w:pPr>
        <w:jc w:val="center"/>
      </w:pPr>
      <w:r>
        <w:t>Hlavní kniha k 31. 12. 2019 v Kč – Obědy do škol III</w:t>
      </w:r>
    </w:p>
    <w:p w:rsidR="00896CF9" w:rsidRDefault="00896CF9" w:rsidP="00896CF9">
      <w:pPr>
        <w:jc w:val="center"/>
      </w:pPr>
    </w:p>
    <w:tbl>
      <w:tblPr>
        <w:tblW w:w="9356" w:type="dxa"/>
        <w:tblCellMar>
          <w:left w:w="70" w:type="dxa"/>
          <w:right w:w="70" w:type="dxa"/>
        </w:tblCellMar>
        <w:tblLook w:val="04A0" w:firstRow="1" w:lastRow="0" w:firstColumn="1" w:lastColumn="0" w:noHBand="0" w:noVBand="1"/>
      </w:tblPr>
      <w:tblGrid>
        <w:gridCol w:w="475"/>
        <w:gridCol w:w="587"/>
        <w:gridCol w:w="2600"/>
        <w:gridCol w:w="1725"/>
        <w:gridCol w:w="1984"/>
        <w:gridCol w:w="1985"/>
      </w:tblGrid>
      <w:tr w:rsidR="00896CF9" w:rsidTr="00896CF9">
        <w:trPr>
          <w:trHeight w:val="360"/>
        </w:trPr>
        <w:tc>
          <w:tcPr>
            <w:tcW w:w="475" w:type="dxa"/>
            <w:shd w:val="clear" w:color="auto" w:fill="0000FF"/>
            <w:hideMark/>
          </w:tcPr>
          <w:p w:rsidR="00896CF9" w:rsidRDefault="00896CF9">
            <w:pPr>
              <w:spacing w:after="0" w:line="240" w:lineRule="auto"/>
              <w:rPr>
                <w:rFonts w:ascii="Arial" w:hAnsi="Arial" w:cs="Arial"/>
                <w:b/>
                <w:bCs/>
                <w:color w:val="FFFFFF"/>
                <w:sz w:val="20"/>
                <w:szCs w:val="20"/>
              </w:rPr>
            </w:pPr>
            <w:r>
              <w:rPr>
                <w:rFonts w:ascii="Arial" w:hAnsi="Arial" w:cs="Arial"/>
                <w:b/>
                <w:bCs/>
                <w:color w:val="FFFFFF"/>
                <w:sz w:val="20"/>
                <w:szCs w:val="20"/>
              </w:rPr>
              <w:t>SU</w:t>
            </w:r>
          </w:p>
        </w:tc>
        <w:tc>
          <w:tcPr>
            <w:tcW w:w="587" w:type="dxa"/>
            <w:shd w:val="clear" w:color="auto" w:fill="0000FF"/>
            <w:hideMark/>
          </w:tcPr>
          <w:p w:rsidR="00896CF9" w:rsidRDefault="00896CF9">
            <w:pPr>
              <w:spacing w:after="0" w:line="240" w:lineRule="auto"/>
              <w:rPr>
                <w:rFonts w:ascii="Arial" w:hAnsi="Arial" w:cs="Arial"/>
                <w:b/>
                <w:bCs/>
                <w:color w:val="FFFFFF"/>
                <w:sz w:val="20"/>
                <w:szCs w:val="20"/>
              </w:rPr>
            </w:pPr>
            <w:r>
              <w:rPr>
                <w:rFonts w:ascii="Arial" w:hAnsi="Arial" w:cs="Arial"/>
                <w:b/>
                <w:bCs/>
                <w:color w:val="FFFFFF"/>
                <w:sz w:val="20"/>
                <w:szCs w:val="20"/>
              </w:rPr>
              <w:t>AU</w:t>
            </w:r>
          </w:p>
        </w:tc>
        <w:tc>
          <w:tcPr>
            <w:tcW w:w="2600" w:type="dxa"/>
            <w:shd w:val="clear" w:color="auto" w:fill="0000FF"/>
            <w:hideMark/>
          </w:tcPr>
          <w:p w:rsidR="00896CF9" w:rsidRDefault="00896CF9">
            <w:pPr>
              <w:spacing w:after="0" w:line="240" w:lineRule="auto"/>
              <w:rPr>
                <w:rFonts w:ascii="Arial" w:hAnsi="Arial" w:cs="Arial"/>
                <w:b/>
                <w:bCs/>
                <w:color w:val="FFFFFF"/>
                <w:sz w:val="20"/>
                <w:szCs w:val="20"/>
              </w:rPr>
            </w:pPr>
            <w:r>
              <w:rPr>
                <w:rFonts w:ascii="Arial" w:hAnsi="Arial" w:cs="Arial"/>
                <w:b/>
                <w:bCs/>
                <w:color w:val="FFFFFF"/>
                <w:sz w:val="20"/>
                <w:szCs w:val="20"/>
              </w:rPr>
              <w:t>Popis</w:t>
            </w:r>
          </w:p>
        </w:tc>
        <w:tc>
          <w:tcPr>
            <w:tcW w:w="1725" w:type="dxa"/>
            <w:shd w:val="clear" w:color="auto" w:fill="0000FF"/>
            <w:hideMark/>
          </w:tcPr>
          <w:p w:rsidR="00896CF9" w:rsidRDefault="00896CF9">
            <w:pPr>
              <w:spacing w:after="0" w:line="240" w:lineRule="auto"/>
              <w:rPr>
                <w:rFonts w:ascii="Arial" w:hAnsi="Arial" w:cs="Arial"/>
                <w:b/>
                <w:bCs/>
                <w:color w:val="FFFFFF"/>
                <w:sz w:val="20"/>
                <w:szCs w:val="20"/>
              </w:rPr>
            </w:pPr>
            <w:r>
              <w:rPr>
                <w:rFonts w:ascii="Arial" w:hAnsi="Arial" w:cs="Arial"/>
                <w:b/>
                <w:bCs/>
                <w:color w:val="FFFFFF"/>
                <w:sz w:val="20"/>
                <w:szCs w:val="20"/>
              </w:rPr>
              <w:t>MD celkem</w:t>
            </w:r>
          </w:p>
        </w:tc>
        <w:tc>
          <w:tcPr>
            <w:tcW w:w="1984" w:type="dxa"/>
            <w:shd w:val="clear" w:color="auto" w:fill="0000FF"/>
            <w:hideMark/>
          </w:tcPr>
          <w:p w:rsidR="00896CF9" w:rsidRDefault="00896CF9">
            <w:pPr>
              <w:spacing w:after="0" w:line="240" w:lineRule="auto"/>
              <w:rPr>
                <w:rFonts w:ascii="Arial" w:hAnsi="Arial" w:cs="Arial"/>
                <w:b/>
                <w:bCs/>
                <w:color w:val="FFFFFF"/>
                <w:sz w:val="20"/>
                <w:szCs w:val="20"/>
              </w:rPr>
            </w:pPr>
            <w:r>
              <w:rPr>
                <w:rFonts w:ascii="Arial" w:hAnsi="Arial" w:cs="Arial"/>
                <w:b/>
                <w:bCs/>
                <w:color w:val="FFFFFF"/>
                <w:sz w:val="20"/>
                <w:szCs w:val="20"/>
              </w:rPr>
              <w:t>DAL celkem</w:t>
            </w:r>
          </w:p>
        </w:tc>
        <w:tc>
          <w:tcPr>
            <w:tcW w:w="1985" w:type="dxa"/>
            <w:shd w:val="clear" w:color="auto" w:fill="0000FF"/>
            <w:hideMark/>
          </w:tcPr>
          <w:p w:rsidR="00896CF9" w:rsidRDefault="00896CF9">
            <w:pPr>
              <w:spacing w:after="0" w:line="240" w:lineRule="auto"/>
              <w:rPr>
                <w:rFonts w:ascii="Arial" w:hAnsi="Arial" w:cs="Arial"/>
                <w:b/>
                <w:bCs/>
                <w:color w:val="FFFFFF"/>
                <w:sz w:val="20"/>
                <w:szCs w:val="20"/>
              </w:rPr>
            </w:pPr>
            <w:r>
              <w:rPr>
                <w:rFonts w:ascii="Arial" w:hAnsi="Arial" w:cs="Arial"/>
                <w:b/>
                <w:bCs/>
                <w:color w:val="FFFFFF"/>
                <w:sz w:val="20"/>
                <w:szCs w:val="20"/>
              </w:rPr>
              <w:t>Zůstatek</w:t>
            </w:r>
          </w:p>
        </w:tc>
      </w:tr>
      <w:tr w:rsidR="00896CF9" w:rsidTr="00896CF9">
        <w:trPr>
          <w:trHeight w:val="300"/>
        </w:trPr>
        <w:tc>
          <w:tcPr>
            <w:tcW w:w="475" w:type="dxa"/>
            <w:tcBorders>
              <w:top w:val="single" w:sz="4" w:space="0" w:color="auto"/>
              <w:left w:val="single" w:sz="4" w:space="0" w:color="auto"/>
              <w:bottom w:val="single" w:sz="4" w:space="0" w:color="auto"/>
              <w:right w:val="single" w:sz="4" w:space="0" w:color="auto"/>
            </w:tcBorders>
            <w:noWrap/>
            <w:vAlign w:val="bottom"/>
            <w:hideMark/>
          </w:tcPr>
          <w:p w:rsidR="00896CF9" w:rsidRDefault="00896CF9">
            <w:pPr>
              <w:spacing w:after="0" w:line="240" w:lineRule="auto"/>
              <w:rPr>
                <w:rFonts w:cs="Calibri"/>
                <w:color w:val="000000"/>
              </w:rPr>
            </w:pPr>
            <w:r>
              <w:rPr>
                <w:rFonts w:cs="Calibri"/>
                <w:color w:val="000000"/>
              </w:rPr>
              <w:t>501</w:t>
            </w:r>
          </w:p>
        </w:tc>
        <w:tc>
          <w:tcPr>
            <w:tcW w:w="587" w:type="dxa"/>
            <w:tcBorders>
              <w:top w:val="single" w:sz="4" w:space="0" w:color="auto"/>
              <w:left w:val="nil"/>
              <w:bottom w:val="single" w:sz="4" w:space="0" w:color="auto"/>
              <w:right w:val="single" w:sz="4" w:space="0" w:color="auto"/>
            </w:tcBorders>
            <w:noWrap/>
            <w:vAlign w:val="bottom"/>
            <w:hideMark/>
          </w:tcPr>
          <w:p w:rsidR="00896CF9" w:rsidRDefault="00896CF9">
            <w:pPr>
              <w:spacing w:after="0" w:line="240" w:lineRule="auto"/>
              <w:rPr>
                <w:rFonts w:cs="Calibri"/>
                <w:color w:val="000000"/>
              </w:rPr>
            </w:pPr>
            <w:r>
              <w:rPr>
                <w:rFonts w:cs="Calibri"/>
                <w:color w:val="000000"/>
              </w:rPr>
              <w:t>0310</w:t>
            </w:r>
          </w:p>
        </w:tc>
        <w:tc>
          <w:tcPr>
            <w:tcW w:w="2600" w:type="dxa"/>
            <w:tcBorders>
              <w:top w:val="single" w:sz="4" w:space="0" w:color="auto"/>
              <w:left w:val="nil"/>
              <w:bottom w:val="single" w:sz="4" w:space="0" w:color="auto"/>
              <w:right w:val="single" w:sz="4" w:space="0" w:color="auto"/>
            </w:tcBorders>
            <w:noWrap/>
            <w:vAlign w:val="bottom"/>
            <w:hideMark/>
          </w:tcPr>
          <w:p w:rsidR="00896CF9" w:rsidRDefault="00896CF9">
            <w:pPr>
              <w:spacing w:after="0" w:line="240" w:lineRule="auto"/>
              <w:rPr>
                <w:rFonts w:cs="Calibri"/>
                <w:color w:val="000000"/>
              </w:rPr>
            </w:pPr>
            <w:r>
              <w:rPr>
                <w:rFonts w:cs="Calibri"/>
                <w:color w:val="000000"/>
              </w:rPr>
              <w:t>Potraviny</w:t>
            </w:r>
          </w:p>
        </w:tc>
        <w:tc>
          <w:tcPr>
            <w:tcW w:w="1725" w:type="dxa"/>
            <w:tcBorders>
              <w:top w:val="single" w:sz="4" w:space="0" w:color="auto"/>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435 037,00</w:t>
            </w:r>
          </w:p>
        </w:tc>
        <w:tc>
          <w:tcPr>
            <w:tcW w:w="1984" w:type="dxa"/>
            <w:tcBorders>
              <w:top w:val="single" w:sz="4" w:space="0" w:color="auto"/>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0,00</w:t>
            </w:r>
          </w:p>
        </w:tc>
        <w:tc>
          <w:tcPr>
            <w:tcW w:w="1985" w:type="dxa"/>
            <w:tcBorders>
              <w:top w:val="single" w:sz="4" w:space="0" w:color="auto"/>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435 037,00</w:t>
            </w:r>
          </w:p>
        </w:tc>
      </w:tr>
      <w:tr w:rsidR="00896CF9" w:rsidTr="00896CF9">
        <w:trPr>
          <w:trHeight w:val="300"/>
        </w:trPr>
        <w:tc>
          <w:tcPr>
            <w:tcW w:w="475" w:type="dxa"/>
            <w:tcBorders>
              <w:top w:val="nil"/>
              <w:left w:val="single" w:sz="4" w:space="0" w:color="auto"/>
              <w:bottom w:val="single" w:sz="4" w:space="0" w:color="auto"/>
              <w:right w:val="single" w:sz="4" w:space="0" w:color="auto"/>
            </w:tcBorders>
            <w:noWrap/>
            <w:vAlign w:val="bottom"/>
            <w:hideMark/>
          </w:tcPr>
          <w:p w:rsidR="00896CF9" w:rsidRDefault="00896CF9">
            <w:pPr>
              <w:spacing w:after="0" w:line="240" w:lineRule="auto"/>
              <w:rPr>
                <w:rFonts w:cs="Calibri"/>
                <w:color w:val="000000"/>
              </w:rPr>
            </w:pPr>
            <w:r>
              <w:rPr>
                <w:rFonts w:cs="Calibri"/>
                <w:color w:val="000000"/>
              </w:rPr>
              <w:t>521</w:t>
            </w:r>
          </w:p>
        </w:tc>
        <w:tc>
          <w:tcPr>
            <w:tcW w:w="587" w:type="dxa"/>
            <w:tcBorders>
              <w:top w:val="nil"/>
              <w:left w:val="nil"/>
              <w:bottom w:val="single" w:sz="4" w:space="0" w:color="auto"/>
              <w:right w:val="single" w:sz="4" w:space="0" w:color="auto"/>
            </w:tcBorders>
            <w:noWrap/>
            <w:vAlign w:val="bottom"/>
            <w:hideMark/>
          </w:tcPr>
          <w:p w:rsidR="00896CF9" w:rsidRDefault="00896CF9">
            <w:pPr>
              <w:spacing w:after="0" w:line="240" w:lineRule="auto"/>
              <w:rPr>
                <w:rFonts w:cs="Calibri"/>
                <w:color w:val="000000"/>
              </w:rPr>
            </w:pPr>
            <w:r>
              <w:rPr>
                <w:rFonts w:cs="Calibri"/>
                <w:color w:val="000000"/>
              </w:rPr>
              <w:t> </w:t>
            </w:r>
          </w:p>
        </w:tc>
        <w:tc>
          <w:tcPr>
            <w:tcW w:w="2600" w:type="dxa"/>
            <w:tcBorders>
              <w:top w:val="nil"/>
              <w:left w:val="nil"/>
              <w:bottom w:val="single" w:sz="4" w:space="0" w:color="auto"/>
              <w:right w:val="single" w:sz="4" w:space="0" w:color="auto"/>
            </w:tcBorders>
            <w:noWrap/>
            <w:vAlign w:val="bottom"/>
            <w:hideMark/>
          </w:tcPr>
          <w:p w:rsidR="00896CF9" w:rsidRDefault="00896CF9">
            <w:pPr>
              <w:spacing w:after="0" w:line="240" w:lineRule="auto"/>
              <w:rPr>
                <w:rFonts w:cs="Calibri"/>
                <w:color w:val="000000"/>
              </w:rPr>
            </w:pPr>
            <w:r>
              <w:rPr>
                <w:rFonts w:cs="Calibri"/>
                <w:color w:val="000000"/>
              </w:rPr>
              <w:t>Mzdové náklady</w:t>
            </w:r>
          </w:p>
        </w:tc>
        <w:tc>
          <w:tcPr>
            <w:tcW w:w="1725"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12 000,00</w:t>
            </w:r>
          </w:p>
        </w:tc>
        <w:tc>
          <w:tcPr>
            <w:tcW w:w="1984"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0,00</w:t>
            </w:r>
          </w:p>
        </w:tc>
        <w:tc>
          <w:tcPr>
            <w:tcW w:w="1985"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12 000,00</w:t>
            </w:r>
          </w:p>
        </w:tc>
      </w:tr>
      <w:tr w:rsidR="00896CF9" w:rsidTr="00896CF9">
        <w:trPr>
          <w:trHeight w:val="300"/>
        </w:trPr>
        <w:tc>
          <w:tcPr>
            <w:tcW w:w="475" w:type="dxa"/>
            <w:tcBorders>
              <w:top w:val="nil"/>
              <w:left w:val="single" w:sz="4" w:space="0" w:color="auto"/>
              <w:bottom w:val="single" w:sz="4" w:space="0" w:color="auto"/>
              <w:right w:val="single" w:sz="4" w:space="0" w:color="auto"/>
            </w:tcBorders>
            <w:noWrap/>
            <w:vAlign w:val="bottom"/>
            <w:hideMark/>
          </w:tcPr>
          <w:p w:rsidR="00896CF9" w:rsidRDefault="00896CF9">
            <w:pPr>
              <w:spacing w:after="0" w:line="240" w:lineRule="auto"/>
              <w:rPr>
                <w:rFonts w:cs="Calibri"/>
                <w:color w:val="000000"/>
              </w:rPr>
            </w:pPr>
            <w:r>
              <w:rPr>
                <w:rFonts w:cs="Calibri"/>
                <w:color w:val="000000"/>
              </w:rPr>
              <w:t>672</w:t>
            </w:r>
          </w:p>
        </w:tc>
        <w:tc>
          <w:tcPr>
            <w:tcW w:w="587" w:type="dxa"/>
            <w:tcBorders>
              <w:top w:val="nil"/>
              <w:left w:val="nil"/>
              <w:bottom w:val="single" w:sz="4" w:space="0" w:color="auto"/>
              <w:right w:val="single" w:sz="4" w:space="0" w:color="auto"/>
            </w:tcBorders>
            <w:noWrap/>
            <w:vAlign w:val="bottom"/>
            <w:hideMark/>
          </w:tcPr>
          <w:p w:rsidR="00896CF9" w:rsidRDefault="00896CF9">
            <w:pPr>
              <w:spacing w:after="0" w:line="240" w:lineRule="auto"/>
              <w:rPr>
                <w:rFonts w:cs="Calibri"/>
                <w:color w:val="000000"/>
              </w:rPr>
            </w:pPr>
            <w:r>
              <w:rPr>
                <w:rFonts w:cs="Calibri"/>
                <w:color w:val="000000"/>
              </w:rPr>
              <w:t> </w:t>
            </w:r>
          </w:p>
        </w:tc>
        <w:tc>
          <w:tcPr>
            <w:tcW w:w="2600" w:type="dxa"/>
            <w:tcBorders>
              <w:top w:val="nil"/>
              <w:left w:val="nil"/>
              <w:bottom w:val="single" w:sz="4" w:space="0" w:color="auto"/>
              <w:right w:val="single" w:sz="4" w:space="0" w:color="auto"/>
            </w:tcBorders>
            <w:noWrap/>
            <w:vAlign w:val="bottom"/>
            <w:hideMark/>
          </w:tcPr>
          <w:p w:rsidR="00896CF9" w:rsidRDefault="00896CF9">
            <w:pPr>
              <w:spacing w:after="0" w:line="240" w:lineRule="auto"/>
              <w:rPr>
                <w:rFonts w:cs="Calibri"/>
                <w:color w:val="000000"/>
              </w:rPr>
            </w:pPr>
            <w:r>
              <w:rPr>
                <w:rFonts w:cs="Calibri"/>
                <w:color w:val="000000"/>
              </w:rPr>
              <w:t>Výnosy míst. instit z transferů</w:t>
            </w:r>
          </w:p>
        </w:tc>
        <w:tc>
          <w:tcPr>
            <w:tcW w:w="1725"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0,00</w:t>
            </w:r>
          </w:p>
        </w:tc>
        <w:tc>
          <w:tcPr>
            <w:tcW w:w="1984"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447 037,00</w:t>
            </w:r>
          </w:p>
        </w:tc>
        <w:tc>
          <w:tcPr>
            <w:tcW w:w="1985" w:type="dxa"/>
            <w:tcBorders>
              <w:top w:val="nil"/>
              <w:left w:val="nil"/>
              <w:bottom w:val="single" w:sz="4" w:space="0" w:color="auto"/>
              <w:right w:val="single" w:sz="4" w:space="0" w:color="auto"/>
            </w:tcBorders>
            <w:noWrap/>
            <w:vAlign w:val="bottom"/>
            <w:hideMark/>
          </w:tcPr>
          <w:p w:rsidR="00896CF9" w:rsidRDefault="00896CF9">
            <w:pPr>
              <w:spacing w:after="0" w:line="240" w:lineRule="auto"/>
              <w:jc w:val="right"/>
              <w:rPr>
                <w:rFonts w:cs="Calibri"/>
                <w:color w:val="000000"/>
              </w:rPr>
            </w:pPr>
            <w:r>
              <w:rPr>
                <w:rFonts w:cs="Calibri"/>
                <w:color w:val="000000"/>
              </w:rPr>
              <w:t>-447 037,00</w:t>
            </w:r>
          </w:p>
        </w:tc>
      </w:tr>
      <w:tr w:rsidR="00896CF9" w:rsidTr="00896CF9">
        <w:trPr>
          <w:trHeight w:val="300"/>
        </w:trPr>
        <w:tc>
          <w:tcPr>
            <w:tcW w:w="475" w:type="dxa"/>
            <w:tcBorders>
              <w:top w:val="nil"/>
              <w:left w:val="single" w:sz="4" w:space="0" w:color="auto"/>
              <w:bottom w:val="single" w:sz="4" w:space="0" w:color="auto"/>
              <w:right w:val="single" w:sz="4" w:space="0" w:color="auto"/>
            </w:tcBorders>
            <w:shd w:val="clear" w:color="auto" w:fill="BFBFBF"/>
            <w:noWrap/>
            <w:vAlign w:val="bottom"/>
            <w:hideMark/>
          </w:tcPr>
          <w:p w:rsidR="00896CF9" w:rsidRDefault="00896CF9">
            <w:pPr>
              <w:spacing w:after="0" w:line="240" w:lineRule="auto"/>
              <w:rPr>
                <w:rFonts w:cs="Calibri"/>
                <w:color w:val="000000"/>
              </w:rPr>
            </w:pPr>
            <w:r>
              <w:rPr>
                <w:rFonts w:cs="Calibri"/>
                <w:color w:val="000000"/>
              </w:rPr>
              <w:t> </w:t>
            </w:r>
          </w:p>
        </w:tc>
        <w:tc>
          <w:tcPr>
            <w:tcW w:w="587" w:type="dxa"/>
            <w:tcBorders>
              <w:top w:val="nil"/>
              <w:left w:val="nil"/>
              <w:bottom w:val="single" w:sz="4" w:space="0" w:color="auto"/>
              <w:right w:val="single" w:sz="4" w:space="0" w:color="auto"/>
            </w:tcBorders>
            <w:shd w:val="clear" w:color="auto" w:fill="BFBFBF"/>
            <w:noWrap/>
            <w:vAlign w:val="bottom"/>
            <w:hideMark/>
          </w:tcPr>
          <w:p w:rsidR="00896CF9" w:rsidRDefault="00896CF9">
            <w:pPr>
              <w:spacing w:after="0" w:line="240" w:lineRule="auto"/>
              <w:rPr>
                <w:rFonts w:cs="Calibri"/>
                <w:color w:val="000000"/>
              </w:rPr>
            </w:pPr>
            <w:r>
              <w:rPr>
                <w:rFonts w:cs="Calibri"/>
                <w:color w:val="000000"/>
              </w:rPr>
              <w:t> </w:t>
            </w:r>
          </w:p>
        </w:tc>
        <w:tc>
          <w:tcPr>
            <w:tcW w:w="2600" w:type="dxa"/>
            <w:tcBorders>
              <w:top w:val="nil"/>
              <w:left w:val="nil"/>
              <w:bottom w:val="single" w:sz="4" w:space="0" w:color="auto"/>
              <w:right w:val="single" w:sz="4" w:space="0" w:color="auto"/>
            </w:tcBorders>
            <w:shd w:val="clear" w:color="auto" w:fill="BFBFBF"/>
            <w:noWrap/>
            <w:vAlign w:val="bottom"/>
            <w:hideMark/>
          </w:tcPr>
          <w:p w:rsidR="00896CF9" w:rsidRDefault="00896CF9">
            <w:pPr>
              <w:spacing w:after="0" w:line="240" w:lineRule="auto"/>
              <w:rPr>
                <w:rFonts w:cs="Calibri"/>
                <w:color w:val="000000"/>
              </w:rPr>
            </w:pPr>
            <w:r>
              <w:rPr>
                <w:rFonts w:cs="Calibri"/>
                <w:color w:val="000000"/>
              </w:rPr>
              <w:t>Hospodářský výsledek</w:t>
            </w:r>
          </w:p>
        </w:tc>
        <w:tc>
          <w:tcPr>
            <w:tcW w:w="1725" w:type="dxa"/>
            <w:tcBorders>
              <w:top w:val="nil"/>
              <w:left w:val="nil"/>
              <w:bottom w:val="single" w:sz="4" w:space="0" w:color="auto"/>
              <w:right w:val="single" w:sz="4" w:space="0" w:color="auto"/>
            </w:tcBorders>
            <w:shd w:val="clear" w:color="auto" w:fill="BFBFBF"/>
            <w:noWrap/>
            <w:vAlign w:val="bottom"/>
            <w:hideMark/>
          </w:tcPr>
          <w:p w:rsidR="00896CF9" w:rsidRDefault="00896CF9">
            <w:pPr>
              <w:spacing w:after="0" w:line="240" w:lineRule="auto"/>
              <w:rPr>
                <w:rFonts w:cs="Calibri"/>
                <w:color w:val="000000"/>
              </w:rPr>
            </w:pPr>
            <w:r>
              <w:rPr>
                <w:rFonts w:cs="Calibri"/>
                <w:color w:val="000000"/>
              </w:rPr>
              <w:t> </w:t>
            </w:r>
          </w:p>
        </w:tc>
        <w:tc>
          <w:tcPr>
            <w:tcW w:w="1984" w:type="dxa"/>
            <w:tcBorders>
              <w:top w:val="nil"/>
              <w:left w:val="nil"/>
              <w:bottom w:val="single" w:sz="4" w:space="0" w:color="auto"/>
              <w:right w:val="single" w:sz="4" w:space="0" w:color="auto"/>
            </w:tcBorders>
            <w:shd w:val="clear" w:color="auto" w:fill="BFBFBF"/>
            <w:noWrap/>
            <w:vAlign w:val="bottom"/>
            <w:hideMark/>
          </w:tcPr>
          <w:p w:rsidR="00896CF9" w:rsidRDefault="00896CF9">
            <w:pPr>
              <w:spacing w:after="0" w:line="240" w:lineRule="auto"/>
              <w:rPr>
                <w:rFonts w:cs="Calibri"/>
                <w:color w:val="000000"/>
              </w:rPr>
            </w:pPr>
            <w:r>
              <w:rPr>
                <w:rFonts w:cs="Calibri"/>
                <w:color w:val="000000"/>
              </w:rPr>
              <w:t> </w:t>
            </w:r>
          </w:p>
        </w:tc>
        <w:tc>
          <w:tcPr>
            <w:tcW w:w="1985" w:type="dxa"/>
            <w:tcBorders>
              <w:top w:val="nil"/>
              <w:left w:val="nil"/>
              <w:bottom w:val="single" w:sz="4" w:space="0" w:color="auto"/>
              <w:right w:val="single" w:sz="4" w:space="0" w:color="auto"/>
            </w:tcBorders>
            <w:shd w:val="clear" w:color="auto" w:fill="BFBFBF"/>
            <w:noWrap/>
            <w:vAlign w:val="bottom"/>
            <w:hideMark/>
          </w:tcPr>
          <w:p w:rsidR="00896CF9" w:rsidRDefault="00896CF9">
            <w:pPr>
              <w:spacing w:after="0" w:line="240" w:lineRule="auto"/>
              <w:jc w:val="right"/>
              <w:rPr>
                <w:rFonts w:cs="Calibri"/>
                <w:color w:val="000000"/>
              </w:rPr>
            </w:pPr>
            <w:r>
              <w:rPr>
                <w:rFonts w:cs="Calibri"/>
                <w:color w:val="000000"/>
              </w:rPr>
              <w:t>0,00</w:t>
            </w:r>
          </w:p>
        </w:tc>
      </w:tr>
    </w:tbl>
    <w:p w:rsidR="00896CF9" w:rsidRDefault="00896CF9" w:rsidP="00896CF9">
      <w:pPr>
        <w:rPr>
          <w:rFonts w:asciiTheme="minorHAnsi" w:eastAsiaTheme="minorHAnsi" w:hAnsiTheme="minorHAnsi" w:cstheme="minorBidi"/>
          <w:lang w:eastAsia="en-US"/>
        </w:rPr>
      </w:pPr>
    </w:p>
    <w:p w:rsidR="00896CF9" w:rsidRDefault="00896CF9" w:rsidP="00896CF9"/>
    <w:p w:rsidR="00896CF9" w:rsidRDefault="00896CF9" w:rsidP="00896CF9">
      <w:pPr>
        <w:spacing w:after="0"/>
      </w:pPr>
      <w:r>
        <w:t xml:space="preserve">Obědy do škol III: </w:t>
      </w:r>
    </w:p>
    <w:p w:rsidR="00896CF9" w:rsidRDefault="00896CF9" w:rsidP="00896CF9">
      <w:pPr>
        <w:spacing w:after="0"/>
      </w:pPr>
      <w:r>
        <w:t>Termín projektu: od 1. 9. 2019 do 30. 6. 2020</w:t>
      </w:r>
    </w:p>
    <w:p w:rsidR="00896CF9" w:rsidRDefault="00896CF9" w:rsidP="00896CF9">
      <w:pPr>
        <w:spacing w:after="0"/>
      </w:pPr>
      <w:r>
        <w:t>Název projektu: Poskytování bezplatné stravy dětem ohroženým chudobou ve školách z prostředků OP PMP v Moravskoslezském kraji.</w:t>
      </w:r>
    </w:p>
    <w:p w:rsidR="00896CF9" w:rsidRDefault="00896CF9" w:rsidP="00896CF9">
      <w:pPr>
        <w:spacing w:after="0"/>
      </w:pPr>
      <w:r>
        <w:t>EU: Fond evropské pomoci nejchudším osobám</w:t>
      </w:r>
    </w:p>
    <w:p w:rsidR="00896CF9" w:rsidRDefault="00896CF9" w:rsidP="00896CF9">
      <w:pPr>
        <w:spacing w:after="0"/>
      </w:pPr>
      <w:r>
        <w:t>Operační program potravinové a materiální pomoci</w:t>
      </w:r>
    </w:p>
    <w:p w:rsidR="00896CF9" w:rsidRDefault="00896CF9" w:rsidP="00896CF9">
      <w:pPr>
        <w:rPr>
          <w:b/>
        </w:rPr>
      </w:pPr>
      <w:r>
        <w:rPr>
          <w:b/>
        </w:rPr>
        <w:t>Informace o inspekční a kontrolní činnosti</w:t>
      </w:r>
    </w:p>
    <w:p w:rsidR="00896CF9" w:rsidRDefault="00896CF9" w:rsidP="00896CF9"/>
    <w:p w:rsidR="00896CF9" w:rsidRDefault="00896CF9" w:rsidP="000457E5">
      <w:pPr>
        <w:ind w:firstLine="720"/>
        <w:jc w:val="both"/>
      </w:pPr>
      <w:r>
        <w:lastRenderedPageBreak/>
        <w:t>Veřejnosprávní kontrola ve smyslu zákona č. 320/2001 Sb., o finan</w:t>
      </w:r>
      <w:r w:rsidR="007F586B">
        <w:t>ční kontrole ve veřejné správě a o </w:t>
      </w:r>
      <w:r>
        <w:t>změně některých zákonů ve znění pozdějších předpisů. Závěr: Nedošlo k porušení rozpočtové kázně.</w:t>
      </w:r>
    </w:p>
    <w:p w:rsidR="00896CF9" w:rsidRDefault="00896CF9" w:rsidP="00896CF9"/>
    <w:p w:rsidR="0033022E" w:rsidRDefault="006E4434" w:rsidP="0053282C">
      <w:pPr>
        <w:pStyle w:val="Nadpis1"/>
        <w:rPr>
          <w:rFonts w:ascii="Times New Roman" w:hAnsi="Times New Roman"/>
          <w:sz w:val="24"/>
          <w:szCs w:val="24"/>
        </w:rPr>
      </w:pPr>
      <w:bookmarkStart w:id="63" w:name="_Toc55480047"/>
      <w:r>
        <w:t>Závěr</w:t>
      </w:r>
      <w:bookmarkEnd w:id="63"/>
    </w:p>
    <w:p w:rsidR="0033022E" w:rsidRDefault="0033022E">
      <w:pPr>
        <w:widowControl w:val="0"/>
        <w:autoSpaceDE w:val="0"/>
        <w:autoSpaceDN w:val="0"/>
        <w:adjustRightInd w:val="0"/>
        <w:spacing w:after="0" w:line="329" w:lineRule="exact"/>
        <w:rPr>
          <w:rFonts w:ascii="Times New Roman" w:hAnsi="Times New Roman"/>
          <w:sz w:val="24"/>
          <w:szCs w:val="24"/>
        </w:rPr>
      </w:pPr>
    </w:p>
    <w:p w:rsidR="0033022E" w:rsidRDefault="006E4434" w:rsidP="007F586B">
      <w:pPr>
        <w:widowControl w:val="0"/>
        <w:overflowPunct w:val="0"/>
        <w:autoSpaceDE w:val="0"/>
        <w:autoSpaceDN w:val="0"/>
        <w:adjustRightInd w:val="0"/>
        <w:spacing w:after="0"/>
        <w:ind w:firstLine="708"/>
        <w:jc w:val="both"/>
        <w:rPr>
          <w:rFonts w:ascii="Times New Roman" w:hAnsi="Times New Roman"/>
          <w:sz w:val="24"/>
          <w:szCs w:val="24"/>
        </w:rPr>
      </w:pPr>
      <w:r>
        <w:rPr>
          <w:rFonts w:cs="Calibri"/>
        </w:rPr>
        <w:t>Podklady pro výroční zprávu o činnosti za školní rok 201</w:t>
      </w:r>
      <w:r w:rsidR="00FC3854">
        <w:rPr>
          <w:rFonts w:cs="Calibri"/>
        </w:rPr>
        <w:t>9</w:t>
      </w:r>
      <w:r>
        <w:rPr>
          <w:rFonts w:cs="Calibri"/>
        </w:rPr>
        <w:t xml:space="preserve"> - 20</w:t>
      </w:r>
      <w:r w:rsidR="00FC3854">
        <w:rPr>
          <w:rFonts w:cs="Calibri"/>
        </w:rPr>
        <w:t>20</w:t>
      </w:r>
      <w:r>
        <w:rPr>
          <w:rFonts w:cs="Calibri"/>
        </w:rPr>
        <w:t xml:space="preserve"> byly projednány na pedagogické radě, která se uskutečnila dne</w:t>
      </w:r>
      <w:r w:rsidR="009A4ED7">
        <w:rPr>
          <w:rFonts w:cs="Calibri"/>
        </w:rPr>
        <w:t xml:space="preserve"> 3</w:t>
      </w:r>
      <w:r w:rsidR="001751A4">
        <w:rPr>
          <w:rFonts w:cs="Calibri"/>
        </w:rPr>
        <w:t>0</w:t>
      </w:r>
      <w:r w:rsidR="009A4ED7">
        <w:rPr>
          <w:rFonts w:cs="Calibri"/>
        </w:rPr>
        <w:t>. 8. 20</w:t>
      </w:r>
      <w:r w:rsidR="00C40908">
        <w:rPr>
          <w:rFonts w:cs="Calibri"/>
        </w:rPr>
        <w:t>20</w:t>
      </w:r>
    </w:p>
    <w:p w:rsidR="0033022E" w:rsidRDefault="0033022E">
      <w:pPr>
        <w:widowControl w:val="0"/>
        <w:autoSpaceDE w:val="0"/>
        <w:autoSpaceDN w:val="0"/>
        <w:adjustRightInd w:val="0"/>
        <w:spacing w:after="0" w:line="200" w:lineRule="exact"/>
        <w:rPr>
          <w:rFonts w:ascii="Times New Roman" w:hAnsi="Times New Roman"/>
          <w:sz w:val="24"/>
          <w:szCs w:val="24"/>
        </w:rPr>
      </w:pPr>
    </w:p>
    <w:p w:rsidR="0033022E" w:rsidRDefault="0033022E">
      <w:pPr>
        <w:widowControl w:val="0"/>
        <w:autoSpaceDE w:val="0"/>
        <w:autoSpaceDN w:val="0"/>
        <w:adjustRightInd w:val="0"/>
        <w:spacing w:after="0" w:line="200" w:lineRule="exact"/>
        <w:rPr>
          <w:rFonts w:ascii="Times New Roman" w:hAnsi="Times New Roman"/>
          <w:sz w:val="24"/>
          <w:szCs w:val="24"/>
        </w:rPr>
      </w:pPr>
    </w:p>
    <w:p w:rsidR="0033022E" w:rsidRDefault="0033022E">
      <w:pPr>
        <w:widowControl w:val="0"/>
        <w:autoSpaceDE w:val="0"/>
        <w:autoSpaceDN w:val="0"/>
        <w:adjustRightInd w:val="0"/>
        <w:spacing w:after="0" w:line="200" w:lineRule="exact"/>
        <w:rPr>
          <w:rFonts w:ascii="Times New Roman" w:hAnsi="Times New Roman"/>
          <w:sz w:val="24"/>
          <w:szCs w:val="24"/>
        </w:rPr>
      </w:pPr>
    </w:p>
    <w:p w:rsidR="0033022E" w:rsidRDefault="0033022E">
      <w:pPr>
        <w:widowControl w:val="0"/>
        <w:autoSpaceDE w:val="0"/>
        <w:autoSpaceDN w:val="0"/>
        <w:adjustRightInd w:val="0"/>
        <w:spacing w:after="0" w:line="200" w:lineRule="exact"/>
        <w:rPr>
          <w:rFonts w:ascii="Times New Roman" w:hAnsi="Times New Roman"/>
          <w:sz w:val="24"/>
          <w:szCs w:val="24"/>
        </w:rPr>
      </w:pPr>
    </w:p>
    <w:p w:rsidR="0033022E" w:rsidRDefault="0033022E">
      <w:pPr>
        <w:widowControl w:val="0"/>
        <w:autoSpaceDE w:val="0"/>
        <w:autoSpaceDN w:val="0"/>
        <w:adjustRightInd w:val="0"/>
        <w:spacing w:after="0" w:line="274" w:lineRule="exact"/>
        <w:rPr>
          <w:rFonts w:ascii="Times New Roman" w:hAnsi="Times New Roman"/>
          <w:sz w:val="24"/>
          <w:szCs w:val="24"/>
        </w:rPr>
      </w:pPr>
    </w:p>
    <w:p w:rsidR="007F586B" w:rsidRDefault="007F586B">
      <w:pPr>
        <w:widowControl w:val="0"/>
        <w:autoSpaceDE w:val="0"/>
        <w:autoSpaceDN w:val="0"/>
        <w:adjustRightInd w:val="0"/>
        <w:spacing w:after="0" w:line="274" w:lineRule="exact"/>
        <w:rPr>
          <w:rFonts w:ascii="Times New Roman" w:hAnsi="Times New Roman"/>
          <w:sz w:val="24"/>
          <w:szCs w:val="24"/>
        </w:rPr>
      </w:pPr>
    </w:p>
    <w:p w:rsidR="0033022E" w:rsidRPr="00967D83" w:rsidRDefault="00445377">
      <w:pPr>
        <w:widowControl w:val="0"/>
        <w:autoSpaceDE w:val="0"/>
        <w:autoSpaceDN w:val="0"/>
        <w:adjustRightInd w:val="0"/>
        <w:spacing w:after="0" w:line="240" w:lineRule="auto"/>
        <w:ind w:left="5660"/>
        <w:rPr>
          <w:rFonts w:ascii="Times New Roman" w:hAnsi="Times New Roman"/>
          <w:b/>
          <w:sz w:val="24"/>
          <w:szCs w:val="24"/>
        </w:rPr>
      </w:pPr>
      <w:r>
        <w:rPr>
          <w:rFonts w:cs="Calibri"/>
        </w:rPr>
        <w:t xml:space="preserve">              </w:t>
      </w:r>
      <w:r w:rsidR="006E4434" w:rsidRPr="00967D83">
        <w:rPr>
          <w:rFonts w:cs="Calibri"/>
          <w:b/>
        </w:rPr>
        <w:t>_____________________</w:t>
      </w:r>
    </w:p>
    <w:p w:rsidR="0033022E" w:rsidRDefault="00445377">
      <w:pPr>
        <w:widowControl w:val="0"/>
        <w:autoSpaceDE w:val="0"/>
        <w:autoSpaceDN w:val="0"/>
        <w:adjustRightInd w:val="0"/>
        <w:spacing w:after="0" w:line="240" w:lineRule="auto"/>
        <w:ind w:left="6160"/>
        <w:rPr>
          <w:rFonts w:ascii="Times New Roman" w:hAnsi="Times New Roman"/>
          <w:sz w:val="24"/>
          <w:szCs w:val="24"/>
        </w:rPr>
      </w:pPr>
      <w:r>
        <w:rPr>
          <w:rFonts w:cs="Calibri"/>
        </w:rPr>
        <w:t xml:space="preserve">         </w:t>
      </w:r>
      <w:r w:rsidR="006E4434">
        <w:rPr>
          <w:rFonts w:cs="Calibri"/>
        </w:rPr>
        <w:t xml:space="preserve">Mgr. </w:t>
      </w:r>
      <w:r>
        <w:rPr>
          <w:rFonts w:cs="Calibri"/>
        </w:rPr>
        <w:t>Andrzej Szyja</w:t>
      </w:r>
    </w:p>
    <w:p w:rsidR="0033022E" w:rsidRDefault="00445377">
      <w:pPr>
        <w:widowControl w:val="0"/>
        <w:autoSpaceDE w:val="0"/>
        <w:autoSpaceDN w:val="0"/>
        <w:adjustRightInd w:val="0"/>
        <w:spacing w:after="0" w:line="240" w:lineRule="auto"/>
        <w:ind w:left="6380"/>
        <w:rPr>
          <w:rFonts w:ascii="Times New Roman" w:hAnsi="Times New Roman"/>
          <w:sz w:val="24"/>
          <w:szCs w:val="24"/>
        </w:rPr>
      </w:pPr>
      <w:r>
        <w:rPr>
          <w:rFonts w:cs="Calibri"/>
        </w:rPr>
        <w:t xml:space="preserve">         </w:t>
      </w:r>
      <w:r w:rsidR="006E4434">
        <w:rPr>
          <w:rFonts w:cs="Calibri"/>
        </w:rPr>
        <w:t>ředitel školy</w:t>
      </w:r>
    </w:p>
    <w:p w:rsidR="0033022E" w:rsidRDefault="0033022E">
      <w:pPr>
        <w:widowControl w:val="0"/>
        <w:autoSpaceDE w:val="0"/>
        <w:autoSpaceDN w:val="0"/>
        <w:adjustRightInd w:val="0"/>
        <w:spacing w:after="0" w:line="269" w:lineRule="exact"/>
        <w:rPr>
          <w:rFonts w:ascii="Times New Roman" w:hAnsi="Times New Roman"/>
          <w:sz w:val="24"/>
          <w:szCs w:val="24"/>
        </w:rPr>
      </w:pPr>
    </w:p>
    <w:p w:rsidR="007F586B" w:rsidRDefault="007F586B">
      <w:pPr>
        <w:widowControl w:val="0"/>
        <w:autoSpaceDE w:val="0"/>
        <w:autoSpaceDN w:val="0"/>
        <w:adjustRightInd w:val="0"/>
        <w:spacing w:after="0" w:line="240" w:lineRule="auto"/>
        <w:rPr>
          <w:rFonts w:cs="Calibri"/>
        </w:rPr>
      </w:pPr>
    </w:p>
    <w:p w:rsidR="007F586B" w:rsidRDefault="007F586B">
      <w:pPr>
        <w:widowControl w:val="0"/>
        <w:autoSpaceDE w:val="0"/>
        <w:autoSpaceDN w:val="0"/>
        <w:adjustRightInd w:val="0"/>
        <w:spacing w:after="0" w:line="240" w:lineRule="auto"/>
        <w:rPr>
          <w:rFonts w:cs="Calibri"/>
        </w:rPr>
      </w:pPr>
    </w:p>
    <w:p w:rsidR="0033022E" w:rsidRDefault="006E4434">
      <w:pPr>
        <w:widowControl w:val="0"/>
        <w:autoSpaceDE w:val="0"/>
        <w:autoSpaceDN w:val="0"/>
        <w:adjustRightInd w:val="0"/>
        <w:spacing w:after="0" w:line="240" w:lineRule="auto"/>
        <w:rPr>
          <w:rFonts w:ascii="Times New Roman" w:hAnsi="Times New Roman"/>
          <w:sz w:val="24"/>
          <w:szCs w:val="24"/>
        </w:rPr>
      </w:pPr>
      <w:r>
        <w:rPr>
          <w:rFonts w:cs="Calibri"/>
        </w:rPr>
        <w:t xml:space="preserve">Výroční zpráva byla projednána a schválena školskou radou dne </w:t>
      </w:r>
      <w:r w:rsidR="00D52B63">
        <w:rPr>
          <w:rFonts w:cs="Calibri"/>
        </w:rPr>
        <w:t>30</w:t>
      </w:r>
      <w:r w:rsidR="00FC182C">
        <w:rPr>
          <w:rFonts w:cs="Calibri"/>
        </w:rPr>
        <w:t>. 9. 20</w:t>
      </w:r>
      <w:r w:rsidR="00C40908">
        <w:rPr>
          <w:rFonts w:cs="Calibri"/>
        </w:rPr>
        <w:t>20</w:t>
      </w:r>
      <w:bookmarkStart w:id="64" w:name="_GoBack"/>
      <w:bookmarkEnd w:id="64"/>
    </w:p>
    <w:p w:rsidR="0033022E" w:rsidRDefault="0033022E">
      <w:pPr>
        <w:widowControl w:val="0"/>
        <w:autoSpaceDE w:val="0"/>
        <w:autoSpaceDN w:val="0"/>
        <w:adjustRightInd w:val="0"/>
        <w:spacing w:after="0" w:line="269" w:lineRule="exact"/>
        <w:rPr>
          <w:rFonts w:ascii="Times New Roman" w:hAnsi="Times New Roman"/>
          <w:sz w:val="24"/>
          <w:szCs w:val="24"/>
        </w:rPr>
      </w:pPr>
    </w:p>
    <w:p w:rsidR="009A4ED7" w:rsidRDefault="009A4ED7">
      <w:pPr>
        <w:widowControl w:val="0"/>
        <w:autoSpaceDE w:val="0"/>
        <w:autoSpaceDN w:val="0"/>
        <w:adjustRightInd w:val="0"/>
        <w:spacing w:after="0" w:line="240" w:lineRule="auto"/>
        <w:ind w:left="6480"/>
        <w:rPr>
          <w:rFonts w:cs="Calibri"/>
          <w:u w:val="single"/>
        </w:rPr>
      </w:pPr>
    </w:p>
    <w:p w:rsidR="009A4ED7" w:rsidRDefault="009A4ED7">
      <w:pPr>
        <w:widowControl w:val="0"/>
        <w:autoSpaceDE w:val="0"/>
        <w:autoSpaceDN w:val="0"/>
        <w:adjustRightInd w:val="0"/>
        <w:spacing w:after="0" w:line="240" w:lineRule="auto"/>
        <w:ind w:left="6480"/>
        <w:rPr>
          <w:rFonts w:cs="Calibri"/>
          <w:u w:val="single"/>
        </w:rPr>
      </w:pPr>
    </w:p>
    <w:p w:rsidR="0033022E" w:rsidRPr="00967D83" w:rsidRDefault="00967D83" w:rsidP="00967D83">
      <w:pPr>
        <w:widowControl w:val="0"/>
        <w:autoSpaceDE w:val="0"/>
        <w:autoSpaceDN w:val="0"/>
        <w:adjustRightInd w:val="0"/>
        <w:spacing w:after="0" w:line="240" w:lineRule="auto"/>
        <w:rPr>
          <w:rFonts w:ascii="Times New Roman" w:hAnsi="Times New Roman"/>
          <w:sz w:val="24"/>
          <w:szCs w:val="24"/>
          <w:u w:val="single"/>
        </w:rPr>
      </w:pPr>
      <w:r w:rsidRPr="00967D83">
        <w:rPr>
          <w:rFonts w:cs="Calibri"/>
        </w:rPr>
        <w:t xml:space="preserve">                                  </w:t>
      </w:r>
      <w:r>
        <w:rPr>
          <w:rFonts w:cs="Calibri"/>
        </w:rPr>
        <w:t xml:space="preserve">                                                                                              </w:t>
      </w:r>
      <w:r w:rsidRPr="00967D83">
        <w:rPr>
          <w:rFonts w:cs="Calibri"/>
          <w:u w:val="single"/>
        </w:rPr>
        <w:t xml:space="preserve"> __________________</w:t>
      </w:r>
    </w:p>
    <w:p w:rsidR="0033022E" w:rsidRDefault="0033022E">
      <w:pPr>
        <w:widowControl w:val="0"/>
        <w:autoSpaceDE w:val="0"/>
        <w:autoSpaceDN w:val="0"/>
        <w:adjustRightInd w:val="0"/>
        <w:spacing w:after="0" w:line="47" w:lineRule="exact"/>
        <w:rPr>
          <w:rFonts w:ascii="Times New Roman" w:hAnsi="Times New Roman"/>
          <w:sz w:val="24"/>
          <w:szCs w:val="24"/>
        </w:rPr>
      </w:pPr>
    </w:p>
    <w:p w:rsidR="0033022E" w:rsidRDefault="0053282C" w:rsidP="0053282C">
      <w:pPr>
        <w:widowControl w:val="0"/>
        <w:overflowPunct w:val="0"/>
        <w:autoSpaceDE w:val="0"/>
        <w:autoSpaceDN w:val="0"/>
        <w:adjustRightInd w:val="0"/>
        <w:spacing w:after="0" w:line="218" w:lineRule="auto"/>
        <w:ind w:left="6663" w:right="1142" w:hanging="273"/>
        <w:rPr>
          <w:rFonts w:ascii="Times New Roman" w:hAnsi="Times New Roman"/>
          <w:sz w:val="24"/>
          <w:szCs w:val="24"/>
        </w:rPr>
      </w:pPr>
      <w:r>
        <w:rPr>
          <w:rFonts w:cs="Calibri"/>
        </w:rPr>
        <w:t xml:space="preserve">    </w:t>
      </w:r>
      <w:r w:rsidR="006E4434">
        <w:rPr>
          <w:rFonts w:cs="Calibri"/>
        </w:rPr>
        <w:t xml:space="preserve">Mgr. Petr Bičej </w:t>
      </w:r>
      <w:r>
        <w:rPr>
          <w:rFonts w:cs="Calibri"/>
        </w:rPr>
        <w:t xml:space="preserve">            </w:t>
      </w:r>
      <w:r w:rsidR="006E4434">
        <w:rPr>
          <w:rFonts w:cs="Calibri"/>
        </w:rPr>
        <w:t>předseda ŠR</w:t>
      </w:r>
    </w:p>
    <w:p w:rsidR="0033022E" w:rsidRDefault="0033022E">
      <w:pPr>
        <w:widowControl w:val="0"/>
        <w:autoSpaceDE w:val="0"/>
        <w:autoSpaceDN w:val="0"/>
        <w:adjustRightInd w:val="0"/>
        <w:spacing w:after="0" w:line="184" w:lineRule="exact"/>
        <w:rPr>
          <w:rFonts w:ascii="Times New Roman" w:hAnsi="Times New Roman"/>
          <w:sz w:val="24"/>
          <w:szCs w:val="24"/>
        </w:rPr>
      </w:pPr>
    </w:p>
    <w:p w:rsidR="008A70DD" w:rsidRDefault="008A70DD">
      <w:pPr>
        <w:widowControl w:val="0"/>
        <w:autoSpaceDE w:val="0"/>
        <w:autoSpaceDN w:val="0"/>
        <w:adjustRightInd w:val="0"/>
        <w:spacing w:after="0" w:line="184" w:lineRule="exact"/>
        <w:rPr>
          <w:rFonts w:ascii="Times New Roman" w:hAnsi="Times New Roman"/>
          <w:sz w:val="24"/>
          <w:szCs w:val="24"/>
        </w:rPr>
      </w:pPr>
    </w:p>
    <w:p w:rsidR="008A70DD" w:rsidRDefault="008A70DD">
      <w:pPr>
        <w:widowControl w:val="0"/>
        <w:autoSpaceDE w:val="0"/>
        <w:autoSpaceDN w:val="0"/>
        <w:adjustRightInd w:val="0"/>
        <w:spacing w:after="0" w:line="184" w:lineRule="exact"/>
        <w:rPr>
          <w:rFonts w:ascii="Times New Roman" w:hAnsi="Times New Roman"/>
          <w:sz w:val="24"/>
          <w:szCs w:val="24"/>
        </w:rPr>
      </w:pPr>
    </w:p>
    <w:p w:rsidR="008A70DD" w:rsidRDefault="008A70DD">
      <w:pPr>
        <w:widowControl w:val="0"/>
        <w:autoSpaceDE w:val="0"/>
        <w:autoSpaceDN w:val="0"/>
        <w:adjustRightInd w:val="0"/>
        <w:spacing w:after="0" w:line="184" w:lineRule="exact"/>
        <w:rPr>
          <w:rFonts w:ascii="Times New Roman" w:hAnsi="Times New Roman"/>
          <w:sz w:val="24"/>
          <w:szCs w:val="24"/>
        </w:rPr>
      </w:pPr>
    </w:p>
    <w:p w:rsidR="008A70DD" w:rsidRDefault="008A70DD">
      <w:pPr>
        <w:widowControl w:val="0"/>
        <w:autoSpaceDE w:val="0"/>
        <w:autoSpaceDN w:val="0"/>
        <w:adjustRightInd w:val="0"/>
        <w:spacing w:after="0" w:line="184" w:lineRule="exact"/>
        <w:rPr>
          <w:rFonts w:ascii="Times New Roman" w:hAnsi="Times New Roman"/>
          <w:sz w:val="24"/>
          <w:szCs w:val="24"/>
        </w:rPr>
      </w:pPr>
    </w:p>
    <w:p w:rsidR="007F586B" w:rsidRDefault="007F586B">
      <w:pPr>
        <w:widowControl w:val="0"/>
        <w:autoSpaceDE w:val="0"/>
        <w:autoSpaceDN w:val="0"/>
        <w:adjustRightInd w:val="0"/>
        <w:spacing w:after="0" w:line="184" w:lineRule="exact"/>
        <w:rPr>
          <w:rFonts w:ascii="Times New Roman" w:hAnsi="Times New Roman"/>
          <w:sz w:val="24"/>
          <w:szCs w:val="24"/>
        </w:rPr>
      </w:pPr>
    </w:p>
    <w:p w:rsidR="008A70DD" w:rsidRPr="007F586B" w:rsidRDefault="0053510B" w:rsidP="007F586B">
      <w:pPr>
        <w:pStyle w:val="Odstavecseseznamem"/>
        <w:widowControl w:val="0"/>
        <w:numPr>
          <w:ilvl w:val="0"/>
          <w:numId w:val="41"/>
        </w:numPr>
        <w:autoSpaceDE w:val="0"/>
        <w:autoSpaceDN w:val="0"/>
        <w:adjustRightInd w:val="0"/>
        <w:spacing w:after="0" w:line="184" w:lineRule="exact"/>
        <w:rPr>
          <w:rFonts w:cstheme="minorHAnsi"/>
          <w:sz w:val="24"/>
          <w:szCs w:val="24"/>
        </w:rPr>
      </w:pPr>
      <w:r>
        <w:rPr>
          <w:rFonts w:cstheme="minorHAnsi"/>
          <w:sz w:val="24"/>
          <w:szCs w:val="24"/>
        </w:rPr>
        <w:t>Přílohy</w:t>
      </w:r>
    </w:p>
    <w:p w:rsidR="008A70DD" w:rsidRPr="007F586B" w:rsidRDefault="008A70DD">
      <w:pPr>
        <w:widowControl w:val="0"/>
        <w:autoSpaceDE w:val="0"/>
        <w:autoSpaceDN w:val="0"/>
        <w:adjustRightInd w:val="0"/>
        <w:spacing w:after="0" w:line="184" w:lineRule="exact"/>
        <w:rPr>
          <w:rFonts w:asciiTheme="minorHAnsi" w:hAnsiTheme="minorHAnsi" w:cstheme="minorHAnsi"/>
          <w:sz w:val="24"/>
          <w:szCs w:val="24"/>
        </w:rPr>
      </w:pPr>
    </w:p>
    <w:p w:rsidR="008A70DD" w:rsidRPr="007F586B" w:rsidRDefault="008A70DD" w:rsidP="007F586B">
      <w:pPr>
        <w:pStyle w:val="Odstavecseseznamem"/>
        <w:widowControl w:val="0"/>
        <w:numPr>
          <w:ilvl w:val="0"/>
          <w:numId w:val="41"/>
        </w:numPr>
        <w:autoSpaceDE w:val="0"/>
        <w:autoSpaceDN w:val="0"/>
        <w:adjustRightInd w:val="0"/>
        <w:spacing w:after="0" w:line="184" w:lineRule="exact"/>
        <w:rPr>
          <w:rFonts w:cstheme="minorHAnsi"/>
          <w:sz w:val="24"/>
          <w:szCs w:val="24"/>
        </w:rPr>
      </w:pPr>
      <w:r w:rsidRPr="007F586B">
        <w:rPr>
          <w:rFonts w:cstheme="minorHAnsi"/>
          <w:sz w:val="24"/>
          <w:szCs w:val="24"/>
        </w:rPr>
        <w:t>Zpráva o činnosti MŠ</w:t>
      </w:r>
    </w:p>
    <w:p w:rsidR="008A70DD" w:rsidRDefault="008A70DD">
      <w:pPr>
        <w:widowControl w:val="0"/>
        <w:autoSpaceDE w:val="0"/>
        <w:autoSpaceDN w:val="0"/>
        <w:adjustRightInd w:val="0"/>
        <w:spacing w:after="0" w:line="184" w:lineRule="exact"/>
        <w:rPr>
          <w:rFonts w:ascii="Times New Roman" w:hAnsi="Times New Roman"/>
          <w:sz w:val="24"/>
          <w:szCs w:val="24"/>
        </w:rPr>
      </w:pPr>
    </w:p>
    <w:p w:rsidR="008A70DD" w:rsidRDefault="008A70DD">
      <w:pPr>
        <w:widowControl w:val="0"/>
        <w:autoSpaceDE w:val="0"/>
        <w:autoSpaceDN w:val="0"/>
        <w:adjustRightInd w:val="0"/>
        <w:spacing w:after="0" w:line="184" w:lineRule="exact"/>
        <w:rPr>
          <w:rFonts w:ascii="Times New Roman" w:hAnsi="Times New Roman"/>
          <w:sz w:val="24"/>
          <w:szCs w:val="24"/>
        </w:rPr>
      </w:pPr>
    </w:p>
    <w:p w:rsidR="008A70DD" w:rsidRDefault="008A70DD">
      <w:pPr>
        <w:widowControl w:val="0"/>
        <w:autoSpaceDE w:val="0"/>
        <w:autoSpaceDN w:val="0"/>
        <w:adjustRightInd w:val="0"/>
        <w:spacing w:after="0" w:line="184" w:lineRule="exact"/>
        <w:rPr>
          <w:rFonts w:ascii="Times New Roman" w:hAnsi="Times New Roman"/>
          <w:sz w:val="24"/>
          <w:szCs w:val="24"/>
        </w:rPr>
      </w:pPr>
    </w:p>
    <w:p w:rsidR="008A70DD" w:rsidRDefault="008A70DD">
      <w:pPr>
        <w:widowControl w:val="0"/>
        <w:autoSpaceDE w:val="0"/>
        <w:autoSpaceDN w:val="0"/>
        <w:adjustRightInd w:val="0"/>
        <w:spacing w:after="0" w:line="184" w:lineRule="exact"/>
        <w:rPr>
          <w:rFonts w:ascii="Times New Roman" w:hAnsi="Times New Roman"/>
          <w:sz w:val="24"/>
          <w:szCs w:val="24"/>
        </w:rPr>
      </w:pPr>
    </w:p>
    <w:p w:rsidR="008A70DD" w:rsidRDefault="008A70DD">
      <w:pPr>
        <w:widowControl w:val="0"/>
        <w:autoSpaceDE w:val="0"/>
        <w:autoSpaceDN w:val="0"/>
        <w:adjustRightInd w:val="0"/>
        <w:spacing w:after="0" w:line="184" w:lineRule="exact"/>
        <w:rPr>
          <w:rFonts w:ascii="Times New Roman" w:hAnsi="Times New Roman"/>
          <w:sz w:val="24"/>
          <w:szCs w:val="24"/>
        </w:rPr>
      </w:pPr>
    </w:p>
    <w:p w:rsidR="008A70DD" w:rsidRDefault="008A70DD">
      <w:pPr>
        <w:widowControl w:val="0"/>
        <w:autoSpaceDE w:val="0"/>
        <w:autoSpaceDN w:val="0"/>
        <w:adjustRightInd w:val="0"/>
        <w:spacing w:after="0" w:line="184" w:lineRule="exact"/>
        <w:rPr>
          <w:rFonts w:ascii="Times New Roman" w:hAnsi="Times New Roman"/>
          <w:sz w:val="24"/>
          <w:szCs w:val="24"/>
        </w:rPr>
      </w:pPr>
    </w:p>
    <w:p w:rsidR="008A70DD" w:rsidRDefault="008A70DD">
      <w:pPr>
        <w:widowControl w:val="0"/>
        <w:autoSpaceDE w:val="0"/>
        <w:autoSpaceDN w:val="0"/>
        <w:adjustRightInd w:val="0"/>
        <w:spacing w:after="0" w:line="184" w:lineRule="exact"/>
        <w:rPr>
          <w:rFonts w:ascii="Times New Roman" w:hAnsi="Times New Roman"/>
          <w:sz w:val="24"/>
          <w:szCs w:val="24"/>
        </w:rPr>
      </w:pPr>
    </w:p>
    <w:sectPr w:rsidR="008A70DD">
      <w:pgSz w:w="11900" w:h="16838"/>
      <w:pgMar w:top="1440" w:right="1400" w:bottom="448" w:left="1420" w:header="708" w:footer="708" w:gutter="0"/>
      <w:cols w:space="708" w:equalWidth="0">
        <w:col w:w="9080"/>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7FA" w:rsidRDefault="006D47FA" w:rsidP="00F13A15">
      <w:pPr>
        <w:spacing w:after="0" w:line="240" w:lineRule="auto"/>
      </w:pPr>
      <w:r>
        <w:separator/>
      </w:r>
    </w:p>
  </w:endnote>
  <w:endnote w:type="continuationSeparator" w:id="0">
    <w:p w:rsidR="006D47FA" w:rsidRDefault="006D47FA" w:rsidP="00F13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294994"/>
      <w:docPartObj>
        <w:docPartGallery w:val="Page Numbers (Bottom of Page)"/>
        <w:docPartUnique/>
      </w:docPartObj>
    </w:sdtPr>
    <w:sdtContent>
      <w:p w:rsidR="00B56BA7" w:rsidRDefault="00B56BA7">
        <w:pPr>
          <w:pStyle w:val="Zpat"/>
          <w:jc w:val="center"/>
        </w:pPr>
        <w:r>
          <w:fldChar w:fldCharType="begin"/>
        </w:r>
        <w:r>
          <w:instrText>PAGE   \* MERGEFORMAT</w:instrText>
        </w:r>
        <w:r>
          <w:fldChar w:fldCharType="separate"/>
        </w:r>
        <w:r w:rsidR="00C40908">
          <w:rPr>
            <w:noProof/>
          </w:rPr>
          <w:t>29</w:t>
        </w:r>
        <w:r>
          <w:fldChar w:fldCharType="end"/>
        </w:r>
      </w:p>
    </w:sdtContent>
  </w:sdt>
  <w:p w:rsidR="00B56BA7" w:rsidRDefault="00B56BA7">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6338296"/>
      <w:docPartObj>
        <w:docPartGallery w:val="Page Numbers (Bottom of Page)"/>
        <w:docPartUnique/>
      </w:docPartObj>
    </w:sdtPr>
    <w:sdtContent>
      <w:p w:rsidR="00B56BA7" w:rsidRDefault="00B56BA7">
        <w:pPr>
          <w:pStyle w:val="Zpat"/>
          <w:jc w:val="center"/>
        </w:pPr>
        <w:r>
          <w:fldChar w:fldCharType="begin"/>
        </w:r>
        <w:r>
          <w:instrText>PAGE   \* MERGEFORMAT</w:instrText>
        </w:r>
        <w:r>
          <w:fldChar w:fldCharType="separate"/>
        </w:r>
        <w:r>
          <w:rPr>
            <w:noProof/>
          </w:rPr>
          <w:t>1</w:t>
        </w:r>
        <w:r>
          <w:fldChar w:fldCharType="end"/>
        </w:r>
      </w:p>
    </w:sdtContent>
  </w:sdt>
  <w:p w:rsidR="00B56BA7" w:rsidRDefault="00B56BA7">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7FA" w:rsidRDefault="006D47FA" w:rsidP="00F13A15">
      <w:pPr>
        <w:spacing w:after="0" w:line="240" w:lineRule="auto"/>
      </w:pPr>
      <w:r>
        <w:separator/>
      </w:r>
    </w:p>
  </w:footnote>
  <w:footnote w:type="continuationSeparator" w:id="0">
    <w:p w:rsidR="006D47FA" w:rsidRDefault="006D47FA" w:rsidP="00F13A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9B80F064"/>
    <w:lvl w:ilvl="0" w:tplc="AB98726C">
      <w:start w:val="1"/>
      <w:numFmt w:val="lowerLetter"/>
      <w:lvlText w:val="%1)"/>
      <w:lvlJc w:val="left"/>
      <w:pPr>
        <w:tabs>
          <w:tab w:val="num" w:pos="720"/>
        </w:tabs>
        <w:ind w:left="720" w:hanging="360"/>
      </w:pPr>
      <w:rPr>
        <w:b/>
      </w:r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74D"/>
    <w:multiLevelType w:val="hybridMultilevel"/>
    <w:tmpl w:val="00004DC8"/>
    <w:lvl w:ilvl="0" w:tplc="0000644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BB3"/>
    <w:multiLevelType w:val="hybridMultilevel"/>
    <w:tmpl w:val="00002EA6"/>
    <w:lvl w:ilvl="0" w:tplc="000012D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F3E"/>
    <w:multiLevelType w:val="hybridMultilevel"/>
    <w:tmpl w:val="00000099"/>
    <w:lvl w:ilvl="0" w:tplc="00000124">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53C"/>
    <w:multiLevelType w:val="hybridMultilevel"/>
    <w:tmpl w:val="00007E87"/>
    <w:lvl w:ilvl="0" w:tplc="0000390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649"/>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AD4"/>
    <w:multiLevelType w:val="hybridMultilevel"/>
    <w:tmpl w:val="000063CB"/>
    <w:lvl w:ilvl="0" w:tplc="00006BFC">
      <w:start w:val="1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305E"/>
    <w:multiLevelType w:val="hybridMultilevel"/>
    <w:tmpl w:val="0000440D"/>
    <w:lvl w:ilvl="0" w:tplc="0000491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3B25"/>
    <w:multiLevelType w:val="hybridMultilevel"/>
    <w:tmpl w:val="00001E1F"/>
    <w:lvl w:ilvl="0" w:tplc="00006E5D">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4AE1"/>
    <w:multiLevelType w:val="hybridMultilevel"/>
    <w:tmpl w:val="BABE8AB8"/>
    <w:lvl w:ilvl="0" w:tplc="0405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4D06"/>
    <w:multiLevelType w:val="hybridMultilevel"/>
    <w:tmpl w:val="00004DB7"/>
    <w:lvl w:ilvl="0" w:tplc="0000154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54DE"/>
    <w:multiLevelType w:val="hybridMultilevel"/>
    <w:tmpl w:val="000039B3"/>
    <w:lvl w:ilvl="0" w:tplc="00002D1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66BB"/>
    <w:multiLevelType w:val="hybridMultilevel"/>
    <w:tmpl w:val="0000428B"/>
    <w:lvl w:ilvl="0" w:tplc="000026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701F"/>
    <w:multiLevelType w:val="hybridMultilevel"/>
    <w:tmpl w:val="00005D03"/>
    <w:lvl w:ilvl="0" w:tplc="00007A5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72AE"/>
    <w:multiLevelType w:val="hybridMultilevel"/>
    <w:tmpl w:val="00006952"/>
    <w:lvl w:ilvl="0" w:tplc="00005F9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767D"/>
    <w:multiLevelType w:val="hybridMultilevel"/>
    <w:tmpl w:val="00004509"/>
    <w:lvl w:ilvl="0" w:tplc="00001238">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6790D3F"/>
    <w:multiLevelType w:val="hybridMultilevel"/>
    <w:tmpl w:val="7C2C3116"/>
    <w:lvl w:ilvl="0" w:tplc="42ECB9A4">
      <w:numFmt w:val="bullet"/>
      <w:lvlText w:val="-"/>
      <w:lvlJc w:val="left"/>
      <w:pPr>
        <w:ind w:left="1080" w:hanging="360"/>
      </w:pPr>
      <w:rPr>
        <w:rFonts w:ascii="Calibri" w:eastAsiaTheme="minorHAnsi" w:hAnsi="Calibri" w:cstheme="minorBidi"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8" w15:restartNumberingAfterBreak="0">
    <w:nsid w:val="0B770E09"/>
    <w:multiLevelType w:val="hybridMultilevel"/>
    <w:tmpl w:val="676C0C34"/>
    <w:lvl w:ilvl="0" w:tplc="9ADC7DC4">
      <w:numFmt w:val="bullet"/>
      <w:lvlText w:val=""/>
      <w:lvlJc w:val="left"/>
      <w:pPr>
        <w:ind w:left="720" w:hanging="360"/>
      </w:pPr>
      <w:rPr>
        <w:rFonts w:ascii="Symbol" w:eastAsia="Calibri" w:hAnsi="Symbol"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0BA0281B"/>
    <w:multiLevelType w:val="hybridMultilevel"/>
    <w:tmpl w:val="C09495D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0" w15:restartNumberingAfterBreak="0">
    <w:nsid w:val="108E47C5"/>
    <w:multiLevelType w:val="multilevel"/>
    <w:tmpl w:val="04050025"/>
    <w:lvl w:ilvl="0">
      <w:start w:val="1"/>
      <w:numFmt w:val="decimal"/>
      <w:lvlText w:val="%1"/>
      <w:lvlJc w:val="left"/>
      <w:pPr>
        <w:ind w:left="432" w:hanging="432"/>
      </w:pPr>
    </w:lvl>
    <w:lvl w:ilvl="1">
      <w:start w:val="1"/>
      <w:numFmt w:val="decimal"/>
      <w:lvlText w:val="%1.%2"/>
      <w:lvlJc w:val="left"/>
      <w:pPr>
        <w:ind w:left="718"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1" w15:restartNumberingAfterBreak="0">
    <w:nsid w:val="11F80B4D"/>
    <w:multiLevelType w:val="hybridMultilevel"/>
    <w:tmpl w:val="82AEF712"/>
    <w:lvl w:ilvl="0" w:tplc="04050001">
      <w:start w:val="1"/>
      <w:numFmt w:val="bullet"/>
      <w:lvlText w:val=""/>
      <w:lvlJc w:val="left"/>
      <w:pPr>
        <w:ind w:left="724" w:hanging="360"/>
      </w:pPr>
      <w:rPr>
        <w:rFonts w:ascii="Symbol" w:hAnsi="Symbol" w:hint="default"/>
      </w:rPr>
    </w:lvl>
    <w:lvl w:ilvl="1" w:tplc="04050003" w:tentative="1">
      <w:start w:val="1"/>
      <w:numFmt w:val="bullet"/>
      <w:lvlText w:val="o"/>
      <w:lvlJc w:val="left"/>
      <w:pPr>
        <w:ind w:left="1444" w:hanging="360"/>
      </w:pPr>
      <w:rPr>
        <w:rFonts w:ascii="Courier New" w:hAnsi="Courier New" w:cs="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cs="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cs="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22" w15:restartNumberingAfterBreak="0">
    <w:nsid w:val="15E10976"/>
    <w:multiLevelType w:val="hybridMultilevel"/>
    <w:tmpl w:val="079409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15FE676A"/>
    <w:multiLevelType w:val="hybridMultilevel"/>
    <w:tmpl w:val="440266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1EE16023"/>
    <w:multiLevelType w:val="hybridMultilevel"/>
    <w:tmpl w:val="11066088"/>
    <w:lvl w:ilvl="0" w:tplc="A7ACE832">
      <w:start w:val="1"/>
      <w:numFmt w:val="decimal"/>
      <w:lvlText w:val="%1."/>
      <w:lvlJc w:val="left"/>
      <w:pPr>
        <w:ind w:left="720" w:hanging="360"/>
      </w:pPr>
      <w:rPr>
        <w:rFonts w:asciiTheme="minorHAnsi" w:eastAsiaTheme="minorHAnsi" w:hAnsiTheme="minorHAnsi" w:cstheme="minorBidi"/>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272613CC"/>
    <w:multiLevelType w:val="hybridMultilevel"/>
    <w:tmpl w:val="55F4F7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B487738"/>
    <w:multiLevelType w:val="hybridMultilevel"/>
    <w:tmpl w:val="0F30F9FE"/>
    <w:lvl w:ilvl="0" w:tplc="0F1ADB0A">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B5734C4"/>
    <w:multiLevelType w:val="hybridMultilevel"/>
    <w:tmpl w:val="D7485C76"/>
    <w:lvl w:ilvl="0" w:tplc="DC5665D4">
      <w:numFmt w:val="bullet"/>
      <w:lvlText w:val="-"/>
      <w:lvlJc w:val="left"/>
      <w:pPr>
        <w:ind w:left="720" w:hanging="360"/>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 w15:restartNumberingAfterBreak="0">
    <w:nsid w:val="3E2D184D"/>
    <w:multiLevelType w:val="hybridMultilevel"/>
    <w:tmpl w:val="D71ABD98"/>
    <w:lvl w:ilvl="0" w:tplc="04050005">
      <w:start w:val="1"/>
      <w:numFmt w:val="bullet"/>
      <w:lvlText w:val=""/>
      <w:lvlJc w:val="left"/>
      <w:pPr>
        <w:ind w:left="1125" w:hanging="360"/>
      </w:pPr>
      <w:rPr>
        <w:rFonts w:ascii="Wingdings" w:hAnsi="Wingdings" w:hint="default"/>
      </w:rPr>
    </w:lvl>
    <w:lvl w:ilvl="1" w:tplc="04050003" w:tentative="1">
      <w:start w:val="1"/>
      <w:numFmt w:val="bullet"/>
      <w:lvlText w:val="o"/>
      <w:lvlJc w:val="left"/>
      <w:pPr>
        <w:ind w:left="1845" w:hanging="360"/>
      </w:pPr>
      <w:rPr>
        <w:rFonts w:ascii="Courier New" w:hAnsi="Courier New" w:cs="Courier New" w:hint="default"/>
      </w:rPr>
    </w:lvl>
    <w:lvl w:ilvl="2" w:tplc="04050005" w:tentative="1">
      <w:start w:val="1"/>
      <w:numFmt w:val="bullet"/>
      <w:lvlText w:val=""/>
      <w:lvlJc w:val="left"/>
      <w:pPr>
        <w:ind w:left="2565" w:hanging="360"/>
      </w:pPr>
      <w:rPr>
        <w:rFonts w:ascii="Wingdings" w:hAnsi="Wingdings" w:hint="default"/>
      </w:rPr>
    </w:lvl>
    <w:lvl w:ilvl="3" w:tplc="04050001" w:tentative="1">
      <w:start w:val="1"/>
      <w:numFmt w:val="bullet"/>
      <w:lvlText w:val=""/>
      <w:lvlJc w:val="left"/>
      <w:pPr>
        <w:ind w:left="3285" w:hanging="360"/>
      </w:pPr>
      <w:rPr>
        <w:rFonts w:ascii="Symbol" w:hAnsi="Symbol" w:hint="default"/>
      </w:rPr>
    </w:lvl>
    <w:lvl w:ilvl="4" w:tplc="04050003" w:tentative="1">
      <w:start w:val="1"/>
      <w:numFmt w:val="bullet"/>
      <w:lvlText w:val="o"/>
      <w:lvlJc w:val="left"/>
      <w:pPr>
        <w:ind w:left="4005" w:hanging="360"/>
      </w:pPr>
      <w:rPr>
        <w:rFonts w:ascii="Courier New" w:hAnsi="Courier New" w:cs="Courier New" w:hint="default"/>
      </w:rPr>
    </w:lvl>
    <w:lvl w:ilvl="5" w:tplc="04050005" w:tentative="1">
      <w:start w:val="1"/>
      <w:numFmt w:val="bullet"/>
      <w:lvlText w:val=""/>
      <w:lvlJc w:val="left"/>
      <w:pPr>
        <w:ind w:left="4725" w:hanging="360"/>
      </w:pPr>
      <w:rPr>
        <w:rFonts w:ascii="Wingdings" w:hAnsi="Wingdings" w:hint="default"/>
      </w:rPr>
    </w:lvl>
    <w:lvl w:ilvl="6" w:tplc="04050001" w:tentative="1">
      <w:start w:val="1"/>
      <w:numFmt w:val="bullet"/>
      <w:lvlText w:val=""/>
      <w:lvlJc w:val="left"/>
      <w:pPr>
        <w:ind w:left="5445" w:hanging="360"/>
      </w:pPr>
      <w:rPr>
        <w:rFonts w:ascii="Symbol" w:hAnsi="Symbol" w:hint="default"/>
      </w:rPr>
    </w:lvl>
    <w:lvl w:ilvl="7" w:tplc="04050003" w:tentative="1">
      <w:start w:val="1"/>
      <w:numFmt w:val="bullet"/>
      <w:lvlText w:val="o"/>
      <w:lvlJc w:val="left"/>
      <w:pPr>
        <w:ind w:left="6165" w:hanging="360"/>
      </w:pPr>
      <w:rPr>
        <w:rFonts w:ascii="Courier New" w:hAnsi="Courier New" w:cs="Courier New" w:hint="default"/>
      </w:rPr>
    </w:lvl>
    <w:lvl w:ilvl="8" w:tplc="04050005" w:tentative="1">
      <w:start w:val="1"/>
      <w:numFmt w:val="bullet"/>
      <w:lvlText w:val=""/>
      <w:lvlJc w:val="left"/>
      <w:pPr>
        <w:ind w:left="6885" w:hanging="360"/>
      </w:pPr>
      <w:rPr>
        <w:rFonts w:ascii="Wingdings" w:hAnsi="Wingdings" w:hint="default"/>
      </w:rPr>
    </w:lvl>
  </w:abstractNum>
  <w:abstractNum w:abstractNumId="29" w15:restartNumberingAfterBreak="0">
    <w:nsid w:val="42075A5C"/>
    <w:multiLevelType w:val="hybridMultilevel"/>
    <w:tmpl w:val="93FA7D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2602710"/>
    <w:multiLevelType w:val="hybridMultilevel"/>
    <w:tmpl w:val="A87419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7A8328A"/>
    <w:multiLevelType w:val="hybridMultilevel"/>
    <w:tmpl w:val="48CAF6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2" w15:restartNumberingAfterBreak="0">
    <w:nsid w:val="49F86058"/>
    <w:multiLevelType w:val="hybridMultilevel"/>
    <w:tmpl w:val="CD4C66FE"/>
    <w:lvl w:ilvl="0" w:tplc="0405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4A740DE9"/>
    <w:multiLevelType w:val="hybridMultilevel"/>
    <w:tmpl w:val="7EA883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4E792CD4"/>
    <w:multiLevelType w:val="hybridMultilevel"/>
    <w:tmpl w:val="E8D61AF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09227AD"/>
    <w:multiLevelType w:val="hybridMultilevel"/>
    <w:tmpl w:val="747A0D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1D63602"/>
    <w:multiLevelType w:val="hybridMultilevel"/>
    <w:tmpl w:val="4CBAEDB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7" w15:restartNumberingAfterBreak="0">
    <w:nsid w:val="62F803EF"/>
    <w:multiLevelType w:val="hybridMultilevel"/>
    <w:tmpl w:val="73CA81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8" w15:restartNumberingAfterBreak="0">
    <w:nsid w:val="67AC6E18"/>
    <w:multiLevelType w:val="hybridMultilevel"/>
    <w:tmpl w:val="463E25BC"/>
    <w:lvl w:ilvl="0" w:tplc="04050001">
      <w:start w:val="1"/>
      <w:numFmt w:val="bullet"/>
      <w:lvlText w:val=""/>
      <w:lvlJc w:val="left"/>
      <w:pPr>
        <w:ind w:left="720" w:hanging="360"/>
      </w:pPr>
      <w:rPr>
        <w:rFonts w:ascii="Symbol" w:hAnsi="Symbol" w:hint="default"/>
      </w:rPr>
    </w:lvl>
    <w:lvl w:ilvl="1" w:tplc="FDA2BD18">
      <w:numFmt w:val="bullet"/>
      <w:lvlText w:val="-"/>
      <w:lvlJc w:val="left"/>
      <w:pPr>
        <w:ind w:left="1440" w:hanging="360"/>
      </w:pPr>
      <w:rPr>
        <w:rFonts w:ascii="Calibri" w:eastAsia="Times New Roman" w:hAnsi="Calibri" w:cs="Calibri"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FF302D0"/>
    <w:multiLevelType w:val="hybridMultilevel"/>
    <w:tmpl w:val="14A8BA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05C587B"/>
    <w:multiLevelType w:val="multilevel"/>
    <w:tmpl w:val="8D3241AE"/>
    <w:lvl w:ilvl="0">
      <w:start w:val="1"/>
      <w:numFmt w:val="decimal"/>
      <w:lvlText w:val="%1."/>
      <w:lvlJc w:val="left"/>
      <w:pPr>
        <w:tabs>
          <w:tab w:val="num" w:pos="360"/>
        </w:tabs>
        <w:ind w:left="360" w:hanging="360"/>
      </w:pPr>
    </w:lvl>
    <w:lvl w:ilvl="1">
      <w:start w:val="1"/>
      <w:numFmt w:val="decimal"/>
      <w:isLgl/>
      <w:lvlText w:val="%1.%2."/>
      <w:lvlJc w:val="left"/>
      <w:pPr>
        <w:ind w:left="426" w:hanging="360"/>
      </w:pPr>
    </w:lvl>
    <w:lvl w:ilvl="2">
      <w:start w:val="1"/>
      <w:numFmt w:val="decimal"/>
      <w:isLgl/>
      <w:lvlText w:val="%1.%2.%3."/>
      <w:lvlJc w:val="left"/>
      <w:pPr>
        <w:ind w:left="852" w:hanging="720"/>
      </w:pPr>
    </w:lvl>
    <w:lvl w:ilvl="3">
      <w:start w:val="1"/>
      <w:numFmt w:val="decimal"/>
      <w:isLgl/>
      <w:lvlText w:val="%1.%2.%3.%4."/>
      <w:lvlJc w:val="left"/>
      <w:pPr>
        <w:ind w:left="918" w:hanging="720"/>
      </w:pPr>
    </w:lvl>
    <w:lvl w:ilvl="4">
      <w:start w:val="1"/>
      <w:numFmt w:val="decimal"/>
      <w:isLgl/>
      <w:lvlText w:val="%1.%2.%3.%4.%5."/>
      <w:lvlJc w:val="left"/>
      <w:pPr>
        <w:ind w:left="1344" w:hanging="1080"/>
      </w:pPr>
    </w:lvl>
    <w:lvl w:ilvl="5">
      <w:start w:val="1"/>
      <w:numFmt w:val="decimal"/>
      <w:isLgl/>
      <w:lvlText w:val="%1.%2.%3.%4.%5.%6."/>
      <w:lvlJc w:val="left"/>
      <w:pPr>
        <w:ind w:left="1410" w:hanging="1080"/>
      </w:pPr>
    </w:lvl>
    <w:lvl w:ilvl="6">
      <w:start w:val="1"/>
      <w:numFmt w:val="decimal"/>
      <w:isLgl/>
      <w:lvlText w:val="%1.%2.%3.%4.%5.%6.%7."/>
      <w:lvlJc w:val="left"/>
      <w:pPr>
        <w:ind w:left="1836" w:hanging="1440"/>
      </w:pPr>
    </w:lvl>
    <w:lvl w:ilvl="7">
      <w:start w:val="1"/>
      <w:numFmt w:val="decimal"/>
      <w:isLgl/>
      <w:lvlText w:val="%1.%2.%3.%4.%5.%6.%7.%8."/>
      <w:lvlJc w:val="left"/>
      <w:pPr>
        <w:ind w:left="1902" w:hanging="1440"/>
      </w:pPr>
    </w:lvl>
    <w:lvl w:ilvl="8">
      <w:start w:val="1"/>
      <w:numFmt w:val="decimal"/>
      <w:isLgl/>
      <w:lvlText w:val="%1.%2.%3.%4.%5.%6.%7.%8.%9."/>
      <w:lvlJc w:val="left"/>
      <w:pPr>
        <w:ind w:left="2328" w:hanging="1800"/>
      </w:pPr>
    </w:lvl>
  </w:abstractNum>
  <w:abstractNum w:abstractNumId="41" w15:restartNumberingAfterBreak="0">
    <w:nsid w:val="72630CCB"/>
    <w:multiLevelType w:val="hybridMultilevel"/>
    <w:tmpl w:val="FFC4C1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301316F"/>
    <w:multiLevelType w:val="hybridMultilevel"/>
    <w:tmpl w:val="70B68B8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78A41FD"/>
    <w:multiLevelType w:val="hybridMultilevel"/>
    <w:tmpl w:val="9EAA4F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E0A2C4E"/>
    <w:multiLevelType w:val="singleLevel"/>
    <w:tmpl w:val="F3A6EE66"/>
    <w:lvl w:ilvl="0">
      <w:start w:val="1"/>
      <w:numFmt w:val="decimal"/>
      <w:lvlText w:val="%1."/>
      <w:lvlJc w:val="left"/>
      <w:pPr>
        <w:tabs>
          <w:tab w:val="num" w:pos="360"/>
        </w:tabs>
        <w:ind w:left="360" w:hanging="360"/>
      </w:pPr>
      <w:rPr>
        <w:rFonts w:ascii="Arial" w:hAnsi="Arial" w:hint="default"/>
      </w:rPr>
    </w:lvl>
  </w:abstractNum>
  <w:num w:numId="1">
    <w:abstractNumId w:val="0"/>
  </w:num>
  <w:num w:numId="2">
    <w:abstractNumId w:val="10"/>
  </w:num>
  <w:num w:numId="3">
    <w:abstractNumId w:val="15"/>
  </w:num>
  <w:num w:numId="4">
    <w:abstractNumId w:val="5"/>
  </w:num>
  <w:num w:numId="5">
    <w:abstractNumId w:val="9"/>
  </w:num>
  <w:num w:numId="6">
    <w:abstractNumId w:val="2"/>
  </w:num>
  <w:num w:numId="7">
    <w:abstractNumId w:val="4"/>
  </w:num>
  <w:num w:numId="8">
    <w:abstractNumId w:val="3"/>
  </w:num>
  <w:num w:numId="9">
    <w:abstractNumId w:val="7"/>
  </w:num>
  <w:num w:numId="10">
    <w:abstractNumId w:val="11"/>
  </w:num>
  <w:num w:numId="11">
    <w:abstractNumId w:val="12"/>
  </w:num>
  <w:num w:numId="12">
    <w:abstractNumId w:val="1"/>
  </w:num>
  <w:num w:numId="13">
    <w:abstractNumId w:val="13"/>
  </w:num>
  <w:num w:numId="14">
    <w:abstractNumId w:val="14"/>
  </w:num>
  <w:num w:numId="15">
    <w:abstractNumId w:val="16"/>
  </w:num>
  <w:num w:numId="16">
    <w:abstractNumId w:val="8"/>
  </w:num>
  <w:num w:numId="17">
    <w:abstractNumId w:val="6"/>
  </w:num>
  <w:num w:numId="18">
    <w:abstractNumId w:val="42"/>
  </w:num>
  <w:num w:numId="19">
    <w:abstractNumId w:val="28"/>
  </w:num>
  <w:num w:numId="20">
    <w:abstractNumId w:val="35"/>
  </w:num>
  <w:num w:numId="21">
    <w:abstractNumId w:val="20"/>
  </w:num>
  <w:num w:numId="22">
    <w:abstractNumId w:val="39"/>
  </w:num>
  <w:num w:numId="23">
    <w:abstractNumId w:val="34"/>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num>
  <w:num w:numId="26">
    <w:abstractNumId w:val="25"/>
  </w:num>
  <w:num w:numId="27">
    <w:abstractNumId w:val="43"/>
  </w:num>
  <w:num w:numId="28">
    <w:abstractNumId w:val="22"/>
  </w:num>
  <w:num w:numId="29">
    <w:abstractNumId w:val="41"/>
  </w:num>
  <w:num w:numId="30">
    <w:abstractNumId w:val="26"/>
  </w:num>
  <w:num w:numId="31">
    <w:abstractNumId w:val="38"/>
  </w:num>
  <w:num w:numId="32">
    <w:abstractNumId w:val="33"/>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18"/>
  </w:num>
  <w:num w:numId="40">
    <w:abstractNumId w:val="24"/>
  </w:num>
  <w:num w:numId="41">
    <w:abstractNumId w:val="30"/>
  </w:num>
  <w:num w:numId="42">
    <w:abstractNumId w:val="21"/>
  </w:num>
  <w:num w:numId="43">
    <w:abstractNumId w:val="32"/>
  </w:num>
  <w:num w:numId="44">
    <w:abstractNumId w:val="23"/>
  </w:num>
  <w:num w:numId="45">
    <w:abstractNumId w:val="29"/>
  </w:num>
  <w:num w:numId="46">
    <w:abstractNumId w:val="19"/>
  </w:num>
  <w:num w:numId="47">
    <w:abstractNumId w:val="31"/>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F9D"/>
    <w:rsid w:val="000035FC"/>
    <w:rsid w:val="00023868"/>
    <w:rsid w:val="000457E5"/>
    <w:rsid w:val="00046E0C"/>
    <w:rsid w:val="00047FB9"/>
    <w:rsid w:val="000523AA"/>
    <w:rsid w:val="0006055F"/>
    <w:rsid w:val="000631E8"/>
    <w:rsid w:val="00063291"/>
    <w:rsid w:val="00063A08"/>
    <w:rsid w:val="00070E7B"/>
    <w:rsid w:val="000871D3"/>
    <w:rsid w:val="00090B0F"/>
    <w:rsid w:val="000C160E"/>
    <w:rsid w:val="000C7017"/>
    <w:rsid w:val="000F1B11"/>
    <w:rsid w:val="00110726"/>
    <w:rsid w:val="00116BC6"/>
    <w:rsid w:val="00170988"/>
    <w:rsid w:val="0017100F"/>
    <w:rsid w:val="001751A4"/>
    <w:rsid w:val="00181172"/>
    <w:rsid w:val="0018456C"/>
    <w:rsid w:val="001866B5"/>
    <w:rsid w:val="00192F1C"/>
    <w:rsid w:val="00193134"/>
    <w:rsid w:val="001A3F8B"/>
    <w:rsid w:val="001B27FB"/>
    <w:rsid w:val="001F53A5"/>
    <w:rsid w:val="00201468"/>
    <w:rsid w:val="00212CB7"/>
    <w:rsid w:val="00225161"/>
    <w:rsid w:val="00267ECC"/>
    <w:rsid w:val="00286E62"/>
    <w:rsid w:val="00292DC8"/>
    <w:rsid w:val="002B0075"/>
    <w:rsid w:val="002B0E52"/>
    <w:rsid w:val="002D2180"/>
    <w:rsid w:val="002D2BC9"/>
    <w:rsid w:val="002E01C7"/>
    <w:rsid w:val="00304C43"/>
    <w:rsid w:val="003144E3"/>
    <w:rsid w:val="0031763E"/>
    <w:rsid w:val="003213C4"/>
    <w:rsid w:val="0033022E"/>
    <w:rsid w:val="0033165E"/>
    <w:rsid w:val="003571FE"/>
    <w:rsid w:val="0036087C"/>
    <w:rsid w:val="00373556"/>
    <w:rsid w:val="003B1E41"/>
    <w:rsid w:val="003D1C8B"/>
    <w:rsid w:val="003D6DD8"/>
    <w:rsid w:val="003E004C"/>
    <w:rsid w:val="004329D6"/>
    <w:rsid w:val="0043459F"/>
    <w:rsid w:val="00445377"/>
    <w:rsid w:val="00461015"/>
    <w:rsid w:val="00472C20"/>
    <w:rsid w:val="004859F0"/>
    <w:rsid w:val="004A2CA8"/>
    <w:rsid w:val="004C3513"/>
    <w:rsid w:val="004C62D7"/>
    <w:rsid w:val="004D702B"/>
    <w:rsid w:val="004E5531"/>
    <w:rsid w:val="004F5E1D"/>
    <w:rsid w:val="0051126D"/>
    <w:rsid w:val="005233D0"/>
    <w:rsid w:val="00526F6A"/>
    <w:rsid w:val="00531AB2"/>
    <w:rsid w:val="0053282C"/>
    <w:rsid w:val="0053510B"/>
    <w:rsid w:val="0056625A"/>
    <w:rsid w:val="005874B6"/>
    <w:rsid w:val="005B7104"/>
    <w:rsid w:val="005D710C"/>
    <w:rsid w:val="005F6805"/>
    <w:rsid w:val="00601065"/>
    <w:rsid w:val="00624621"/>
    <w:rsid w:val="006247CB"/>
    <w:rsid w:val="00676CD0"/>
    <w:rsid w:val="006C111F"/>
    <w:rsid w:val="006D167E"/>
    <w:rsid w:val="006D47FA"/>
    <w:rsid w:val="006E4434"/>
    <w:rsid w:val="00725995"/>
    <w:rsid w:val="00737F60"/>
    <w:rsid w:val="00745472"/>
    <w:rsid w:val="00776C82"/>
    <w:rsid w:val="00784103"/>
    <w:rsid w:val="00793300"/>
    <w:rsid w:val="007A3969"/>
    <w:rsid w:val="007C4308"/>
    <w:rsid w:val="007F586B"/>
    <w:rsid w:val="00817914"/>
    <w:rsid w:val="00822D9E"/>
    <w:rsid w:val="008500BF"/>
    <w:rsid w:val="00853C7B"/>
    <w:rsid w:val="008822E2"/>
    <w:rsid w:val="00885E10"/>
    <w:rsid w:val="00896CF9"/>
    <w:rsid w:val="008A30A4"/>
    <w:rsid w:val="008A70DD"/>
    <w:rsid w:val="008B4FFE"/>
    <w:rsid w:val="008D0C68"/>
    <w:rsid w:val="008D492F"/>
    <w:rsid w:val="008F4B2D"/>
    <w:rsid w:val="009204EA"/>
    <w:rsid w:val="009263C5"/>
    <w:rsid w:val="009677D7"/>
    <w:rsid w:val="00967D83"/>
    <w:rsid w:val="00986A3E"/>
    <w:rsid w:val="00987754"/>
    <w:rsid w:val="00987C42"/>
    <w:rsid w:val="00987FB4"/>
    <w:rsid w:val="00996699"/>
    <w:rsid w:val="009A1D76"/>
    <w:rsid w:val="009A4ED7"/>
    <w:rsid w:val="009B7C09"/>
    <w:rsid w:val="009C216A"/>
    <w:rsid w:val="009C6B02"/>
    <w:rsid w:val="009D714E"/>
    <w:rsid w:val="009E6DDD"/>
    <w:rsid w:val="009F41E3"/>
    <w:rsid w:val="00A352C6"/>
    <w:rsid w:val="00A36287"/>
    <w:rsid w:val="00A576C6"/>
    <w:rsid w:val="00A9483F"/>
    <w:rsid w:val="00AE3A91"/>
    <w:rsid w:val="00AE6207"/>
    <w:rsid w:val="00AF2DB8"/>
    <w:rsid w:val="00B04BE0"/>
    <w:rsid w:val="00B04F9E"/>
    <w:rsid w:val="00B20D49"/>
    <w:rsid w:val="00B25F9D"/>
    <w:rsid w:val="00B408E8"/>
    <w:rsid w:val="00B448E8"/>
    <w:rsid w:val="00B46158"/>
    <w:rsid w:val="00B56BA7"/>
    <w:rsid w:val="00B71659"/>
    <w:rsid w:val="00B94F8B"/>
    <w:rsid w:val="00B957D1"/>
    <w:rsid w:val="00BA244E"/>
    <w:rsid w:val="00BB26B8"/>
    <w:rsid w:val="00BC1199"/>
    <w:rsid w:val="00BC643E"/>
    <w:rsid w:val="00C219B4"/>
    <w:rsid w:val="00C34277"/>
    <w:rsid w:val="00C40908"/>
    <w:rsid w:val="00C43181"/>
    <w:rsid w:val="00C6656B"/>
    <w:rsid w:val="00C70DF3"/>
    <w:rsid w:val="00CB7AE3"/>
    <w:rsid w:val="00CC3D25"/>
    <w:rsid w:val="00CE6BFE"/>
    <w:rsid w:val="00CE78AA"/>
    <w:rsid w:val="00D33399"/>
    <w:rsid w:val="00D4342C"/>
    <w:rsid w:val="00D506A3"/>
    <w:rsid w:val="00D52B63"/>
    <w:rsid w:val="00D57370"/>
    <w:rsid w:val="00D732B7"/>
    <w:rsid w:val="00D743E7"/>
    <w:rsid w:val="00D75467"/>
    <w:rsid w:val="00D84D9A"/>
    <w:rsid w:val="00DA0B2A"/>
    <w:rsid w:val="00DA168C"/>
    <w:rsid w:val="00DA38F5"/>
    <w:rsid w:val="00DA5703"/>
    <w:rsid w:val="00DB5246"/>
    <w:rsid w:val="00DB74C0"/>
    <w:rsid w:val="00E0227E"/>
    <w:rsid w:val="00E10507"/>
    <w:rsid w:val="00E17888"/>
    <w:rsid w:val="00E354D3"/>
    <w:rsid w:val="00E6187E"/>
    <w:rsid w:val="00E74246"/>
    <w:rsid w:val="00E75031"/>
    <w:rsid w:val="00E906A4"/>
    <w:rsid w:val="00EA3F45"/>
    <w:rsid w:val="00EA4578"/>
    <w:rsid w:val="00EC148D"/>
    <w:rsid w:val="00EE08B7"/>
    <w:rsid w:val="00EE2D75"/>
    <w:rsid w:val="00F13A15"/>
    <w:rsid w:val="00F25951"/>
    <w:rsid w:val="00F3100F"/>
    <w:rsid w:val="00F96A90"/>
    <w:rsid w:val="00FB081A"/>
    <w:rsid w:val="00FC182C"/>
    <w:rsid w:val="00FC3854"/>
    <w:rsid w:val="00FD65B7"/>
    <w:rsid w:val="00FE6F48"/>
    <w:rsid w:val="00FF3A54"/>
    <w:rsid w:val="00FF4C76"/>
    <w:rsid w:val="00FF5D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3E920335"/>
  <w14:defaultImageDpi w14:val="0"/>
  <w15:docId w15:val="{5EE13EB4-C7C2-43FB-BF60-6E958755E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sz w:val="22"/>
      <w:szCs w:val="22"/>
    </w:rPr>
  </w:style>
  <w:style w:type="paragraph" w:styleId="Nadpis1">
    <w:name w:val="heading 1"/>
    <w:aliases w:val="Nadpis Andy"/>
    <w:basedOn w:val="Normln"/>
    <w:next w:val="Normln"/>
    <w:link w:val="Nadpis1Char"/>
    <w:uiPriority w:val="9"/>
    <w:qFormat/>
    <w:rsid w:val="0036087C"/>
    <w:pPr>
      <w:keepNext/>
      <w:keepLines/>
      <w:spacing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Nadpis2">
    <w:name w:val="heading 2"/>
    <w:aliases w:val="Nadpis 2 Andy"/>
    <w:basedOn w:val="Normln"/>
    <w:next w:val="Normln"/>
    <w:link w:val="Nadpis2Char"/>
    <w:uiPriority w:val="9"/>
    <w:unhideWhenUsed/>
    <w:qFormat/>
    <w:rsid w:val="000F1B11"/>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Nadpis3">
    <w:name w:val="heading 3"/>
    <w:basedOn w:val="Normln"/>
    <w:next w:val="Normln"/>
    <w:link w:val="Nadpis3Char"/>
    <w:uiPriority w:val="9"/>
    <w:semiHidden/>
    <w:unhideWhenUsed/>
    <w:qFormat/>
    <w:rsid w:val="00817914"/>
    <w:pPr>
      <w:keepNext/>
      <w:keepLines/>
      <w:numPr>
        <w:ilvl w:val="2"/>
        <w:numId w:val="21"/>
      </w:numPr>
      <w:spacing w:before="200" w:after="0"/>
      <w:outlineLvl w:val="2"/>
    </w:pPr>
    <w:rPr>
      <w:rFonts w:asciiTheme="majorHAnsi" w:eastAsiaTheme="majorEastAsia" w:hAnsiTheme="majorHAnsi" w:cstheme="majorBidi"/>
      <w:b/>
      <w:bCs/>
      <w:color w:val="4F81BD" w:themeColor="accent1"/>
      <w:lang w:eastAsia="en-US"/>
    </w:rPr>
  </w:style>
  <w:style w:type="paragraph" w:styleId="Nadpis4">
    <w:name w:val="heading 4"/>
    <w:basedOn w:val="Normln"/>
    <w:next w:val="Normln"/>
    <w:link w:val="Nadpis4Char"/>
    <w:uiPriority w:val="9"/>
    <w:semiHidden/>
    <w:unhideWhenUsed/>
    <w:qFormat/>
    <w:rsid w:val="00817914"/>
    <w:pPr>
      <w:keepNext/>
      <w:keepLines/>
      <w:numPr>
        <w:ilvl w:val="3"/>
        <w:numId w:val="21"/>
      </w:numPr>
      <w:spacing w:before="200" w:after="0"/>
      <w:outlineLvl w:val="3"/>
    </w:pPr>
    <w:rPr>
      <w:rFonts w:asciiTheme="majorHAnsi" w:eastAsiaTheme="majorEastAsia" w:hAnsiTheme="majorHAnsi" w:cstheme="majorBidi"/>
      <w:b/>
      <w:bCs/>
      <w:i/>
      <w:iCs/>
      <w:color w:val="4F81BD" w:themeColor="accent1"/>
      <w:lang w:eastAsia="en-US"/>
    </w:rPr>
  </w:style>
  <w:style w:type="paragraph" w:styleId="Nadpis5">
    <w:name w:val="heading 5"/>
    <w:basedOn w:val="Normln"/>
    <w:next w:val="Normln"/>
    <w:link w:val="Nadpis5Char"/>
    <w:uiPriority w:val="9"/>
    <w:semiHidden/>
    <w:unhideWhenUsed/>
    <w:qFormat/>
    <w:rsid w:val="00817914"/>
    <w:pPr>
      <w:keepNext/>
      <w:keepLines/>
      <w:numPr>
        <w:ilvl w:val="4"/>
        <w:numId w:val="21"/>
      </w:numPr>
      <w:spacing w:before="200" w:after="0"/>
      <w:outlineLvl w:val="4"/>
    </w:pPr>
    <w:rPr>
      <w:rFonts w:asciiTheme="majorHAnsi" w:eastAsiaTheme="majorEastAsia" w:hAnsiTheme="majorHAnsi" w:cstheme="majorBidi"/>
      <w:color w:val="243F60" w:themeColor="accent1" w:themeShade="7F"/>
      <w:lang w:eastAsia="en-US"/>
    </w:rPr>
  </w:style>
  <w:style w:type="paragraph" w:styleId="Nadpis6">
    <w:name w:val="heading 6"/>
    <w:basedOn w:val="Normln"/>
    <w:next w:val="Normln"/>
    <w:link w:val="Nadpis6Char"/>
    <w:uiPriority w:val="9"/>
    <w:semiHidden/>
    <w:unhideWhenUsed/>
    <w:qFormat/>
    <w:rsid w:val="00817914"/>
    <w:pPr>
      <w:keepNext/>
      <w:keepLines/>
      <w:numPr>
        <w:ilvl w:val="5"/>
        <w:numId w:val="21"/>
      </w:numPr>
      <w:spacing w:before="200" w:after="0"/>
      <w:outlineLvl w:val="5"/>
    </w:pPr>
    <w:rPr>
      <w:rFonts w:asciiTheme="majorHAnsi" w:eastAsiaTheme="majorEastAsia" w:hAnsiTheme="majorHAnsi" w:cstheme="majorBidi"/>
      <w:i/>
      <w:iCs/>
      <w:color w:val="243F60" w:themeColor="accent1" w:themeShade="7F"/>
      <w:lang w:eastAsia="en-US"/>
    </w:rPr>
  </w:style>
  <w:style w:type="paragraph" w:styleId="Nadpis7">
    <w:name w:val="heading 7"/>
    <w:basedOn w:val="Normln"/>
    <w:next w:val="Normln"/>
    <w:link w:val="Nadpis7Char"/>
    <w:uiPriority w:val="9"/>
    <w:semiHidden/>
    <w:unhideWhenUsed/>
    <w:qFormat/>
    <w:rsid w:val="00817914"/>
    <w:pPr>
      <w:keepNext/>
      <w:keepLines/>
      <w:numPr>
        <w:ilvl w:val="6"/>
        <w:numId w:val="21"/>
      </w:numPr>
      <w:spacing w:before="200" w:after="0"/>
      <w:outlineLvl w:val="6"/>
    </w:pPr>
    <w:rPr>
      <w:rFonts w:asciiTheme="majorHAnsi" w:eastAsiaTheme="majorEastAsia" w:hAnsiTheme="majorHAnsi" w:cstheme="majorBidi"/>
      <w:i/>
      <w:iCs/>
      <w:color w:val="404040" w:themeColor="text1" w:themeTint="BF"/>
      <w:lang w:eastAsia="en-US"/>
    </w:rPr>
  </w:style>
  <w:style w:type="paragraph" w:styleId="Nadpis8">
    <w:name w:val="heading 8"/>
    <w:basedOn w:val="Normln"/>
    <w:next w:val="Normln"/>
    <w:link w:val="Nadpis8Char"/>
    <w:uiPriority w:val="9"/>
    <w:semiHidden/>
    <w:unhideWhenUsed/>
    <w:qFormat/>
    <w:rsid w:val="00817914"/>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lang w:eastAsia="en-US"/>
    </w:rPr>
  </w:style>
  <w:style w:type="paragraph" w:styleId="Nadpis9">
    <w:name w:val="heading 9"/>
    <w:basedOn w:val="Normln"/>
    <w:next w:val="Normln"/>
    <w:link w:val="Nadpis9Char"/>
    <w:uiPriority w:val="9"/>
    <w:semiHidden/>
    <w:unhideWhenUsed/>
    <w:qFormat/>
    <w:rsid w:val="00817914"/>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4537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45377"/>
    <w:rPr>
      <w:rFonts w:ascii="Segoe UI" w:hAnsi="Segoe UI" w:cs="Segoe UI"/>
      <w:sz w:val="18"/>
      <w:szCs w:val="18"/>
    </w:rPr>
  </w:style>
  <w:style w:type="paragraph" w:styleId="Odstavecseseznamem">
    <w:name w:val="List Paragraph"/>
    <w:basedOn w:val="Normln"/>
    <w:uiPriority w:val="34"/>
    <w:qFormat/>
    <w:rsid w:val="00E6187E"/>
    <w:pPr>
      <w:ind w:left="720"/>
      <w:contextualSpacing/>
    </w:pPr>
    <w:rPr>
      <w:rFonts w:asciiTheme="minorHAnsi" w:eastAsiaTheme="minorHAnsi" w:hAnsiTheme="minorHAnsi" w:cstheme="minorBidi"/>
      <w:lang w:eastAsia="en-US"/>
    </w:rPr>
  </w:style>
  <w:style w:type="paragraph" w:styleId="Bezmezer">
    <w:name w:val="No Spacing"/>
    <w:uiPriority w:val="1"/>
    <w:qFormat/>
    <w:rsid w:val="00E6187E"/>
    <w:rPr>
      <w:rFonts w:asciiTheme="minorHAnsi" w:eastAsiaTheme="minorHAnsi" w:hAnsiTheme="minorHAnsi" w:cstheme="minorBidi"/>
      <w:sz w:val="22"/>
      <w:szCs w:val="22"/>
      <w:lang w:eastAsia="en-US"/>
    </w:rPr>
  </w:style>
  <w:style w:type="table" w:styleId="Mkatabulky">
    <w:name w:val="Table Grid"/>
    <w:basedOn w:val="Normlntabulka"/>
    <w:uiPriority w:val="59"/>
    <w:rsid w:val="00E6187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aliases w:val="Nadpis Andy Char"/>
    <w:basedOn w:val="Standardnpsmoodstavce"/>
    <w:link w:val="Nadpis1"/>
    <w:uiPriority w:val="9"/>
    <w:rsid w:val="00817914"/>
    <w:rPr>
      <w:rFonts w:asciiTheme="majorHAnsi" w:eastAsiaTheme="majorEastAsia" w:hAnsiTheme="majorHAnsi" w:cstheme="majorBidi"/>
      <w:b/>
      <w:bCs/>
      <w:color w:val="365F91" w:themeColor="accent1" w:themeShade="BF"/>
      <w:sz w:val="28"/>
      <w:szCs w:val="28"/>
      <w:lang w:eastAsia="en-US"/>
    </w:rPr>
  </w:style>
  <w:style w:type="character" w:customStyle="1" w:styleId="Nadpis2Char">
    <w:name w:val="Nadpis 2 Char"/>
    <w:aliases w:val="Nadpis 2 Andy Char"/>
    <w:basedOn w:val="Standardnpsmoodstavce"/>
    <w:link w:val="Nadpis2"/>
    <w:uiPriority w:val="9"/>
    <w:rsid w:val="00817914"/>
    <w:rPr>
      <w:rFonts w:asciiTheme="majorHAnsi" w:eastAsiaTheme="majorEastAsia" w:hAnsiTheme="majorHAnsi" w:cstheme="majorBidi"/>
      <w:b/>
      <w:bCs/>
      <w:color w:val="4F81BD" w:themeColor="accent1"/>
      <w:sz w:val="26"/>
      <w:szCs w:val="26"/>
      <w:lang w:eastAsia="en-US"/>
    </w:rPr>
  </w:style>
  <w:style w:type="character" w:customStyle="1" w:styleId="Nadpis3Char">
    <w:name w:val="Nadpis 3 Char"/>
    <w:basedOn w:val="Standardnpsmoodstavce"/>
    <w:link w:val="Nadpis3"/>
    <w:uiPriority w:val="9"/>
    <w:semiHidden/>
    <w:rsid w:val="00817914"/>
    <w:rPr>
      <w:rFonts w:asciiTheme="majorHAnsi" w:eastAsiaTheme="majorEastAsia" w:hAnsiTheme="majorHAnsi" w:cstheme="majorBidi"/>
      <w:b/>
      <w:bCs/>
      <w:color w:val="4F81BD" w:themeColor="accent1"/>
      <w:sz w:val="22"/>
      <w:szCs w:val="22"/>
      <w:lang w:eastAsia="en-US"/>
    </w:rPr>
  </w:style>
  <w:style w:type="character" w:customStyle="1" w:styleId="Nadpis4Char">
    <w:name w:val="Nadpis 4 Char"/>
    <w:basedOn w:val="Standardnpsmoodstavce"/>
    <w:link w:val="Nadpis4"/>
    <w:uiPriority w:val="9"/>
    <w:semiHidden/>
    <w:rsid w:val="00817914"/>
    <w:rPr>
      <w:rFonts w:asciiTheme="majorHAnsi" w:eastAsiaTheme="majorEastAsia" w:hAnsiTheme="majorHAnsi" w:cstheme="majorBidi"/>
      <w:b/>
      <w:bCs/>
      <w:i/>
      <w:iCs/>
      <w:color w:val="4F81BD" w:themeColor="accent1"/>
      <w:sz w:val="22"/>
      <w:szCs w:val="22"/>
      <w:lang w:eastAsia="en-US"/>
    </w:rPr>
  </w:style>
  <w:style w:type="character" w:customStyle="1" w:styleId="Nadpis5Char">
    <w:name w:val="Nadpis 5 Char"/>
    <w:basedOn w:val="Standardnpsmoodstavce"/>
    <w:link w:val="Nadpis5"/>
    <w:uiPriority w:val="9"/>
    <w:semiHidden/>
    <w:rsid w:val="00817914"/>
    <w:rPr>
      <w:rFonts w:asciiTheme="majorHAnsi" w:eastAsiaTheme="majorEastAsia" w:hAnsiTheme="majorHAnsi" w:cstheme="majorBidi"/>
      <w:color w:val="243F60" w:themeColor="accent1" w:themeShade="7F"/>
      <w:sz w:val="22"/>
      <w:szCs w:val="22"/>
      <w:lang w:eastAsia="en-US"/>
    </w:rPr>
  </w:style>
  <w:style w:type="character" w:customStyle="1" w:styleId="Nadpis6Char">
    <w:name w:val="Nadpis 6 Char"/>
    <w:basedOn w:val="Standardnpsmoodstavce"/>
    <w:link w:val="Nadpis6"/>
    <w:uiPriority w:val="9"/>
    <w:semiHidden/>
    <w:rsid w:val="00817914"/>
    <w:rPr>
      <w:rFonts w:asciiTheme="majorHAnsi" w:eastAsiaTheme="majorEastAsia" w:hAnsiTheme="majorHAnsi" w:cstheme="majorBidi"/>
      <w:i/>
      <w:iCs/>
      <w:color w:val="243F60" w:themeColor="accent1" w:themeShade="7F"/>
      <w:sz w:val="22"/>
      <w:szCs w:val="22"/>
      <w:lang w:eastAsia="en-US"/>
    </w:rPr>
  </w:style>
  <w:style w:type="character" w:customStyle="1" w:styleId="Nadpis7Char">
    <w:name w:val="Nadpis 7 Char"/>
    <w:basedOn w:val="Standardnpsmoodstavce"/>
    <w:link w:val="Nadpis7"/>
    <w:uiPriority w:val="9"/>
    <w:semiHidden/>
    <w:rsid w:val="00817914"/>
    <w:rPr>
      <w:rFonts w:asciiTheme="majorHAnsi" w:eastAsiaTheme="majorEastAsia" w:hAnsiTheme="majorHAnsi" w:cstheme="majorBidi"/>
      <w:i/>
      <w:iCs/>
      <w:color w:val="404040" w:themeColor="text1" w:themeTint="BF"/>
      <w:sz w:val="22"/>
      <w:szCs w:val="22"/>
      <w:lang w:eastAsia="en-US"/>
    </w:rPr>
  </w:style>
  <w:style w:type="character" w:customStyle="1" w:styleId="Nadpis8Char">
    <w:name w:val="Nadpis 8 Char"/>
    <w:basedOn w:val="Standardnpsmoodstavce"/>
    <w:link w:val="Nadpis8"/>
    <w:uiPriority w:val="9"/>
    <w:semiHidden/>
    <w:rsid w:val="00817914"/>
    <w:rPr>
      <w:rFonts w:asciiTheme="majorHAnsi" w:eastAsiaTheme="majorEastAsia" w:hAnsiTheme="majorHAnsi" w:cstheme="majorBidi"/>
      <w:color w:val="404040" w:themeColor="text1" w:themeTint="BF"/>
      <w:lang w:eastAsia="en-US"/>
    </w:rPr>
  </w:style>
  <w:style w:type="character" w:customStyle="1" w:styleId="Nadpis9Char">
    <w:name w:val="Nadpis 9 Char"/>
    <w:basedOn w:val="Standardnpsmoodstavce"/>
    <w:link w:val="Nadpis9"/>
    <w:uiPriority w:val="9"/>
    <w:semiHidden/>
    <w:rsid w:val="00817914"/>
    <w:rPr>
      <w:rFonts w:asciiTheme="majorHAnsi" w:eastAsiaTheme="majorEastAsia" w:hAnsiTheme="majorHAnsi" w:cstheme="majorBidi"/>
      <w:i/>
      <w:iCs/>
      <w:color w:val="404040" w:themeColor="text1" w:themeTint="BF"/>
      <w:lang w:eastAsia="en-US"/>
    </w:rPr>
  </w:style>
  <w:style w:type="paragraph" w:styleId="Zhlav">
    <w:name w:val="header"/>
    <w:basedOn w:val="Normln"/>
    <w:link w:val="ZhlavChar"/>
    <w:uiPriority w:val="99"/>
    <w:unhideWhenUsed/>
    <w:rsid w:val="00F13A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13A15"/>
    <w:rPr>
      <w:sz w:val="22"/>
      <w:szCs w:val="22"/>
    </w:rPr>
  </w:style>
  <w:style w:type="paragraph" w:styleId="Zpat">
    <w:name w:val="footer"/>
    <w:basedOn w:val="Normln"/>
    <w:link w:val="ZpatChar"/>
    <w:uiPriority w:val="99"/>
    <w:unhideWhenUsed/>
    <w:rsid w:val="00F13A15"/>
    <w:pPr>
      <w:tabs>
        <w:tab w:val="center" w:pos="4536"/>
        <w:tab w:val="right" w:pos="9072"/>
      </w:tabs>
      <w:spacing w:after="0" w:line="240" w:lineRule="auto"/>
    </w:pPr>
  </w:style>
  <w:style w:type="character" w:customStyle="1" w:styleId="ZpatChar">
    <w:name w:val="Zápatí Char"/>
    <w:basedOn w:val="Standardnpsmoodstavce"/>
    <w:link w:val="Zpat"/>
    <w:uiPriority w:val="99"/>
    <w:rsid w:val="00F13A15"/>
    <w:rPr>
      <w:sz w:val="22"/>
      <w:szCs w:val="22"/>
    </w:rPr>
  </w:style>
  <w:style w:type="paragraph" w:styleId="Normlnweb">
    <w:name w:val="Normal (Web)"/>
    <w:basedOn w:val="Normln"/>
    <w:uiPriority w:val="99"/>
    <w:unhideWhenUsed/>
    <w:rsid w:val="00737F60"/>
    <w:pPr>
      <w:spacing w:before="100" w:beforeAutospacing="1" w:after="100" w:afterAutospacing="1" w:line="240" w:lineRule="auto"/>
    </w:pPr>
    <w:rPr>
      <w:rFonts w:ascii="Times New Roman" w:hAnsi="Times New Roman"/>
      <w:sz w:val="24"/>
      <w:szCs w:val="24"/>
    </w:rPr>
  </w:style>
  <w:style w:type="character" w:styleId="Hypertextovodkaz">
    <w:name w:val="Hyperlink"/>
    <w:basedOn w:val="Standardnpsmoodstavce"/>
    <w:uiPriority w:val="99"/>
    <w:unhideWhenUsed/>
    <w:rsid w:val="00737F60"/>
    <w:rPr>
      <w:color w:val="0000FF"/>
      <w:u w:val="single"/>
    </w:rPr>
  </w:style>
  <w:style w:type="character" w:customStyle="1" w:styleId="il">
    <w:name w:val="il"/>
    <w:basedOn w:val="Standardnpsmoodstavce"/>
    <w:rsid w:val="002B0E52"/>
  </w:style>
  <w:style w:type="paragraph" w:customStyle="1" w:styleId="Standard">
    <w:name w:val="Standard"/>
    <w:rsid w:val="00B448E8"/>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B448E8"/>
    <w:pPr>
      <w:suppressLineNumbers/>
    </w:pPr>
  </w:style>
  <w:style w:type="paragraph" w:styleId="Zkladntextodsazen">
    <w:name w:val="Body Text Indent"/>
    <w:basedOn w:val="Normln"/>
    <w:link w:val="ZkladntextodsazenChar"/>
    <w:rsid w:val="006D167E"/>
    <w:pPr>
      <w:spacing w:before="120" w:after="0" w:line="240" w:lineRule="atLeast"/>
      <w:ind w:left="426" w:hanging="426"/>
      <w:jc w:val="both"/>
    </w:pPr>
    <w:rPr>
      <w:rFonts w:ascii="Times New Roman" w:hAnsi="Times New Roman"/>
      <w:sz w:val="20"/>
      <w:szCs w:val="20"/>
    </w:rPr>
  </w:style>
  <w:style w:type="character" w:customStyle="1" w:styleId="ZkladntextodsazenChar">
    <w:name w:val="Základní text odsazený Char"/>
    <w:basedOn w:val="Standardnpsmoodstavce"/>
    <w:link w:val="Zkladntextodsazen"/>
    <w:rsid w:val="006D167E"/>
    <w:rPr>
      <w:rFonts w:ascii="Times New Roman" w:hAnsi="Times New Roman"/>
    </w:rPr>
  </w:style>
  <w:style w:type="table" w:customStyle="1" w:styleId="Mkatabulky1">
    <w:name w:val="Mřížka tabulky1"/>
    <w:basedOn w:val="Normlntabulka"/>
    <w:next w:val="Mkatabulky"/>
    <w:uiPriority w:val="59"/>
    <w:rsid w:val="00EE2D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unhideWhenUsed/>
    <w:qFormat/>
    <w:rsid w:val="00967D83"/>
    <w:pPr>
      <w:spacing w:before="240" w:line="259" w:lineRule="auto"/>
      <w:outlineLvl w:val="9"/>
    </w:pPr>
    <w:rPr>
      <w:b w:val="0"/>
      <w:bCs w:val="0"/>
      <w:sz w:val="32"/>
      <w:szCs w:val="32"/>
      <w:lang w:eastAsia="cs-CZ"/>
    </w:rPr>
  </w:style>
  <w:style w:type="paragraph" w:styleId="Obsah1">
    <w:name w:val="toc 1"/>
    <w:basedOn w:val="Normln"/>
    <w:next w:val="Normln"/>
    <w:autoRedefine/>
    <w:uiPriority w:val="39"/>
    <w:unhideWhenUsed/>
    <w:rsid w:val="00967D83"/>
    <w:pPr>
      <w:spacing w:after="100"/>
    </w:pPr>
  </w:style>
  <w:style w:type="paragraph" w:styleId="Obsah2">
    <w:name w:val="toc 2"/>
    <w:basedOn w:val="Normln"/>
    <w:next w:val="Normln"/>
    <w:autoRedefine/>
    <w:uiPriority w:val="39"/>
    <w:unhideWhenUsed/>
    <w:rsid w:val="00967D83"/>
    <w:pPr>
      <w:spacing w:after="100"/>
      <w:ind w:left="220"/>
    </w:pPr>
  </w:style>
  <w:style w:type="paragraph" w:styleId="Obsah3">
    <w:name w:val="toc 3"/>
    <w:basedOn w:val="Normln"/>
    <w:next w:val="Normln"/>
    <w:autoRedefine/>
    <w:uiPriority w:val="39"/>
    <w:unhideWhenUsed/>
    <w:rsid w:val="00967D8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9637">
      <w:bodyDiv w:val="1"/>
      <w:marLeft w:val="0"/>
      <w:marRight w:val="0"/>
      <w:marTop w:val="0"/>
      <w:marBottom w:val="0"/>
      <w:divBdr>
        <w:top w:val="none" w:sz="0" w:space="0" w:color="auto"/>
        <w:left w:val="none" w:sz="0" w:space="0" w:color="auto"/>
        <w:bottom w:val="none" w:sz="0" w:space="0" w:color="auto"/>
        <w:right w:val="none" w:sz="0" w:space="0" w:color="auto"/>
      </w:divBdr>
    </w:div>
    <w:div w:id="371804321">
      <w:bodyDiv w:val="1"/>
      <w:marLeft w:val="0"/>
      <w:marRight w:val="0"/>
      <w:marTop w:val="0"/>
      <w:marBottom w:val="0"/>
      <w:divBdr>
        <w:top w:val="none" w:sz="0" w:space="0" w:color="auto"/>
        <w:left w:val="none" w:sz="0" w:space="0" w:color="auto"/>
        <w:bottom w:val="none" w:sz="0" w:space="0" w:color="auto"/>
        <w:right w:val="none" w:sz="0" w:space="0" w:color="auto"/>
      </w:divBdr>
    </w:div>
    <w:div w:id="391781062">
      <w:bodyDiv w:val="1"/>
      <w:marLeft w:val="0"/>
      <w:marRight w:val="0"/>
      <w:marTop w:val="0"/>
      <w:marBottom w:val="0"/>
      <w:divBdr>
        <w:top w:val="none" w:sz="0" w:space="0" w:color="auto"/>
        <w:left w:val="none" w:sz="0" w:space="0" w:color="auto"/>
        <w:bottom w:val="none" w:sz="0" w:space="0" w:color="auto"/>
        <w:right w:val="none" w:sz="0" w:space="0" w:color="auto"/>
      </w:divBdr>
    </w:div>
    <w:div w:id="559824417">
      <w:bodyDiv w:val="1"/>
      <w:marLeft w:val="0"/>
      <w:marRight w:val="0"/>
      <w:marTop w:val="0"/>
      <w:marBottom w:val="0"/>
      <w:divBdr>
        <w:top w:val="none" w:sz="0" w:space="0" w:color="auto"/>
        <w:left w:val="none" w:sz="0" w:space="0" w:color="auto"/>
        <w:bottom w:val="none" w:sz="0" w:space="0" w:color="auto"/>
        <w:right w:val="none" w:sz="0" w:space="0" w:color="auto"/>
      </w:divBdr>
    </w:div>
    <w:div w:id="897742904">
      <w:bodyDiv w:val="1"/>
      <w:marLeft w:val="0"/>
      <w:marRight w:val="0"/>
      <w:marTop w:val="0"/>
      <w:marBottom w:val="0"/>
      <w:divBdr>
        <w:top w:val="none" w:sz="0" w:space="0" w:color="auto"/>
        <w:left w:val="none" w:sz="0" w:space="0" w:color="auto"/>
        <w:bottom w:val="none" w:sz="0" w:space="0" w:color="auto"/>
        <w:right w:val="none" w:sz="0" w:space="0" w:color="auto"/>
      </w:divBdr>
    </w:div>
    <w:div w:id="1544975483">
      <w:bodyDiv w:val="1"/>
      <w:marLeft w:val="0"/>
      <w:marRight w:val="0"/>
      <w:marTop w:val="0"/>
      <w:marBottom w:val="0"/>
      <w:divBdr>
        <w:top w:val="none" w:sz="0" w:space="0" w:color="auto"/>
        <w:left w:val="none" w:sz="0" w:space="0" w:color="auto"/>
        <w:bottom w:val="none" w:sz="0" w:space="0" w:color="auto"/>
        <w:right w:val="none" w:sz="0" w:space="0" w:color="auto"/>
      </w:divBdr>
    </w:div>
    <w:div w:id="1652905331">
      <w:bodyDiv w:val="1"/>
      <w:marLeft w:val="0"/>
      <w:marRight w:val="0"/>
      <w:marTop w:val="0"/>
      <w:marBottom w:val="0"/>
      <w:divBdr>
        <w:top w:val="none" w:sz="0" w:space="0" w:color="auto"/>
        <w:left w:val="none" w:sz="0" w:space="0" w:color="auto"/>
        <w:bottom w:val="none" w:sz="0" w:space="0" w:color="auto"/>
        <w:right w:val="none" w:sz="0" w:space="0" w:color="auto"/>
      </w:divBdr>
    </w:div>
    <w:div w:id="1731265351">
      <w:bodyDiv w:val="1"/>
      <w:marLeft w:val="0"/>
      <w:marRight w:val="0"/>
      <w:marTop w:val="0"/>
      <w:marBottom w:val="0"/>
      <w:divBdr>
        <w:top w:val="none" w:sz="0" w:space="0" w:color="auto"/>
        <w:left w:val="none" w:sz="0" w:space="0" w:color="auto"/>
        <w:bottom w:val="none" w:sz="0" w:space="0" w:color="auto"/>
        <w:right w:val="none" w:sz="0" w:space="0" w:color="auto"/>
      </w:divBdr>
    </w:div>
    <w:div w:id="1736660487">
      <w:bodyDiv w:val="1"/>
      <w:marLeft w:val="0"/>
      <w:marRight w:val="0"/>
      <w:marTop w:val="0"/>
      <w:marBottom w:val="0"/>
      <w:divBdr>
        <w:top w:val="none" w:sz="0" w:space="0" w:color="auto"/>
        <w:left w:val="none" w:sz="0" w:space="0" w:color="auto"/>
        <w:bottom w:val="none" w:sz="0" w:space="0" w:color="auto"/>
        <w:right w:val="none" w:sz="0" w:space="0" w:color="auto"/>
      </w:divBdr>
    </w:div>
    <w:div w:id="1823041604">
      <w:bodyDiv w:val="1"/>
      <w:marLeft w:val="0"/>
      <w:marRight w:val="0"/>
      <w:marTop w:val="0"/>
      <w:marBottom w:val="0"/>
      <w:divBdr>
        <w:top w:val="none" w:sz="0" w:space="0" w:color="auto"/>
        <w:left w:val="none" w:sz="0" w:space="0" w:color="auto"/>
        <w:bottom w:val="none" w:sz="0" w:space="0" w:color="auto"/>
        <w:right w:val="none" w:sz="0" w:space="0" w:color="auto"/>
      </w:divBdr>
    </w:div>
    <w:div w:id="1872374061">
      <w:bodyDiv w:val="1"/>
      <w:marLeft w:val="0"/>
      <w:marRight w:val="0"/>
      <w:marTop w:val="0"/>
      <w:marBottom w:val="0"/>
      <w:divBdr>
        <w:top w:val="none" w:sz="0" w:space="0" w:color="auto"/>
        <w:left w:val="none" w:sz="0" w:space="0" w:color="auto"/>
        <w:bottom w:val="none" w:sz="0" w:space="0" w:color="auto"/>
        <w:right w:val="none" w:sz="0" w:space="0" w:color="auto"/>
      </w:divBdr>
    </w:div>
    <w:div w:id="1905722044">
      <w:bodyDiv w:val="1"/>
      <w:marLeft w:val="0"/>
      <w:marRight w:val="0"/>
      <w:marTop w:val="0"/>
      <w:marBottom w:val="0"/>
      <w:divBdr>
        <w:top w:val="none" w:sz="0" w:space="0" w:color="auto"/>
        <w:left w:val="none" w:sz="0" w:space="0" w:color="auto"/>
        <w:bottom w:val="none" w:sz="0" w:space="0" w:color="auto"/>
        <w:right w:val="none" w:sz="0" w:space="0" w:color="auto"/>
      </w:divBdr>
    </w:div>
    <w:div w:id="1942109573">
      <w:bodyDiv w:val="1"/>
      <w:marLeft w:val="0"/>
      <w:marRight w:val="0"/>
      <w:marTop w:val="0"/>
      <w:marBottom w:val="0"/>
      <w:divBdr>
        <w:top w:val="none" w:sz="0" w:space="0" w:color="auto"/>
        <w:left w:val="none" w:sz="0" w:space="0" w:color="auto"/>
        <w:bottom w:val="none" w:sz="0" w:space="0" w:color="auto"/>
        <w:right w:val="none" w:sz="0" w:space="0" w:color="auto"/>
      </w:divBdr>
    </w:div>
    <w:div w:id="1950817957">
      <w:bodyDiv w:val="1"/>
      <w:marLeft w:val="0"/>
      <w:marRight w:val="0"/>
      <w:marTop w:val="0"/>
      <w:marBottom w:val="0"/>
      <w:divBdr>
        <w:top w:val="none" w:sz="0" w:space="0" w:color="auto"/>
        <w:left w:val="none" w:sz="0" w:space="0" w:color="auto"/>
        <w:bottom w:val="none" w:sz="0" w:space="0" w:color="auto"/>
        <w:right w:val="none" w:sz="0" w:space="0" w:color="auto"/>
      </w:divBdr>
    </w:div>
    <w:div w:id="2120417915">
      <w:bodyDiv w:val="1"/>
      <w:marLeft w:val="0"/>
      <w:marRight w:val="0"/>
      <w:marTop w:val="0"/>
      <w:marBottom w:val="0"/>
      <w:divBdr>
        <w:top w:val="none" w:sz="0" w:space="0" w:color="auto"/>
        <w:left w:val="none" w:sz="0" w:space="0" w:color="auto"/>
        <w:bottom w:val="none" w:sz="0" w:space="0" w:color="auto"/>
        <w:right w:val="none" w:sz="0" w:space="0" w:color="auto"/>
      </w:divBdr>
      <w:divsChild>
        <w:div w:id="929117655">
          <w:marLeft w:val="0"/>
          <w:marRight w:val="0"/>
          <w:marTop w:val="0"/>
          <w:marBottom w:val="0"/>
          <w:divBdr>
            <w:top w:val="none" w:sz="0" w:space="0" w:color="auto"/>
            <w:left w:val="none" w:sz="0" w:space="0" w:color="auto"/>
            <w:bottom w:val="none" w:sz="0" w:space="0" w:color="auto"/>
            <w:right w:val="none" w:sz="0" w:space="0" w:color="auto"/>
          </w:divBdr>
        </w:div>
        <w:div w:id="34307447">
          <w:marLeft w:val="0"/>
          <w:marRight w:val="0"/>
          <w:marTop w:val="0"/>
          <w:marBottom w:val="0"/>
          <w:divBdr>
            <w:top w:val="none" w:sz="0" w:space="0" w:color="auto"/>
            <w:left w:val="none" w:sz="0" w:space="0" w:color="auto"/>
            <w:bottom w:val="none" w:sz="0" w:space="0" w:color="auto"/>
            <w:right w:val="none" w:sz="0" w:space="0" w:color="auto"/>
          </w:divBdr>
        </w:div>
        <w:div w:id="1703359489">
          <w:marLeft w:val="0"/>
          <w:marRight w:val="0"/>
          <w:marTop w:val="0"/>
          <w:marBottom w:val="0"/>
          <w:divBdr>
            <w:top w:val="none" w:sz="0" w:space="0" w:color="auto"/>
            <w:left w:val="none" w:sz="0" w:space="0" w:color="auto"/>
            <w:bottom w:val="none" w:sz="0" w:space="0" w:color="auto"/>
            <w:right w:val="none" w:sz="0" w:space="0" w:color="auto"/>
          </w:divBdr>
        </w:div>
        <w:div w:id="506795406">
          <w:marLeft w:val="0"/>
          <w:marRight w:val="0"/>
          <w:marTop w:val="0"/>
          <w:marBottom w:val="0"/>
          <w:divBdr>
            <w:top w:val="none" w:sz="0" w:space="0" w:color="auto"/>
            <w:left w:val="none" w:sz="0" w:space="0" w:color="auto"/>
            <w:bottom w:val="none" w:sz="0" w:space="0" w:color="auto"/>
            <w:right w:val="none" w:sz="0" w:space="0" w:color="auto"/>
          </w:divBdr>
        </w:div>
      </w:divsChild>
    </w:div>
    <w:div w:id="2144736323">
      <w:bodyDiv w:val="1"/>
      <w:marLeft w:val="0"/>
      <w:marRight w:val="0"/>
      <w:marTop w:val="0"/>
      <w:marBottom w:val="0"/>
      <w:divBdr>
        <w:top w:val="none" w:sz="0" w:space="0" w:color="auto"/>
        <w:left w:val="none" w:sz="0" w:space="0" w:color="auto"/>
        <w:bottom w:val="none" w:sz="0" w:space="0" w:color="auto"/>
        <w:right w:val="none" w:sz="0" w:space="0" w:color="auto"/>
      </w:divBdr>
      <w:divsChild>
        <w:div w:id="1590191495">
          <w:marLeft w:val="0"/>
          <w:marRight w:val="0"/>
          <w:marTop w:val="0"/>
          <w:marBottom w:val="0"/>
          <w:divBdr>
            <w:top w:val="none" w:sz="0" w:space="0" w:color="auto"/>
            <w:left w:val="none" w:sz="0" w:space="0" w:color="auto"/>
            <w:bottom w:val="none" w:sz="0" w:space="0" w:color="auto"/>
            <w:right w:val="none" w:sz="0" w:space="0" w:color="auto"/>
          </w:divBdr>
        </w:div>
        <w:div w:id="435255974">
          <w:marLeft w:val="0"/>
          <w:marRight w:val="0"/>
          <w:marTop w:val="0"/>
          <w:marBottom w:val="0"/>
          <w:divBdr>
            <w:top w:val="none" w:sz="0" w:space="0" w:color="auto"/>
            <w:left w:val="none" w:sz="0" w:space="0" w:color="auto"/>
            <w:bottom w:val="none" w:sz="0" w:space="0" w:color="auto"/>
            <w:right w:val="none" w:sz="0" w:space="0" w:color="auto"/>
          </w:divBdr>
        </w:div>
        <w:div w:id="1560822100">
          <w:marLeft w:val="0"/>
          <w:marRight w:val="0"/>
          <w:marTop w:val="0"/>
          <w:marBottom w:val="0"/>
          <w:divBdr>
            <w:top w:val="none" w:sz="0" w:space="0" w:color="auto"/>
            <w:left w:val="none" w:sz="0" w:space="0" w:color="auto"/>
            <w:bottom w:val="none" w:sz="0" w:space="0" w:color="auto"/>
            <w:right w:val="none" w:sz="0" w:space="0" w:color="auto"/>
          </w:divBdr>
        </w:div>
        <w:div w:id="1181432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zechplastic.cz/CZ_vyroba_konfekce.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zechplastic.cz/CZ_vyroba_tisk.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zechplastic.cz/CZ_vyroba_extruze-folii.htm"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D0EC9-26AA-4066-B7E7-B9F3637A5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7304</Words>
  <Characters>43099</Characters>
  <Application>Microsoft Office Word</Application>
  <DocSecurity>0</DocSecurity>
  <Lines>359</Lines>
  <Paragraphs>100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Andrzej Szyja</cp:lastModifiedBy>
  <cp:revision>3</cp:revision>
  <cp:lastPrinted>2020-11-03T08:40:00Z</cp:lastPrinted>
  <dcterms:created xsi:type="dcterms:W3CDTF">2020-11-05T14:41:00Z</dcterms:created>
  <dcterms:modified xsi:type="dcterms:W3CDTF">2020-11-05T14:41:00Z</dcterms:modified>
</cp:coreProperties>
</file>